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DFE7C" w14:textId="77777777" w:rsidR="00A47F5B" w:rsidRPr="002E4B32" w:rsidRDefault="00A47F5B" w:rsidP="00A47F5B">
      <w:pPr>
        <w:pStyle w:val="Title"/>
        <w:rPr>
          <w:rFonts w:ascii="Neue Plak Text" w:hAnsi="Neue Plak Text"/>
        </w:rPr>
      </w:pPr>
      <w:r w:rsidRPr="002E4B32">
        <w:rPr>
          <w:rFonts w:ascii="Neue Plak Text" w:hAnsi="Neue Plak Text"/>
        </w:rPr>
        <w:t>Victorian Screen Incentive Guidelines</w:t>
      </w:r>
    </w:p>
    <w:p w14:paraId="2348C9A5" w14:textId="77777777" w:rsidR="00A47F5B" w:rsidRPr="002E4B32" w:rsidRDefault="00A47F5B" w:rsidP="00A47F5B">
      <w:pPr>
        <w:pStyle w:val="Heading1"/>
        <w:rPr>
          <w:rFonts w:ascii="Neue Plak Text" w:hAnsi="Neue Plak Text"/>
        </w:rPr>
      </w:pPr>
      <w:r w:rsidRPr="002E4B32">
        <w:rPr>
          <w:rFonts w:ascii="Neue Plak Text" w:hAnsi="Neue Plak Text"/>
        </w:rPr>
        <w:t>Essentials</w:t>
      </w:r>
    </w:p>
    <w:p w14:paraId="3A6C7650" w14:textId="77777777" w:rsidR="00A47F5B" w:rsidRPr="002E4B32" w:rsidRDefault="00A47F5B" w:rsidP="00A47F5B">
      <w:pPr>
        <w:pStyle w:val="Heading2"/>
        <w:rPr>
          <w:rFonts w:ascii="Neue Plak Text" w:hAnsi="Neue Plak Text"/>
        </w:rPr>
      </w:pPr>
      <w:r w:rsidRPr="002E4B32">
        <w:rPr>
          <w:rFonts w:ascii="Neue Plak Text" w:hAnsi="Neue Plak Text"/>
        </w:rPr>
        <w:t>About this program</w:t>
      </w:r>
      <w:r w:rsidRPr="002E4B32">
        <w:rPr>
          <w:rFonts w:ascii="Neue Plak Text" w:hAnsi="Neue Plak Text"/>
        </w:rPr>
        <w:tab/>
      </w:r>
    </w:p>
    <w:p w14:paraId="6E03BDD1" w14:textId="77777777" w:rsidR="00A47F5B" w:rsidRPr="002E4B32" w:rsidRDefault="00A47F5B" w:rsidP="00A47F5B">
      <w:pPr>
        <w:pStyle w:val="BodyText"/>
        <w:rPr>
          <w:rFonts w:ascii="Neue Plak Text" w:hAnsi="Neue Plak Text"/>
        </w:rPr>
      </w:pPr>
      <w:r w:rsidRPr="002E4B32">
        <w:rPr>
          <w:rFonts w:ascii="Neue Plak Text" w:hAnsi="Neue Plak Text"/>
        </w:rPr>
        <w:t>The Victorian Screen Incentive (</w:t>
      </w:r>
      <w:r w:rsidRPr="002E4B32">
        <w:rPr>
          <w:rFonts w:ascii="Neue Plak Text" w:hAnsi="Neue Plak Text"/>
          <w:b/>
          <w:bCs/>
        </w:rPr>
        <w:t>VSI</w:t>
      </w:r>
      <w:r w:rsidRPr="002E4B32">
        <w:rPr>
          <w:rFonts w:ascii="Neue Plak Text" w:hAnsi="Neue Plak Text"/>
        </w:rPr>
        <w:t xml:space="preserve">) program is an economic development initiative that offers grants to support screen work undertaken in Victoria. </w:t>
      </w:r>
    </w:p>
    <w:p w14:paraId="2095E434" w14:textId="77777777" w:rsidR="00A47F5B" w:rsidRPr="002E4B32" w:rsidRDefault="00A47F5B" w:rsidP="00A47F5B">
      <w:pPr>
        <w:pStyle w:val="BodyText"/>
        <w:rPr>
          <w:rFonts w:ascii="Neue Plak Text" w:hAnsi="Neue Plak Text"/>
        </w:rPr>
      </w:pPr>
      <w:r w:rsidRPr="002E4B32">
        <w:rPr>
          <w:rFonts w:ascii="Neue Plak Text" w:hAnsi="Neue Plak Text"/>
        </w:rPr>
        <w:t xml:space="preserve">The VSI supports two streams of activity: </w:t>
      </w:r>
    </w:p>
    <w:p w14:paraId="31605A4F" w14:textId="77777777" w:rsidR="00A47F5B" w:rsidRPr="002E4B32" w:rsidRDefault="00A47F5B" w:rsidP="00A47F5B">
      <w:pPr>
        <w:pStyle w:val="ListNumber"/>
        <w:numPr>
          <w:ilvl w:val="0"/>
          <w:numId w:val="11"/>
        </w:numPr>
        <w:rPr>
          <w:rFonts w:ascii="Neue Plak Text" w:hAnsi="Neue Plak Text"/>
        </w:rPr>
      </w:pPr>
      <w:r w:rsidRPr="002E4B32">
        <w:rPr>
          <w:rFonts w:ascii="Neue Plak Text" w:hAnsi="Neue Plak Text"/>
        </w:rPr>
        <w:t xml:space="preserve">Physical Production; </w:t>
      </w:r>
    </w:p>
    <w:p w14:paraId="5875641C" w14:textId="77777777" w:rsidR="00A47F5B" w:rsidRPr="002E4B32" w:rsidRDefault="00A47F5B" w:rsidP="00A47F5B">
      <w:pPr>
        <w:pStyle w:val="ListNumber"/>
        <w:numPr>
          <w:ilvl w:val="0"/>
          <w:numId w:val="11"/>
        </w:numPr>
        <w:rPr>
          <w:rFonts w:ascii="Neue Plak Text" w:hAnsi="Neue Plak Text"/>
        </w:rPr>
      </w:pPr>
      <w:r w:rsidRPr="002E4B32">
        <w:rPr>
          <w:rFonts w:ascii="Neue Plak Text" w:hAnsi="Neue Plak Text"/>
        </w:rPr>
        <w:t>Digital Games, Animation, Post-Production and Visual Effects.</w:t>
      </w:r>
    </w:p>
    <w:p w14:paraId="2A8E7717" w14:textId="77777777" w:rsidR="00A47F5B" w:rsidRPr="002E4B32" w:rsidRDefault="00A47F5B" w:rsidP="00A47F5B">
      <w:pPr>
        <w:pStyle w:val="BodyText"/>
        <w:rPr>
          <w:rFonts w:ascii="Neue Plak Text" w:hAnsi="Neue Plak Text"/>
        </w:rPr>
      </w:pPr>
      <w:r w:rsidRPr="002E4B32">
        <w:rPr>
          <w:rFonts w:ascii="Neue Plak Text" w:hAnsi="Neue Plak Text"/>
        </w:rPr>
        <w:t xml:space="preserve">The objectives of the VSI are to: </w:t>
      </w:r>
    </w:p>
    <w:p w14:paraId="367B7CEE" w14:textId="77777777" w:rsidR="00A47F5B" w:rsidRPr="002E4B32" w:rsidRDefault="00A47F5B" w:rsidP="00A47F5B">
      <w:pPr>
        <w:pStyle w:val="ListBullet"/>
        <w:rPr>
          <w:rFonts w:ascii="Neue Plak Text" w:hAnsi="Neue Plak Text"/>
        </w:rPr>
      </w:pPr>
      <w:r w:rsidRPr="002E4B32">
        <w:rPr>
          <w:rFonts w:ascii="Neue Plak Text" w:hAnsi="Neue Plak Text"/>
        </w:rPr>
        <w:t>Attract interstate and international screen production projects and businesses to Victoria.</w:t>
      </w:r>
    </w:p>
    <w:p w14:paraId="3A748C8E"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Increase employment and skills development opportunities for Victorian-based screen industry practitioners. </w:t>
      </w:r>
    </w:p>
    <w:p w14:paraId="2440F21D"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Support screen business growth and employment.  </w:t>
      </w:r>
    </w:p>
    <w:p w14:paraId="6A9503CC"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Increase business and employment opportunities for Victorian based companies, including screen industry services, equipment providers and allied industries. </w:t>
      </w:r>
    </w:p>
    <w:p w14:paraId="71BF8AF7"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Promote Melbourne and regional Victoria as filming locations to local and international producers of screen content. </w:t>
      </w:r>
    </w:p>
    <w:p w14:paraId="5C43081C" w14:textId="77777777" w:rsidR="00A47F5B" w:rsidRPr="002E4B32" w:rsidRDefault="00A47F5B" w:rsidP="00A47F5B">
      <w:pPr>
        <w:pStyle w:val="Heading2"/>
        <w:rPr>
          <w:rFonts w:ascii="Neue Plak Text" w:hAnsi="Neue Plak Text"/>
        </w:rPr>
      </w:pPr>
      <w:r w:rsidRPr="002E4B32">
        <w:rPr>
          <w:rFonts w:ascii="Neue Plak Text" w:hAnsi="Neue Plak Text"/>
        </w:rPr>
        <w:t>Who is eligible?</w:t>
      </w:r>
    </w:p>
    <w:p w14:paraId="129B070C"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Applicants must be:  </w:t>
      </w:r>
    </w:p>
    <w:p w14:paraId="606A07E9"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A company with the rights to produce the project or a part of it, and/or; </w:t>
      </w:r>
    </w:p>
    <w:p w14:paraId="5EBE6A75" w14:textId="77777777" w:rsidR="00A47F5B" w:rsidRPr="002E4B32" w:rsidRDefault="00A47F5B" w:rsidP="00A47F5B">
      <w:pPr>
        <w:pStyle w:val="ListBullet2"/>
        <w:rPr>
          <w:rFonts w:ascii="Neue Plak Text" w:hAnsi="Neue Plak Text"/>
        </w:rPr>
      </w:pPr>
      <w:r w:rsidRPr="002E4B32">
        <w:rPr>
          <w:rFonts w:ascii="Neue Plak Text" w:hAnsi="Neue Plak Text"/>
        </w:rPr>
        <w:t>A company with the rights to undertake post-production, animation, visual effects or digital games work on the project.</w:t>
      </w:r>
    </w:p>
    <w:p w14:paraId="4A06EB29" w14:textId="77777777" w:rsidR="00A47F5B" w:rsidRPr="002E4B32" w:rsidRDefault="00A47F5B" w:rsidP="00A47F5B">
      <w:pPr>
        <w:pStyle w:val="Heading2"/>
        <w:rPr>
          <w:rFonts w:ascii="Neue Plak Text" w:hAnsi="Neue Plak Text"/>
        </w:rPr>
      </w:pPr>
      <w:r w:rsidRPr="002E4B32">
        <w:rPr>
          <w:rFonts w:ascii="Neue Plak Text" w:hAnsi="Neue Plak Text"/>
        </w:rPr>
        <w:t>What projects are eligible?</w:t>
      </w:r>
    </w:p>
    <w:p w14:paraId="067869E0"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Projects must be one of the following:  </w:t>
      </w:r>
    </w:p>
    <w:p w14:paraId="54827204" w14:textId="77777777" w:rsidR="00A47F5B" w:rsidRPr="002E4B32" w:rsidRDefault="00A47F5B" w:rsidP="00A47F5B">
      <w:pPr>
        <w:pStyle w:val="ListBullet2"/>
        <w:rPr>
          <w:rFonts w:ascii="Neue Plak Text" w:hAnsi="Neue Plak Text"/>
        </w:rPr>
      </w:pPr>
      <w:r w:rsidRPr="002E4B32">
        <w:rPr>
          <w:rFonts w:ascii="Neue Plak Text" w:hAnsi="Neue Plak Text"/>
        </w:rPr>
        <w:t>Fiction – feature film or series.</w:t>
      </w:r>
    </w:p>
    <w:p w14:paraId="2B5CF3C6"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Documentary – feature film or series. </w:t>
      </w:r>
    </w:p>
    <w:p w14:paraId="2800B11F"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Light entertainment, including reality and lifestyle shows that showcase the locations, people or lifestyle of Victorians. Please note current affairs programs, quiz shows and variety or panel shows are not eligible.  </w:t>
      </w:r>
    </w:p>
    <w:p w14:paraId="3D97C2F6"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A digital game that is designed primarily for entertainment. </w:t>
      </w:r>
    </w:p>
    <w:p w14:paraId="021F22E6" w14:textId="77777777" w:rsidR="00A47F5B" w:rsidRPr="002E4B32" w:rsidRDefault="00A47F5B" w:rsidP="00A47F5B">
      <w:pPr>
        <w:pStyle w:val="ListBullet"/>
        <w:rPr>
          <w:rFonts w:ascii="Neue Plak Text" w:hAnsi="Neue Plak Text"/>
        </w:rPr>
      </w:pPr>
      <w:r w:rsidRPr="002E4B32">
        <w:rPr>
          <w:rFonts w:ascii="Neue Plak Text" w:hAnsi="Neue Plak Text"/>
        </w:rPr>
        <w:lastRenderedPageBreak/>
        <w:t xml:space="preserve">Additionally, projects must: </w:t>
      </w:r>
    </w:p>
    <w:p w14:paraId="7F8A88A0"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Be fully financed. </w:t>
      </w:r>
    </w:p>
    <w:p w14:paraId="00A84F61"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Have a genuine marketplace </w:t>
      </w:r>
      <w:proofErr w:type="gramStart"/>
      <w:r w:rsidRPr="002E4B32">
        <w:rPr>
          <w:rFonts w:ascii="Neue Plak Text" w:hAnsi="Neue Plak Text"/>
        </w:rPr>
        <w:t>interest for</w:t>
      </w:r>
      <w:proofErr w:type="gramEnd"/>
      <w:r w:rsidRPr="002E4B32">
        <w:rPr>
          <w:rFonts w:ascii="Neue Plak Text" w:hAnsi="Neue Plak Text"/>
        </w:rPr>
        <w:t xml:space="preserve"> commercial release or distribution of the project at the time of application. </w:t>
      </w:r>
    </w:p>
    <w:p w14:paraId="53F9D9FC"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Have a budget that includes, at least, minimum Australian industry award rates for industry practitioners involved in the Victorian work. </w:t>
      </w:r>
    </w:p>
    <w:p w14:paraId="332C76A9"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Projects must also meet specific minimum expenditure requirements: </w:t>
      </w:r>
    </w:p>
    <w:p w14:paraId="4BD0F5BB"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AUD$8 million of </w:t>
      </w:r>
      <w:hyperlink r:id="rId11" w:anchor="qualifying-victorian-expenditure" w:history="1">
        <w:r w:rsidRPr="002E4B32">
          <w:rPr>
            <w:rStyle w:val="Hyperlink"/>
            <w:rFonts w:ascii="Neue Plak Text" w:hAnsi="Neue Plak Text"/>
            <w:color w:val="auto"/>
          </w:rPr>
          <w:t>Qualifying Victorian Expenditure</w:t>
        </w:r>
      </w:hyperlink>
      <w:r w:rsidRPr="002E4B32">
        <w:rPr>
          <w:rFonts w:ascii="Neue Plak Text" w:hAnsi="Neue Plak Text"/>
        </w:rPr>
        <w:t xml:space="preserve"> (</w:t>
      </w:r>
      <w:r w:rsidRPr="002E4B32">
        <w:rPr>
          <w:rFonts w:ascii="Neue Plak Text" w:hAnsi="Neue Plak Text"/>
          <w:b/>
          <w:bCs/>
        </w:rPr>
        <w:t>QVE</w:t>
      </w:r>
      <w:r w:rsidRPr="002E4B32">
        <w:rPr>
          <w:rFonts w:ascii="Neue Plak Text" w:hAnsi="Neue Plak Text"/>
        </w:rPr>
        <w:t xml:space="preserve">) for Physical Production projects.  </w:t>
      </w:r>
    </w:p>
    <w:p w14:paraId="2A6FD396"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AUD$0.5 million of QVE for Digital Games, Animation, Post-Production and Visual Effects projects.  </w:t>
      </w:r>
    </w:p>
    <w:p w14:paraId="1F14F45D" w14:textId="77777777" w:rsidR="00A47F5B" w:rsidRPr="002E4B32" w:rsidRDefault="00A47F5B" w:rsidP="00A47F5B">
      <w:pPr>
        <w:pStyle w:val="ListBullet"/>
        <w:rPr>
          <w:rFonts w:ascii="Neue Plak Text" w:hAnsi="Neue Plak Text"/>
        </w:rPr>
      </w:pPr>
      <w:r w:rsidRPr="002E4B32">
        <w:rPr>
          <w:rFonts w:ascii="Neue Plak Text" w:hAnsi="Neue Plak Text"/>
        </w:rPr>
        <w:t>For physical production projects, projects must be considered footloose, meaning there are genuine interstate or international destination alternatives for the proposed activities.</w:t>
      </w:r>
    </w:p>
    <w:p w14:paraId="01EF6995" w14:textId="77777777" w:rsidR="00A47F5B" w:rsidRPr="002E4B32" w:rsidRDefault="00A47F5B" w:rsidP="00A47F5B">
      <w:pPr>
        <w:pStyle w:val="Heading2"/>
        <w:rPr>
          <w:rFonts w:ascii="Neue Plak Text" w:hAnsi="Neue Plak Text"/>
        </w:rPr>
      </w:pPr>
      <w:r w:rsidRPr="002E4B32">
        <w:rPr>
          <w:rFonts w:ascii="Neue Plak Text" w:hAnsi="Neue Plak Text"/>
        </w:rPr>
        <w:t>What is not eligible for this program?</w:t>
      </w:r>
    </w:p>
    <w:p w14:paraId="58B22BC7"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The following projects and applicants are not eligible for the VSI program:  </w:t>
      </w:r>
    </w:p>
    <w:p w14:paraId="46466968"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Screen content which, in the opinion of VicScreen’s assessors, is exploitative or which may harm an individual or group. </w:t>
      </w:r>
    </w:p>
    <w:p w14:paraId="16468BC8"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Digital Games designed primarily for educational or training purposes. </w:t>
      </w:r>
    </w:p>
    <w:p w14:paraId="2B6D38B2"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Digital Games where, in the opinion of VicScreen’s assessors, monetisation and data collection strategies are implemented in an unethical manner. </w:t>
      </w:r>
    </w:p>
    <w:p w14:paraId="1824D19E"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Digital Games involving gambling, as defined in Clause 4 of the </w:t>
      </w:r>
      <w:r w:rsidRPr="002E4B32">
        <w:rPr>
          <w:rFonts w:ascii="Neue Plak Text" w:hAnsi="Neue Plak Text"/>
          <w:i/>
          <w:iCs/>
        </w:rPr>
        <w:t>Interactive Gambling Act 2001</w:t>
      </w:r>
      <w:r w:rsidRPr="002E4B32">
        <w:rPr>
          <w:rFonts w:ascii="Neue Plak Text" w:hAnsi="Neue Plak Text"/>
        </w:rPr>
        <w:t xml:space="preserve"> (</w:t>
      </w:r>
      <w:proofErr w:type="spellStart"/>
      <w:r w:rsidRPr="002E4B32">
        <w:rPr>
          <w:rFonts w:ascii="Neue Plak Text" w:hAnsi="Neue Plak Text"/>
        </w:rPr>
        <w:t>Cth</w:t>
      </w:r>
      <w:proofErr w:type="spellEnd"/>
      <w:r w:rsidRPr="002E4B32">
        <w:rPr>
          <w:rFonts w:ascii="Neue Plak Text" w:hAnsi="Neue Plak Text"/>
        </w:rPr>
        <w:t xml:space="preserve">).  </w:t>
      </w:r>
    </w:p>
    <w:p w14:paraId="578A62C7"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Projects designed to market or promote a product or service. </w:t>
      </w:r>
    </w:p>
    <w:p w14:paraId="72FC57F6"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Projects or components of a project approved for funding under VicScreen’s Victorian Production Fund. </w:t>
      </w:r>
    </w:p>
    <w:p w14:paraId="55C7793E"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Applications from federal or state government departments or entities. </w:t>
      </w:r>
    </w:p>
    <w:p w14:paraId="6083298C" w14:textId="77777777" w:rsidR="00A47F5B" w:rsidRPr="002E4B32" w:rsidRDefault="00A47F5B" w:rsidP="00A47F5B">
      <w:pPr>
        <w:pStyle w:val="Heading2"/>
        <w:rPr>
          <w:rFonts w:ascii="Neue Plak Text" w:hAnsi="Neue Plak Text"/>
        </w:rPr>
      </w:pPr>
      <w:r w:rsidRPr="002E4B32">
        <w:rPr>
          <w:rFonts w:ascii="Neue Plak Text" w:hAnsi="Neue Plak Text"/>
        </w:rPr>
        <w:t xml:space="preserve">What can you receive funding for? </w:t>
      </w:r>
    </w:p>
    <w:p w14:paraId="22DDBA86"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VSI grants are calculated on a case-by-case basis as a percentage of QVE capped at no more than 10% of QVE. </w:t>
      </w:r>
    </w:p>
    <w:p w14:paraId="2F497847" w14:textId="77777777" w:rsidR="00A47F5B" w:rsidRPr="002E4B32" w:rsidRDefault="00A47F5B" w:rsidP="00A47F5B">
      <w:pPr>
        <w:pStyle w:val="Heading2"/>
        <w:rPr>
          <w:rFonts w:ascii="Neue Plak Text" w:hAnsi="Neue Plak Text"/>
        </w:rPr>
      </w:pPr>
      <w:r w:rsidRPr="002E4B32">
        <w:rPr>
          <w:rFonts w:ascii="Neue Plak Text" w:hAnsi="Neue Plak Text"/>
        </w:rPr>
        <w:t>VSI Qualifying Expenditure</w:t>
      </w:r>
    </w:p>
    <w:p w14:paraId="30980E37" w14:textId="77777777" w:rsidR="00A47F5B" w:rsidRPr="002E4B32" w:rsidRDefault="00A47F5B" w:rsidP="00A47F5B">
      <w:pPr>
        <w:pStyle w:val="ListBullet"/>
        <w:rPr>
          <w:rFonts w:ascii="Neue Plak Text" w:hAnsi="Neue Plak Text"/>
        </w:rPr>
      </w:pPr>
      <w:r w:rsidRPr="002E4B32">
        <w:rPr>
          <w:rFonts w:ascii="Neue Plak Text" w:hAnsi="Neue Plak Text"/>
        </w:rPr>
        <w:t>All VSI grants are subject to a minimum QVE, which will be determined on assessment of your application.</w:t>
      </w:r>
    </w:p>
    <w:p w14:paraId="54662653" w14:textId="77777777" w:rsidR="00A47F5B" w:rsidRPr="002E4B32" w:rsidRDefault="00A47F5B" w:rsidP="00A47F5B">
      <w:pPr>
        <w:pStyle w:val="ListBullet"/>
        <w:rPr>
          <w:rFonts w:ascii="Neue Plak Text" w:hAnsi="Neue Plak Text"/>
        </w:rPr>
      </w:pPr>
      <w:r w:rsidRPr="002E4B32">
        <w:rPr>
          <w:rFonts w:ascii="Neue Plak Text" w:hAnsi="Neue Plak Text"/>
        </w:rPr>
        <w:lastRenderedPageBreak/>
        <w:t xml:space="preserve">QVE is calculated from the time that you submit your complete application (including all required documentation and information to support program eligibility) and VicScreen has acknowledged receipt.  </w:t>
      </w:r>
    </w:p>
    <w:p w14:paraId="6DD92FE4"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A complete list of QVE can be found on the </w:t>
      </w:r>
      <w:hyperlink r:id="rId12" w:history="1">
        <w:r w:rsidRPr="002E4B32">
          <w:rPr>
            <w:rStyle w:val="Hyperlink"/>
            <w:rFonts w:ascii="Neue Plak Text" w:hAnsi="Neue Plak Text"/>
          </w:rPr>
          <w:t>VicScreen website</w:t>
        </w:r>
      </w:hyperlink>
      <w:r w:rsidRPr="002E4B32">
        <w:rPr>
          <w:rFonts w:ascii="Neue Plak Text" w:hAnsi="Neue Plak Text"/>
        </w:rPr>
        <w:t>. Key examples include:</w:t>
      </w:r>
    </w:p>
    <w:p w14:paraId="400F33B1"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Payments to Victorian individual and companies for work completed in Victoria. </w:t>
      </w:r>
    </w:p>
    <w:p w14:paraId="223EDC81" w14:textId="77777777" w:rsidR="00A47F5B" w:rsidRPr="002E4B32" w:rsidRDefault="00A47F5B" w:rsidP="00A47F5B">
      <w:pPr>
        <w:pStyle w:val="ListBullet2"/>
        <w:rPr>
          <w:rFonts w:ascii="Neue Plak Text" w:hAnsi="Neue Plak Text"/>
        </w:rPr>
      </w:pPr>
      <w:r w:rsidRPr="002E4B32">
        <w:rPr>
          <w:rFonts w:ascii="Neue Plak Text" w:hAnsi="Neue Plak Text"/>
        </w:rPr>
        <w:t>Salaries and expenses paid to, or incurred in relation to, any Victorian residents engaged for the project in Victoria.</w:t>
      </w:r>
    </w:p>
    <w:p w14:paraId="609DF41D" w14:textId="77777777" w:rsidR="00A47F5B" w:rsidRPr="002E4B32" w:rsidRDefault="00A47F5B" w:rsidP="00A47F5B">
      <w:pPr>
        <w:pStyle w:val="ListBullet"/>
        <w:rPr>
          <w:rFonts w:ascii="Neue Plak Text" w:hAnsi="Neue Plak Text"/>
        </w:rPr>
      </w:pPr>
      <w:r w:rsidRPr="002E4B32">
        <w:rPr>
          <w:rFonts w:ascii="Neue Plak Text" w:hAnsi="Neue Plak Text"/>
        </w:rPr>
        <w:t>To be eligible as QVE, expenditure must be incurred in connection with the type of work on the project for which the grant has been awarded.</w:t>
      </w:r>
    </w:p>
    <w:p w14:paraId="26AADFAB" w14:textId="77777777" w:rsidR="00A47F5B" w:rsidRPr="002E4B32" w:rsidRDefault="00A47F5B" w:rsidP="00A47F5B">
      <w:pPr>
        <w:pStyle w:val="Heading1"/>
        <w:rPr>
          <w:rFonts w:ascii="Neue Plak Text" w:hAnsi="Neue Plak Text"/>
        </w:rPr>
      </w:pPr>
      <w:r w:rsidRPr="002E4B32">
        <w:rPr>
          <w:rFonts w:ascii="Neue Plak Text" w:hAnsi="Neue Plak Text"/>
        </w:rPr>
        <w:t>The Details</w:t>
      </w:r>
    </w:p>
    <w:p w14:paraId="04536284" w14:textId="77777777" w:rsidR="00A47F5B" w:rsidRPr="002E4B32" w:rsidRDefault="00A47F5B" w:rsidP="00A47F5B">
      <w:pPr>
        <w:pStyle w:val="Heading2"/>
        <w:rPr>
          <w:rFonts w:ascii="Neue Plak Text" w:hAnsi="Neue Plak Text"/>
        </w:rPr>
      </w:pPr>
      <w:r w:rsidRPr="002E4B32">
        <w:rPr>
          <w:rFonts w:ascii="Neue Plak Text" w:hAnsi="Neue Plak Text"/>
        </w:rPr>
        <w:t>What happens after you apply?</w:t>
      </w:r>
    </w:p>
    <w:p w14:paraId="0DF708B2"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Your completed application will be assessed by the </w:t>
      </w:r>
      <w:hyperlink r:id="rId13" w:history="1">
        <w:r w:rsidRPr="002E4B32">
          <w:rPr>
            <w:rStyle w:val="Hyperlink"/>
            <w:rFonts w:ascii="Neue Plak Text" w:hAnsi="Neue Plak Text"/>
          </w:rPr>
          <w:t>Victorian Screen Economic Development Committee</w:t>
        </w:r>
      </w:hyperlink>
      <w:r w:rsidRPr="002E4B32">
        <w:rPr>
          <w:rFonts w:ascii="Neue Plak Text" w:hAnsi="Neue Plak Text"/>
        </w:rPr>
        <w:t xml:space="preserve"> (</w:t>
      </w:r>
      <w:r w:rsidRPr="002E4B32">
        <w:rPr>
          <w:rFonts w:ascii="Neue Plak Text" w:hAnsi="Neue Plak Text"/>
          <w:b/>
          <w:bCs/>
        </w:rPr>
        <w:t>VSED Committee</w:t>
      </w:r>
      <w:r w:rsidRPr="002E4B32">
        <w:rPr>
          <w:rFonts w:ascii="Neue Plak Text" w:hAnsi="Neue Plak Text"/>
        </w:rPr>
        <w:t xml:space="preserve">).  </w:t>
      </w:r>
    </w:p>
    <w:p w14:paraId="5915449E"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The assessment will </w:t>
      </w:r>
      <w:proofErr w:type="gramStart"/>
      <w:r w:rsidRPr="002E4B32">
        <w:rPr>
          <w:rFonts w:ascii="Neue Plak Text" w:hAnsi="Neue Plak Text"/>
        </w:rPr>
        <w:t>take into account</w:t>
      </w:r>
      <w:proofErr w:type="gramEnd"/>
      <w:r w:rsidRPr="002E4B32">
        <w:rPr>
          <w:rFonts w:ascii="Neue Plak Text" w:hAnsi="Neue Plak Text"/>
        </w:rPr>
        <w:t xml:space="preserve"> the </w:t>
      </w:r>
      <w:r w:rsidRPr="002E4B32">
        <w:rPr>
          <w:rFonts w:ascii="Neue Plak Text" w:hAnsi="Neue Plak Text"/>
          <w:i/>
          <w:iCs/>
        </w:rPr>
        <w:t>Eligibility Criteria</w:t>
      </w:r>
      <w:r w:rsidRPr="002E4B32">
        <w:rPr>
          <w:rFonts w:ascii="Neue Plak Text" w:hAnsi="Neue Plak Text"/>
        </w:rPr>
        <w:t xml:space="preserve"> and </w:t>
      </w:r>
      <w:r w:rsidRPr="002E4B32">
        <w:rPr>
          <w:rFonts w:ascii="Neue Plak Text" w:hAnsi="Neue Plak Text"/>
          <w:i/>
          <w:iCs/>
        </w:rPr>
        <w:t>Value-Add Considerations</w:t>
      </w:r>
      <w:r w:rsidRPr="002E4B32">
        <w:rPr>
          <w:rFonts w:ascii="Neue Plak Text" w:hAnsi="Neue Plak Text"/>
        </w:rPr>
        <w:t xml:space="preserve"> listed below. The VSED Committee will also consider the amount and availability of VSI program funds, generally. </w:t>
      </w:r>
    </w:p>
    <w:p w14:paraId="1FF644D5"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Successful applicants are expected to engage Victorians in all head of department roles and will be required to demonstrate they've genuinely sought to employ Victorians in all head of department roles. </w:t>
      </w:r>
    </w:p>
    <w:p w14:paraId="45BB5447" w14:textId="77777777" w:rsidR="00A47F5B" w:rsidRPr="002E4B32" w:rsidRDefault="00A47F5B" w:rsidP="00A47F5B">
      <w:pPr>
        <w:pStyle w:val="ListBullet"/>
        <w:rPr>
          <w:rFonts w:ascii="Neue Plak Text" w:hAnsi="Neue Plak Text"/>
        </w:rPr>
      </w:pPr>
      <w:r w:rsidRPr="002E4B32">
        <w:rPr>
          <w:rFonts w:ascii="Neue Plak Text" w:hAnsi="Neue Plak Text"/>
        </w:rPr>
        <w:t>Successful applicants are expected to engage Victorians for all training and skills development opportunities connected to the production.</w:t>
      </w:r>
    </w:p>
    <w:p w14:paraId="3E9D0AC6" w14:textId="77777777" w:rsidR="00A47F5B" w:rsidRPr="002E4B32" w:rsidRDefault="00A47F5B" w:rsidP="00A47F5B">
      <w:pPr>
        <w:pStyle w:val="Heading2"/>
        <w:rPr>
          <w:rFonts w:ascii="Neue Plak Text" w:hAnsi="Neue Plak Text"/>
        </w:rPr>
      </w:pPr>
      <w:r w:rsidRPr="002E4B32">
        <w:rPr>
          <w:rFonts w:ascii="Neue Plak Text" w:hAnsi="Neue Plak Text"/>
        </w:rPr>
        <w:t xml:space="preserve">Value-add considerations </w:t>
      </w:r>
    </w:p>
    <w:p w14:paraId="29B325BF"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In addition to assessing eligibility criteria, the VSED Committee will also </w:t>
      </w:r>
      <w:proofErr w:type="gramStart"/>
      <w:r w:rsidRPr="002E4B32">
        <w:rPr>
          <w:rFonts w:ascii="Neue Plak Text" w:hAnsi="Neue Plak Text"/>
        </w:rPr>
        <w:t>take into account</w:t>
      </w:r>
      <w:proofErr w:type="gramEnd"/>
      <w:r w:rsidRPr="002E4B32">
        <w:rPr>
          <w:rFonts w:ascii="Neue Plak Text" w:hAnsi="Neue Plak Text"/>
        </w:rPr>
        <w:t xml:space="preserve"> how the project addresses the following: </w:t>
      </w:r>
    </w:p>
    <w:p w14:paraId="58BBE5BB"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The long-term benefits to Victorian businesses and screen practitioners, including the creation of relationships, development of capabilities and opportunities for future work. </w:t>
      </w:r>
    </w:p>
    <w:p w14:paraId="3B690C81"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Whether the project is creatively driven by Victorians and/or involves Victorian-owned intellectual property. </w:t>
      </w:r>
    </w:p>
    <w:p w14:paraId="481174F9"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The pipeline of production activity in Victoria and the capacity and demands on crew and infrastructure. </w:t>
      </w:r>
    </w:p>
    <w:p w14:paraId="60C15291" w14:textId="77777777" w:rsidR="00A47F5B" w:rsidRPr="002E4B32" w:rsidRDefault="00A47F5B" w:rsidP="00A47F5B">
      <w:pPr>
        <w:pStyle w:val="ListBullet2"/>
        <w:rPr>
          <w:rFonts w:ascii="Neue Plak Text" w:hAnsi="Neue Plak Text"/>
        </w:rPr>
      </w:pPr>
      <w:r w:rsidRPr="002E4B32">
        <w:rPr>
          <w:rFonts w:ascii="Neue Plak Text" w:hAnsi="Neue Plak Text"/>
        </w:rPr>
        <w:t>The availability of screen industry infrastructure.</w:t>
      </w:r>
    </w:p>
    <w:p w14:paraId="738963E8"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The opportunities to showcase Victorian locations and/or talent. </w:t>
      </w:r>
    </w:p>
    <w:p w14:paraId="78CAB64F"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The need for skills and experience development in the Victorian industry. </w:t>
      </w:r>
    </w:p>
    <w:p w14:paraId="13C0FECC" w14:textId="77777777" w:rsidR="00A47F5B" w:rsidRPr="002E4B32" w:rsidRDefault="00A47F5B" w:rsidP="00A47F5B">
      <w:pPr>
        <w:pStyle w:val="ListBullet2"/>
        <w:rPr>
          <w:rFonts w:ascii="Neue Plak Text" w:hAnsi="Neue Plak Text"/>
        </w:rPr>
      </w:pPr>
      <w:r w:rsidRPr="002E4B32">
        <w:rPr>
          <w:rFonts w:ascii="Neue Plak Text" w:hAnsi="Neue Plak Text"/>
        </w:rPr>
        <w:lastRenderedPageBreak/>
        <w:t xml:space="preserve">The level of training for local screen industry practitioners, including any training delivered in Victoria to meet obligations connected with the Federal Location Offset.  </w:t>
      </w:r>
    </w:p>
    <w:p w14:paraId="6DFB8297"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The contribution to Victorian tourism, for example by highlighting Victorian destinations, culture and/or lifestyle. </w:t>
      </w:r>
    </w:p>
    <w:p w14:paraId="64CDDAAE"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The value of any planned work and/or other engagement in regional Victoria (for example, any economic and/or cultural value add). </w:t>
      </w:r>
    </w:p>
    <w:p w14:paraId="484B40EB" w14:textId="0F6FA1E5" w:rsidR="00A47F5B" w:rsidRPr="002E4B32" w:rsidRDefault="00A47F5B" w:rsidP="00A47F5B">
      <w:pPr>
        <w:pStyle w:val="ListBullet2"/>
        <w:rPr>
          <w:rFonts w:ascii="Neue Plak Text" w:hAnsi="Neue Plak Text"/>
        </w:rPr>
      </w:pPr>
      <w:r w:rsidRPr="002E4B32">
        <w:rPr>
          <w:rFonts w:ascii="Neue Plak Text" w:hAnsi="Neue Plak Text"/>
        </w:rPr>
        <w:t xml:space="preserve">Endeavours to promote diversity and inclusion through the project – applicants are encouraged to review VicScreen’s </w:t>
      </w:r>
      <w:hyperlink r:id="rId14" w:history="1">
        <w:r w:rsidRPr="002E4B32">
          <w:rPr>
            <w:rStyle w:val="Hyperlink"/>
            <w:rFonts w:ascii="Neue Plak Text" w:hAnsi="Neue Plak Text"/>
          </w:rPr>
          <w:t>Diversity, Equity and Inclusion Roadmap</w:t>
        </w:r>
      </w:hyperlink>
      <w:r w:rsidRPr="002E4B32">
        <w:rPr>
          <w:rFonts w:ascii="Neue Plak Text" w:hAnsi="Neue Plak Text"/>
        </w:rPr>
        <w:t xml:space="preserve">. </w:t>
      </w:r>
    </w:p>
    <w:p w14:paraId="0A064CF1"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Actions taken to measure and reduce the production's carbon footprint and overall environmental impact. Sustainable Screens Australia resources available at: </w:t>
      </w:r>
      <w:hyperlink r:id="rId15" w:history="1">
        <w:r w:rsidRPr="002E4B32">
          <w:rPr>
            <w:rStyle w:val="Hyperlink"/>
            <w:rFonts w:ascii="Neue Plak Text" w:hAnsi="Neue Plak Text"/>
          </w:rPr>
          <w:t>https://www.sustainablescreens.au/tools-resources</w:t>
        </w:r>
      </w:hyperlink>
      <w:r w:rsidRPr="002E4B32">
        <w:rPr>
          <w:rFonts w:ascii="Neue Plak Text" w:hAnsi="Neue Plak Text"/>
        </w:rPr>
        <w:t>.</w:t>
      </w:r>
    </w:p>
    <w:p w14:paraId="2EC27DA9"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Any other aspects of the project which the VSED Committee considers relevant to the objectives of the VSI program and VicScreen’s </w:t>
      </w:r>
      <w:proofErr w:type="gramStart"/>
      <w:r w:rsidRPr="002E4B32">
        <w:rPr>
          <w:rFonts w:ascii="Neue Plak Text" w:hAnsi="Neue Plak Text"/>
        </w:rPr>
        <w:t>functions as a whole</w:t>
      </w:r>
      <w:proofErr w:type="gramEnd"/>
      <w:r w:rsidRPr="002E4B32">
        <w:rPr>
          <w:rFonts w:ascii="Neue Plak Text" w:hAnsi="Neue Plak Text"/>
        </w:rPr>
        <w:t xml:space="preserve">. </w:t>
      </w:r>
    </w:p>
    <w:p w14:paraId="765B9A80" w14:textId="77777777" w:rsidR="00A47F5B" w:rsidRPr="002E4B32" w:rsidRDefault="00A47F5B" w:rsidP="00A47F5B">
      <w:pPr>
        <w:pStyle w:val="Heading2"/>
        <w:rPr>
          <w:rFonts w:ascii="Neue Plak Text" w:hAnsi="Neue Plak Text"/>
        </w:rPr>
      </w:pPr>
      <w:r w:rsidRPr="002E4B32">
        <w:rPr>
          <w:rFonts w:ascii="Neue Plak Text" w:hAnsi="Neue Plak Text"/>
        </w:rPr>
        <w:t>What happens if you get funding?</w:t>
      </w:r>
    </w:p>
    <w:p w14:paraId="33432619"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Successful applicants will receive a letter of offer from VicScreen, which will detail the VSI grant that has been awarded and any conditions. </w:t>
      </w:r>
    </w:p>
    <w:p w14:paraId="321961D4" w14:textId="77777777" w:rsidR="00A47F5B" w:rsidRPr="002E4B32" w:rsidRDefault="00A47F5B" w:rsidP="00A47F5B">
      <w:pPr>
        <w:pStyle w:val="ListBullet"/>
        <w:rPr>
          <w:rFonts w:ascii="Neue Plak Text" w:hAnsi="Neue Plak Text"/>
        </w:rPr>
      </w:pPr>
      <w:r w:rsidRPr="002E4B32">
        <w:rPr>
          <w:rFonts w:ascii="Neue Plak Text" w:hAnsi="Neue Plak Text"/>
        </w:rPr>
        <w:t>VSI grants are subject to a standard agreement which will be entered into by VicScreen and the applicant. The terms and conditions of the standard agreement include:</w:t>
      </w:r>
    </w:p>
    <w:p w14:paraId="12CAC634"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The minimum QVE which must be expended on the project to receive payment of the grant. </w:t>
      </w:r>
    </w:p>
    <w:p w14:paraId="0822779C"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VicScreen’s credit and promotional requirements. </w:t>
      </w:r>
    </w:p>
    <w:p w14:paraId="2D53506C"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Publicity and media requirements to promote the work on the project in Victoria and the VSI funding awarded, including that the applicant must assist VicScreen and the Victorian Government to make the first public announcement about the project proceeding in Victoria.  </w:t>
      </w:r>
    </w:p>
    <w:p w14:paraId="70411446"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The training activities and outcomes that are expected to be delivered, including those arising from the applicant fulfilling training and/or infrastructure obligations under the federal Location Offset. </w:t>
      </w:r>
    </w:p>
    <w:p w14:paraId="0BB3C7DB"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VicScreen’s deliverable requirements and the list of </w:t>
      </w:r>
      <w:hyperlink r:id="rId16" w:history="1">
        <w:r w:rsidRPr="002E4B32">
          <w:rPr>
            <w:rStyle w:val="Hyperlink"/>
            <w:rFonts w:ascii="Neue Plak Text" w:hAnsi="Neue Plak Text"/>
          </w:rPr>
          <w:t>standard deliverables</w:t>
        </w:r>
      </w:hyperlink>
      <w:r w:rsidRPr="002E4B32">
        <w:rPr>
          <w:rFonts w:ascii="Neue Plak Text" w:hAnsi="Neue Plak Text"/>
        </w:rPr>
        <w:t xml:space="preserve"> (which include an audited expenditure report, an acquittal report, schedule and a copy of the project).  </w:t>
      </w:r>
    </w:p>
    <w:p w14:paraId="0B06CAF1"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Before final payment of the grant, that the applicant can demonstrate to VicScreen’s satisfaction that the project has been publicly released or that a public release is planned and will occur within a reasonable timeframe (for example, by providing an enforceable distribution agreement). </w:t>
      </w:r>
    </w:p>
    <w:p w14:paraId="1EA443BD"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That VicScreen may withhold or vary the grant (or any instalment) if the applicant does not meet the relevant conditions (such as meeting the minimum QVE or delivery of the required deliverables). </w:t>
      </w:r>
    </w:p>
    <w:p w14:paraId="1EC76861" w14:textId="77777777" w:rsidR="00A47F5B" w:rsidRPr="002E4B32" w:rsidRDefault="00A47F5B" w:rsidP="00A47F5B">
      <w:pPr>
        <w:pStyle w:val="ListBullet"/>
        <w:rPr>
          <w:rFonts w:ascii="Neue Plak Text" w:hAnsi="Neue Plak Text"/>
        </w:rPr>
      </w:pPr>
      <w:r w:rsidRPr="002E4B32">
        <w:rPr>
          <w:rFonts w:ascii="Neue Plak Text" w:hAnsi="Neue Plak Text"/>
        </w:rPr>
        <w:lastRenderedPageBreak/>
        <w:t xml:space="preserve">VSI grants are paid in arrears once all conditions are met, and all deliverables have been received. VSI applications and approved grants (and their associated documents) are commercial in confidence. Applicants must </w:t>
      </w:r>
      <w:proofErr w:type="gramStart"/>
      <w:r w:rsidRPr="002E4B32">
        <w:rPr>
          <w:rFonts w:ascii="Neue Plak Text" w:hAnsi="Neue Plak Text"/>
        </w:rPr>
        <w:t>maintain confidentiality at all times</w:t>
      </w:r>
      <w:proofErr w:type="gramEnd"/>
      <w:r w:rsidRPr="002E4B32">
        <w:rPr>
          <w:rFonts w:ascii="Neue Plak Text" w:hAnsi="Neue Plak Text"/>
        </w:rPr>
        <w:t xml:space="preserve">. VicScreen will not publicly release application or project details without the applicant’s approval.  </w:t>
      </w:r>
    </w:p>
    <w:p w14:paraId="62FC05FC"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VicScreen does not participate in production financing arrangements for VSI projects, and it is the applicant’s responsibility to ensure that those arrangements comply with these guidelines and the VSI grant agreement, including the confidentiality requirements. </w:t>
      </w:r>
    </w:p>
    <w:p w14:paraId="797E8FF3" w14:textId="77777777" w:rsidR="00A47F5B" w:rsidRPr="002E4B32" w:rsidRDefault="00A47F5B" w:rsidP="00A47F5B">
      <w:pPr>
        <w:pStyle w:val="ListBullet"/>
        <w:rPr>
          <w:rFonts w:ascii="Neue Plak Text" w:hAnsi="Neue Plak Text"/>
        </w:rPr>
      </w:pPr>
      <w:r w:rsidRPr="002E4B32">
        <w:rPr>
          <w:rFonts w:ascii="Neue Plak Text" w:hAnsi="Neue Plak Text"/>
        </w:rPr>
        <w:t>Please note, VicScreen may vary its standard terms and conditions from time to time.</w:t>
      </w:r>
    </w:p>
    <w:p w14:paraId="076563B4" w14:textId="77777777" w:rsidR="00A47F5B" w:rsidRPr="002E4B32" w:rsidRDefault="00A47F5B" w:rsidP="00A47F5B">
      <w:pPr>
        <w:pStyle w:val="Heading2"/>
        <w:rPr>
          <w:rFonts w:ascii="Neue Plak Text" w:hAnsi="Neue Plak Text"/>
        </w:rPr>
      </w:pPr>
      <w:r w:rsidRPr="002E4B32">
        <w:rPr>
          <w:rFonts w:ascii="Neue Plak Text" w:hAnsi="Neue Plak Text"/>
        </w:rPr>
        <w:t>What happens if you don’t get funding?</w:t>
      </w:r>
    </w:p>
    <w:p w14:paraId="57AE9EC5" w14:textId="77777777" w:rsidR="00A47F5B" w:rsidRPr="002E4B32" w:rsidRDefault="00A47F5B" w:rsidP="00A47F5B">
      <w:pPr>
        <w:pStyle w:val="ListBullet"/>
        <w:rPr>
          <w:rFonts w:ascii="Neue Plak Text" w:hAnsi="Neue Plak Text"/>
        </w:rPr>
      </w:pPr>
      <w:r w:rsidRPr="002E4B32">
        <w:rPr>
          <w:rFonts w:ascii="Neue Plak Text" w:hAnsi="Neue Plak Text"/>
        </w:rPr>
        <w:t>We will contact you to let you know if your application has been unsuccessful.</w:t>
      </w:r>
    </w:p>
    <w:p w14:paraId="610DD61D" w14:textId="77777777" w:rsidR="00A47F5B" w:rsidRPr="002E4B32" w:rsidRDefault="00A47F5B" w:rsidP="00A47F5B">
      <w:pPr>
        <w:pStyle w:val="ListBullet"/>
        <w:rPr>
          <w:rFonts w:ascii="Neue Plak Text" w:hAnsi="Neue Plak Text"/>
        </w:rPr>
      </w:pPr>
      <w:r w:rsidRPr="002E4B32">
        <w:rPr>
          <w:rFonts w:ascii="Neue Plak Text" w:hAnsi="Neue Plak Text"/>
        </w:rPr>
        <w:t>If you would like feedback on your application, you are welcome to get in touch with the Incentives team (contact details below).</w:t>
      </w:r>
    </w:p>
    <w:p w14:paraId="6ADBFB9C" w14:textId="77777777" w:rsidR="00A47F5B" w:rsidRPr="002E4B32" w:rsidRDefault="00A47F5B" w:rsidP="00A47F5B">
      <w:pPr>
        <w:pStyle w:val="Heading2"/>
        <w:rPr>
          <w:rFonts w:ascii="Neue Plak Text" w:hAnsi="Neue Plak Text"/>
        </w:rPr>
      </w:pPr>
      <w:r w:rsidRPr="002E4B32">
        <w:rPr>
          <w:rFonts w:ascii="Neue Plak Text" w:hAnsi="Neue Plak Text"/>
        </w:rPr>
        <w:t>What will help your application?</w:t>
      </w:r>
    </w:p>
    <w:p w14:paraId="14509127"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Make sure you read these guidelines thoroughly and check your eligibility. Terms underlined in black appear in the </w:t>
      </w:r>
      <w:hyperlink r:id="rId17" w:history="1">
        <w:r w:rsidRPr="002E4B32">
          <w:rPr>
            <w:rStyle w:val="Hyperlink"/>
            <w:rFonts w:ascii="Neue Plak Text" w:hAnsi="Neue Plak Text"/>
            <w:color w:val="auto"/>
          </w:rPr>
          <w:t>glossary on the VicScreen website</w:t>
        </w:r>
      </w:hyperlink>
      <w:r w:rsidRPr="002E4B32">
        <w:rPr>
          <w:rFonts w:ascii="Neue Plak Text" w:hAnsi="Neue Plak Text"/>
          <w:color w:val="auto"/>
        </w:rPr>
        <w:t xml:space="preserve">. </w:t>
      </w:r>
    </w:p>
    <w:p w14:paraId="71DD33D8"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Review the online application form and ensure you have all required documents ready before you submit.  </w:t>
      </w:r>
    </w:p>
    <w:p w14:paraId="4E1AEBE4"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Discuss your application with a VicScreen team member (contact details below). </w:t>
      </w:r>
    </w:p>
    <w:p w14:paraId="79D85E92"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Make sure your application addresses the </w:t>
      </w:r>
      <w:r w:rsidRPr="002E4B32">
        <w:rPr>
          <w:rFonts w:ascii="Neue Plak Text" w:hAnsi="Neue Plak Text"/>
          <w:i/>
          <w:iCs/>
        </w:rPr>
        <w:t>Assessment Criteria</w:t>
      </w:r>
      <w:r w:rsidRPr="002E4B32">
        <w:rPr>
          <w:rFonts w:ascii="Neue Plak Text" w:hAnsi="Neue Plak Text"/>
        </w:rPr>
        <w:t xml:space="preserve"> and the </w:t>
      </w:r>
      <w:r w:rsidRPr="002E4B32">
        <w:rPr>
          <w:rFonts w:ascii="Neue Plak Text" w:hAnsi="Neue Plak Text"/>
          <w:i/>
          <w:iCs/>
        </w:rPr>
        <w:t>Value-Add Considerations</w:t>
      </w:r>
      <w:r w:rsidRPr="002E4B32">
        <w:rPr>
          <w:rFonts w:ascii="Neue Plak Text" w:hAnsi="Neue Plak Text"/>
        </w:rPr>
        <w:t xml:space="preserve"> (listed above). </w:t>
      </w:r>
    </w:p>
    <w:p w14:paraId="7CB0F195" w14:textId="77777777" w:rsidR="00A47F5B" w:rsidRPr="002E4B32" w:rsidRDefault="00A47F5B" w:rsidP="00A47F5B">
      <w:pPr>
        <w:pStyle w:val="Heading2"/>
        <w:rPr>
          <w:rFonts w:ascii="Neue Plak Text" w:hAnsi="Neue Plak Text"/>
        </w:rPr>
      </w:pPr>
      <w:r w:rsidRPr="002E4B32">
        <w:rPr>
          <w:rFonts w:ascii="Neue Plak Text" w:hAnsi="Neue Plak Text"/>
        </w:rPr>
        <w:t>How do you commence an application and when will you receive the outcome?</w:t>
      </w:r>
    </w:p>
    <w:p w14:paraId="2B30ECB9"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Contact the VicScreen incentives team to commence your application. </w:t>
      </w:r>
    </w:p>
    <w:p w14:paraId="0EF637F9"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Projects seeking a VSI Grant of: </w:t>
      </w:r>
    </w:p>
    <w:p w14:paraId="16CDF8DE"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less than AUD$2 million are assessed within approx. 6 weeks; and </w:t>
      </w:r>
    </w:p>
    <w:p w14:paraId="76D112F8" w14:textId="77777777" w:rsidR="00A47F5B" w:rsidRPr="002E4B32" w:rsidRDefault="00A47F5B" w:rsidP="00A47F5B">
      <w:pPr>
        <w:pStyle w:val="ListBullet2"/>
        <w:rPr>
          <w:rFonts w:ascii="Neue Plak Text" w:hAnsi="Neue Plak Text"/>
        </w:rPr>
      </w:pPr>
      <w:r w:rsidRPr="002E4B32">
        <w:rPr>
          <w:rFonts w:ascii="Neue Plak Text" w:hAnsi="Neue Plak Text"/>
        </w:rPr>
        <w:t xml:space="preserve">AUD$2 million and above are assessed within approx.  6 – 16 weeks.  </w:t>
      </w:r>
    </w:p>
    <w:p w14:paraId="4DD1A862" w14:textId="77777777" w:rsidR="00A47F5B" w:rsidRPr="002E4B32" w:rsidRDefault="00A47F5B" w:rsidP="00A47F5B">
      <w:pPr>
        <w:pStyle w:val="ListBullet"/>
        <w:rPr>
          <w:rFonts w:ascii="Neue Plak Text" w:hAnsi="Neue Plak Text"/>
        </w:rPr>
      </w:pPr>
      <w:r w:rsidRPr="002E4B32">
        <w:rPr>
          <w:rFonts w:ascii="Neue Plak Text" w:hAnsi="Neue Plak Text"/>
        </w:rPr>
        <w:t>If a project is time critical, you should contact the Head of Incentives or the Incentives Coordinators as soon as possible before applying.</w:t>
      </w:r>
    </w:p>
    <w:p w14:paraId="7F358DD7" w14:textId="77777777" w:rsidR="00A47F5B" w:rsidRPr="002E4B32" w:rsidRDefault="00A47F5B" w:rsidP="00A47F5B">
      <w:pPr>
        <w:pStyle w:val="Heading2"/>
        <w:rPr>
          <w:rFonts w:ascii="Neue Plak Text" w:hAnsi="Neue Plak Text"/>
        </w:rPr>
      </w:pPr>
      <w:r w:rsidRPr="002E4B32">
        <w:rPr>
          <w:rFonts w:ascii="Neue Plak Text" w:hAnsi="Neue Plak Text"/>
        </w:rPr>
        <w:t xml:space="preserve">Who can you talk to about this program? </w:t>
      </w:r>
    </w:p>
    <w:p w14:paraId="448F73EE"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Head of Incentives – </w:t>
      </w:r>
      <w:hyperlink r:id="rId18" w:history="1">
        <w:r w:rsidRPr="002E4B32">
          <w:rPr>
            <w:rStyle w:val="Hyperlink"/>
            <w:rFonts w:ascii="Neue Plak Text" w:hAnsi="Neue Plak Text"/>
          </w:rPr>
          <w:t>Joe Brinkmann</w:t>
        </w:r>
      </w:hyperlink>
      <w:r w:rsidRPr="002E4B32">
        <w:rPr>
          <w:rFonts w:ascii="Neue Plak Text" w:hAnsi="Neue Plak Text"/>
        </w:rPr>
        <w:t xml:space="preserve"> (+61 3 9660 3255) </w:t>
      </w:r>
    </w:p>
    <w:p w14:paraId="4E5F50FE"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Incentives Coordinator – </w:t>
      </w:r>
      <w:hyperlink r:id="rId19" w:history="1">
        <w:r w:rsidRPr="002E4B32">
          <w:rPr>
            <w:rStyle w:val="Hyperlink"/>
            <w:rFonts w:ascii="Neue Plak Text" w:hAnsi="Neue Plak Text"/>
          </w:rPr>
          <w:t>Marea Markou</w:t>
        </w:r>
      </w:hyperlink>
      <w:r w:rsidRPr="002E4B32">
        <w:rPr>
          <w:rFonts w:ascii="Neue Plak Text" w:hAnsi="Neue Plak Text"/>
        </w:rPr>
        <w:t xml:space="preserve"> (+61 3 9660 3278)</w:t>
      </w:r>
    </w:p>
    <w:p w14:paraId="39B310D1" w14:textId="77777777" w:rsidR="00A47F5B" w:rsidRPr="002E4B32" w:rsidRDefault="00A47F5B" w:rsidP="00A47F5B">
      <w:pPr>
        <w:pStyle w:val="ListBullet"/>
        <w:rPr>
          <w:rFonts w:ascii="Neue Plak Text" w:hAnsi="Neue Plak Text"/>
        </w:rPr>
      </w:pPr>
      <w:r w:rsidRPr="002E4B32">
        <w:rPr>
          <w:rFonts w:ascii="Neue Plak Text" w:hAnsi="Neue Plak Text"/>
        </w:rPr>
        <w:t xml:space="preserve">Incentives Officer – </w:t>
      </w:r>
      <w:hyperlink r:id="rId20" w:history="1">
        <w:r w:rsidRPr="002E4B32">
          <w:rPr>
            <w:rStyle w:val="Hyperlink"/>
            <w:rFonts w:ascii="Neue Plak Text" w:hAnsi="Neue Plak Text"/>
          </w:rPr>
          <w:t>George Macfarlane</w:t>
        </w:r>
      </w:hyperlink>
      <w:r w:rsidRPr="002E4B32">
        <w:rPr>
          <w:rFonts w:ascii="Neue Plak Text" w:hAnsi="Neue Plak Text"/>
        </w:rPr>
        <w:t xml:space="preserve"> (+61 3 9660 3220) </w:t>
      </w:r>
    </w:p>
    <w:p w14:paraId="2598F506" w14:textId="4D183A60" w:rsidR="00A47F5B" w:rsidRPr="002E4B32" w:rsidRDefault="00A47F5B" w:rsidP="00A47F5B">
      <w:pPr>
        <w:pStyle w:val="ListBullet"/>
        <w:rPr>
          <w:rFonts w:ascii="Neue Plak Text" w:hAnsi="Neue Plak Text"/>
        </w:rPr>
      </w:pPr>
      <w:r w:rsidRPr="002E4B32">
        <w:rPr>
          <w:rFonts w:ascii="Neue Plak Text" w:hAnsi="Neue Plak Text"/>
        </w:rPr>
        <w:lastRenderedPageBreak/>
        <w:t>For technical issues or form submission enquiries, please contact the Incentives Grants Officer,</w:t>
      </w:r>
      <w:r w:rsidR="002E4B32">
        <w:rPr>
          <w:rFonts w:ascii="Neue Plak Text" w:hAnsi="Neue Plak Text"/>
        </w:rPr>
        <w:t xml:space="preserve"> </w:t>
      </w:r>
      <w:hyperlink r:id="rId21" w:history="1">
        <w:r w:rsidR="00216B4F" w:rsidRPr="00216B4F">
          <w:rPr>
            <w:rStyle w:val="Hyperlink"/>
            <w:rFonts w:ascii="Neue Plak Text" w:hAnsi="Neue Plak Text"/>
          </w:rPr>
          <w:t>Lara Shprem</w:t>
        </w:r>
      </w:hyperlink>
      <w:r w:rsidR="002E4B32" w:rsidRPr="00216B4F">
        <w:rPr>
          <w:rStyle w:val="Hyperlink"/>
        </w:rPr>
        <w:t xml:space="preserve"> </w:t>
      </w:r>
      <w:r w:rsidRPr="002E4B32">
        <w:rPr>
          <w:rFonts w:ascii="Neue Plak Text" w:hAnsi="Neue Plak Text"/>
        </w:rPr>
        <w:t>(</w:t>
      </w:r>
      <w:r w:rsidR="006B575C" w:rsidRPr="006B575C">
        <w:rPr>
          <w:rFonts w:ascii="Neue Plak Text" w:hAnsi="Neue Plak Text"/>
        </w:rPr>
        <w:t>+61 3 9660 3231</w:t>
      </w:r>
      <w:r w:rsidRPr="002E4B32">
        <w:rPr>
          <w:rFonts w:ascii="Neue Plak Text" w:hAnsi="Neue Plak Text"/>
        </w:rPr>
        <w:t xml:space="preserve">). </w:t>
      </w:r>
    </w:p>
    <w:p w14:paraId="77FCAB83" w14:textId="77777777" w:rsidR="00A47F5B" w:rsidRPr="002E4B32" w:rsidRDefault="00A47F5B" w:rsidP="00A47F5B">
      <w:pPr>
        <w:pStyle w:val="Heading2"/>
        <w:rPr>
          <w:rFonts w:ascii="Neue Plak Text" w:hAnsi="Neue Plak Text"/>
        </w:rPr>
      </w:pPr>
      <w:r w:rsidRPr="002E4B32">
        <w:rPr>
          <w:rFonts w:ascii="Neue Plak Text" w:hAnsi="Neue Plak Text"/>
        </w:rPr>
        <w:t xml:space="preserve">About these guidelines </w:t>
      </w:r>
    </w:p>
    <w:p w14:paraId="45836A06" w14:textId="44BE829E" w:rsidR="00C407ED" w:rsidRPr="002E4B32" w:rsidRDefault="00A47F5B" w:rsidP="00A47F5B">
      <w:pPr>
        <w:pStyle w:val="ListBullet"/>
        <w:rPr>
          <w:rFonts w:ascii="Neue Plak Text" w:hAnsi="Neue Plak Text"/>
        </w:rPr>
      </w:pPr>
      <w:r w:rsidRPr="002E4B32">
        <w:rPr>
          <w:rFonts w:ascii="Neue Plak Text" w:hAnsi="Neue Plak Text"/>
        </w:rPr>
        <w:t xml:space="preserve">These guidelines are subject to change. Please ensure that you are reviewing the latest version, which will be available on the </w:t>
      </w:r>
      <w:hyperlink r:id="rId22" w:history="1">
        <w:r w:rsidRPr="002E4B32">
          <w:rPr>
            <w:rStyle w:val="Hyperlink"/>
            <w:rFonts w:ascii="Neue Plak Text" w:hAnsi="Neue Plak Text"/>
          </w:rPr>
          <w:t>VicScreen website</w:t>
        </w:r>
      </w:hyperlink>
      <w:r w:rsidRPr="002E4B32">
        <w:rPr>
          <w:rFonts w:ascii="Neue Plak Text" w:hAnsi="Neue Plak Text"/>
        </w:rPr>
        <w:t>.</w:t>
      </w:r>
    </w:p>
    <w:sectPr w:rsidR="00C407ED" w:rsidRPr="002E4B32" w:rsidSect="005D036D">
      <w:headerReference w:type="even" r:id="rId23"/>
      <w:headerReference w:type="default" r:id="rId24"/>
      <w:footerReference w:type="even" r:id="rId25"/>
      <w:footerReference w:type="default" r:id="rId26"/>
      <w:headerReference w:type="first" r:id="rId27"/>
      <w:footerReference w:type="first" r:id="rId28"/>
      <w:pgSz w:w="11907" w:h="16840" w:code="9"/>
      <w:pgMar w:top="2778"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39197" w14:textId="77777777" w:rsidR="00C61CFC" w:rsidRDefault="00C61CFC">
      <w:r>
        <w:separator/>
      </w:r>
    </w:p>
  </w:endnote>
  <w:endnote w:type="continuationSeparator" w:id="0">
    <w:p w14:paraId="6179B4C5" w14:textId="77777777" w:rsidR="00C61CFC" w:rsidRDefault="00C61CFC">
      <w:r>
        <w:continuationSeparator/>
      </w:r>
    </w:p>
  </w:endnote>
  <w:endnote w:type="continuationNotice" w:id="1">
    <w:p w14:paraId="7745E250" w14:textId="77777777" w:rsidR="00C61CFC" w:rsidRDefault="00C61CF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charset w:val="00"/>
    <w:family w:val="modern"/>
    <w:pitch w:val="variable"/>
  </w:font>
  <w:font w:name="Tahoma">
    <w:panose1 w:val="020B0604030504040204"/>
    <w:charset w:val="00"/>
    <w:family w:val="swiss"/>
    <w:pitch w:val="variable"/>
    <w:sig w:usb0="E1002EFF" w:usb1="C000605B" w:usb2="00000029" w:usb3="00000000" w:csb0="000101FF" w:csb1="00000000"/>
  </w:font>
  <w:font w:name="Neue Plak Text">
    <w:panose1 w:val="020B0504030202020204"/>
    <w:charset w:val="00"/>
    <w:family w:val="swiss"/>
    <w:notTrueType/>
    <w:pitch w:val="variable"/>
    <w:sig w:usb0="A000006F" w:usb1="00000001" w:usb2="00000000" w:usb3="00000000" w:csb0="00000093" w:csb1="00000000"/>
  </w:font>
  <w:font w:name="Aptos">
    <w:charset w:val="00"/>
    <w:family w:val="swiss"/>
    <w:pitch w:val="variable"/>
    <w:sig w:usb0="20000287" w:usb1="00000003" w:usb2="00000000" w:usb3="00000000" w:csb0="0000019F" w:csb1="00000000"/>
    <w:embedRegular r:id="rId1" w:subsetted="1" w:fontKey="{CB226421-DB38-492B-9684-BEA6806FF9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95AFF" w14:textId="77777777" w:rsidR="00C65D4F" w:rsidRDefault="00C65D4F" w:rsidP="0071203E">
    <w:pPr>
      <w:pStyle w:val="Footer"/>
    </w:pPr>
  </w:p>
  <w:p w14:paraId="2314BF8E"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12EED" w14:textId="77777777" w:rsidR="00CF2F1D" w:rsidRPr="005F6107" w:rsidRDefault="00CF2F1D" w:rsidP="005F6107">
    <w:pPr>
      <w:pStyle w:val="Footer"/>
    </w:pPr>
    <w:r w:rsidRPr="005F6107">
      <w:rPr>
        <w:noProof/>
      </w:rPr>
      <w:drawing>
        <wp:anchor distT="0" distB="0" distL="114300" distR="114300" simplePos="0" relativeHeight="251662338" behindDoc="1" locked="1" layoutInCell="1" allowOverlap="1" wp14:anchorId="2B0521EA" wp14:editId="7EF2D842">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EndPr/>
      <w:sdtContent>
        <w:sdt>
          <w:sdtPr>
            <w:id w:val="87058172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3F72203A" w14:textId="1ED4400C" w:rsidR="00BE20E1" w:rsidRPr="005F6107" w:rsidRDefault="56F3C491" w:rsidP="00A47F5B">
    <w:pPr>
      <w:pStyle w:val="Footer"/>
    </w:pPr>
    <w:r>
      <w:t>Victorian Screen Incentive Guidelines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1E28" w14:textId="77777777" w:rsidR="005D036D" w:rsidRPr="005F6107" w:rsidRDefault="005D036D" w:rsidP="005D036D">
    <w:pPr>
      <w:pStyle w:val="Footer"/>
    </w:pPr>
    <w:r w:rsidRPr="005F6107">
      <w:rPr>
        <w:noProof/>
      </w:rPr>
      <w:drawing>
        <wp:anchor distT="0" distB="0" distL="114300" distR="114300" simplePos="0" relativeHeight="251660290" behindDoc="1" locked="1" layoutInCell="1" allowOverlap="1" wp14:anchorId="30676707" wp14:editId="09E83F07">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027989230"/>
        <w:docPartObj>
          <w:docPartGallery w:val="Page Numbers (Bottom of Page)"/>
          <w:docPartUnique/>
        </w:docPartObj>
      </w:sdtPr>
      <w:sdtEndPr/>
      <w:sdtContent>
        <w:sdt>
          <w:sdtPr>
            <w:id w:val="-146765324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1634552784"/>
      <w:temporary/>
      <w:showingPlcHdr/>
      <w15:appearance w15:val="hidden"/>
    </w:sdtPr>
    <w:sdtEndPr/>
    <w:sdtContent>
      <w:p w14:paraId="3F3F86EC" w14:textId="77777777" w:rsidR="00CD286F" w:rsidRPr="005D036D" w:rsidRDefault="005D036D" w:rsidP="005D036D">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C4A0F" w14:textId="77777777" w:rsidR="00C61CFC" w:rsidRDefault="00C61CFC">
      <w:r>
        <w:separator/>
      </w:r>
    </w:p>
  </w:footnote>
  <w:footnote w:type="continuationSeparator" w:id="0">
    <w:p w14:paraId="6A402C30" w14:textId="77777777" w:rsidR="00C61CFC" w:rsidRDefault="00C61CFC">
      <w:r>
        <w:continuationSeparator/>
      </w:r>
    </w:p>
  </w:footnote>
  <w:footnote w:type="continuationNotice" w:id="1">
    <w:p w14:paraId="0FF37186" w14:textId="77777777" w:rsidR="00C61CFC" w:rsidRDefault="00C61CF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277A" w14:textId="77777777" w:rsidR="00C65D4F" w:rsidRDefault="004021B2">
    <w:pPr>
      <w:pStyle w:val="Header"/>
    </w:pPr>
    <w:r>
      <w:rPr>
        <w:noProof/>
      </w:rPr>
      <mc:AlternateContent>
        <mc:Choice Requires="wps">
          <w:drawing>
            <wp:anchor distT="0" distB="0" distL="0" distR="0" simplePos="0" relativeHeight="251664386" behindDoc="0" locked="0" layoutInCell="1" allowOverlap="1" wp14:anchorId="4BC030B1" wp14:editId="3EF5A274">
              <wp:simplePos x="635" y="635"/>
              <wp:positionH relativeFrom="page">
                <wp:align>left</wp:align>
              </wp:positionH>
              <wp:positionV relativeFrom="page">
                <wp:align>top</wp:align>
              </wp:positionV>
              <wp:extent cx="980440" cy="509270"/>
              <wp:effectExtent l="0" t="0" r="10160" b="5080"/>
              <wp:wrapNone/>
              <wp:docPr id="19800420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59EA4DBA"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030B1" id="_x0000_t202" coordsize="21600,21600" o:spt="202" path="m,l,21600r21600,l21600,xe">
              <v:stroke joinstyle="miter"/>
              <v:path gradientshapeok="t" o:connecttype="rect"/>
            </v:shapetype>
            <v:shape id="Text Box 2" o:spid="_x0000_s1026" type="#_x0000_t202" alt="OFFICIAL" style="position:absolute;margin-left:0;margin-top:0;width:77.2pt;height:40.1pt;z-index:25166438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59EA4DBA"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p>
  <w:p w14:paraId="0E5958B4"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1A3A" w14:textId="77777777" w:rsidR="00BE20E1" w:rsidRPr="00CB4555" w:rsidRDefault="004021B2" w:rsidP="00CB4555">
    <w:pPr>
      <w:pStyle w:val="Header"/>
    </w:pPr>
    <w:r>
      <w:rPr>
        <w:noProof/>
      </w:rPr>
      <mc:AlternateContent>
        <mc:Choice Requires="wps">
          <w:drawing>
            <wp:anchor distT="0" distB="0" distL="0" distR="0" simplePos="0" relativeHeight="251665410" behindDoc="0" locked="0" layoutInCell="1" allowOverlap="1" wp14:anchorId="5334B422" wp14:editId="287CFEC0">
              <wp:simplePos x="635" y="635"/>
              <wp:positionH relativeFrom="page">
                <wp:align>left</wp:align>
              </wp:positionH>
              <wp:positionV relativeFrom="page">
                <wp:align>top</wp:align>
              </wp:positionV>
              <wp:extent cx="980440" cy="509270"/>
              <wp:effectExtent l="0" t="0" r="10160" b="5080"/>
              <wp:wrapNone/>
              <wp:docPr id="1834557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0AA33E07"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34B422" id="_x0000_t202" coordsize="21600,21600" o:spt="202" path="m,l,21600r21600,l21600,xe">
              <v:stroke joinstyle="miter"/>
              <v:path gradientshapeok="t" o:connecttype="rect"/>
            </v:shapetype>
            <v:shape id="Text Box 3" o:spid="_x0000_s1027" type="#_x0000_t202" alt="OFFICIAL" style="position:absolute;margin-left:0;margin-top:0;width:77.2pt;height:40.1pt;z-index:25166541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0AA33E07"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3A62" w14:textId="77777777" w:rsidR="00F34D11" w:rsidRDefault="004021B2">
    <w:pPr>
      <w:pStyle w:val="Header"/>
    </w:pPr>
    <w:r>
      <w:rPr>
        <w:noProof/>
      </w:rPr>
      <mc:AlternateContent>
        <mc:Choice Requires="wps">
          <w:drawing>
            <wp:anchor distT="0" distB="0" distL="0" distR="0" simplePos="0" relativeHeight="251663362" behindDoc="0" locked="0" layoutInCell="1" allowOverlap="1" wp14:anchorId="5FAB8C88" wp14:editId="355BB90C">
              <wp:simplePos x="635" y="635"/>
              <wp:positionH relativeFrom="page">
                <wp:align>left</wp:align>
              </wp:positionH>
              <wp:positionV relativeFrom="page">
                <wp:align>top</wp:align>
              </wp:positionV>
              <wp:extent cx="980440" cy="509270"/>
              <wp:effectExtent l="0" t="0" r="10160" b="5080"/>
              <wp:wrapNone/>
              <wp:docPr id="13912748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1B52B5EC"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AB8C88" id="_x0000_t202" coordsize="21600,21600" o:spt="202" path="m,l,21600r21600,l21600,xe">
              <v:stroke joinstyle="miter"/>
              <v:path gradientshapeok="t" o:connecttype="rect"/>
            </v:shapetype>
            <v:shape id="Text Box 1" o:spid="_x0000_s1028" type="#_x0000_t202" alt="OFFICIAL" style="position:absolute;margin-left:0;margin-top:0;width:77.2pt;height:40.1pt;z-index:25166336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1B52B5EC"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2"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7"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68303774">
    <w:abstractNumId w:val="11"/>
  </w:num>
  <w:num w:numId="2" w16cid:durableId="2020885045">
    <w:abstractNumId w:val="7"/>
  </w:num>
  <w:num w:numId="3" w16cid:durableId="828401381">
    <w:abstractNumId w:val="19"/>
  </w:num>
  <w:num w:numId="4" w16cid:durableId="1547178361">
    <w:abstractNumId w:val="12"/>
  </w:num>
  <w:num w:numId="5" w16cid:durableId="2098820130">
    <w:abstractNumId w:val="6"/>
  </w:num>
  <w:num w:numId="6" w16cid:durableId="1323848268">
    <w:abstractNumId w:val="14"/>
  </w:num>
  <w:num w:numId="7" w16cid:durableId="860053683">
    <w:abstractNumId w:val="1"/>
  </w:num>
  <w:num w:numId="8" w16cid:durableId="483664238">
    <w:abstractNumId w:val="5"/>
  </w:num>
  <w:num w:numId="9" w16cid:durableId="1651210993">
    <w:abstractNumId w:val="4"/>
  </w:num>
  <w:num w:numId="10" w16cid:durableId="1840775350">
    <w:abstractNumId w:val="0"/>
  </w:num>
  <w:num w:numId="11" w16cid:durableId="1042710097">
    <w:abstractNumId w:val="8"/>
  </w:num>
  <w:num w:numId="12" w16cid:durableId="1818568249">
    <w:abstractNumId w:val="13"/>
  </w:num>
  <w:num w:numId="13" w16cid:durableId="276300869">
    <w:abstractNumId w:val="3"/>
  </w:num>
  <w:num w:numId="14" w16cid:durableId="446852728">
    <w:abstractNumId w:val="2"/>
  </w:num>
  <w:num w:numId="15" w16cid:durableId="2082874184">
    <w:abstractNumId w:val="5"/>
    <w:lvlOverride w:ilvl="0">
      <w:startOverride w:val="1"/>
    </w:lvlOverride>
  </w:num>
  <w:num w:numId="16" w16cid:durableId="215632533">
    <w:abstractNumId w:val="13"/>
  </w:num>
  <w:num w:numId="17" w16cid:durableId="875580563">
    <w:abstractNumId w:val="13"/>
  </w:num>
  <w:num w:numId="18" w16cid:durableId="1797261292">
    <w:abstractNumId w:val="13"/>
  </w:num>
  <w:num w:numId="19" w16cid:durableId="697851374">
    <w:abstractNumId w:val="8"/>
  </w:num>
  <w:num w:numId="20" w16cid:durableId="624585681">
    <w:abstractNumId w:val="8"/>
  </w:num>
  <w:num w:numId="21" w16cid:durableId="647782515">
    <w:abstractNumId w:val="8"/>
  </w:num>
  <w:num w:numId="22" w16cid:durableId="828981048">
    <w:abstractNumId w:val="9"/>
  </w:num>
  <w:num w:numId="23" w16cid:durableId="10805170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7130157">
    <w:abstractNumId w:val="17"/>
  </w:num>
  <w:num w:numId="25" w16cid:durableId="119348357">
    <w:abstractNumId w:val="10"/>
  </w:num>
  <w:num w:numId="26" w16cid:durableId="1206871941">
    <w:abstractNumId w:val="9"/>
  </w:num>
  <w:num w:numId="27" w16cid:durableId="634258706">
    <w:abstractNumId w:val="15"/>
  </w:num>
  <w:num w:numId="28" w16cid:durableId="1931430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11295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15365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3137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7647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666067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5B"/>
    <w:rsid w:val="0000578C"/>
    <w:rsid w:val="00010362"/>
    <w:rsid w:val="00012493"/>
    <w:rsid w:val="00015395"/>
    <w:rsid w:val="00015489"/>
    <w:rsid w:val="00021629"/>
    <w:rsid w:val="000310F3"/>
    <w:rsid w:val="000340A9"/>
    <w:rsid w:val="00035765"/>
    <w:rsid w:val="00041675"/>
    <w:rsid w:val="00042930"/>
    <w:rsid w:val="00051849"/>
    <w:rsid w:val="0005265A"/>
    <w:rsid w:val="00056673"/>
    <w:rsid w:val="00072C00"/>
    <w:rsid w:val="000767E6"/>
    <w:rsid w:val="0008298C"/>
    <w:rsid w:val="000830C8"/>
    <w:rsid w:val="000846FE"/>
    <w:rsid w:val="000873E7"/>
    <w:rsid w:val="0009559C"/>
    <w:rsid w:val="00095E19"/>
    <w:rsid w:val="0009775A"/>
    <w:rsid w:val="000A0633"/>
    <w:rsid w:val="000A73E8"/>
    <w:rsid w:val="000B5463"/>
    <w:rsid w:val="000C2502"/>
    <w:rsid w:val="000C653B"/>
    <w:rsid w:val="000C7DD4"/>
    <w:rsid w:val="000D6EA5"/>
    <w:rsid w:val="000E22A7"/>
    <w:rsid w:val="000E293B"/>
    <w:rsid w:val="000E46A7"/>
    <w:rsid w:val="000E7FA1"/>
    <w:rsid w:val="000F0786"/>
    <w:rsid w:val="000F52FE"/>
    <w:rsid w:val="000F71C6"/>
    <w:rsid w:val="00103137"/>
    <w:rsid w:val="00104560"/>
    <w:rsid w:val="00105EF9"/>
    <w:rsid w:val="00113C14"/>
    <w:rsid w:val="00114534"/>
    <w:rsid w:val="00115366"/>
    <w:rsid w:val="0011699E"/>
    <w:rsid w:val="00120B60"/>
    <w:rsid w:val="00121968"/>
    <w:rsid w:val="0012356D"/>
    <w:rsid w:val="00126586"/>
    <w:rsid w:val="0012738E"/>
    <w:rsid w:val="001359F2"/>
    <w:rsid w:val="0013729F"/>
    <w:rsid w:val="00143B3B"/>
    <w:rsid w:val="0015135C"/>
    <w:rsid w:val="00152884"/>
    <w:rsid w:val="00152D85"/>
    <w:rsid w:val="00153248"/>
    <w:rsid w:val="001541D5"/>
    <w:rsid w:val="001546E5"/>
    <w:rsid w:val="0015593C"/>
    <w:rsid w:val="00171B11"/>
    <w:rsid w:val="00173877"/>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5632"/>
    <w:rsid w:val="001C6741"/>
    <w:rsid w:val="001C6D0A"/>
    <w:rsid w:val="001E0587"/>
    <w:rsid w:val="001E444C"/>
    <w:rsid w:val="001E5696"/>
    <w:rsid w:val="001F09FA"/>
    <w:rsid w:val="001F123D"/>
    <w:rsid w:val="001F427B"/>
    <w:rsid w:val="001F5141"/>
    <w:rsid w:val="00200FE4"/>
    <w:rsid w:val="00205351"/>
    <w:rsid w:val="00206A5B"/>
    <w:rsid w:val="00210D17"/>
    <w:rsid w:val="00212667"/>
    <w:rsid w:val="00214DB3"/>
    <w:rsid w:val="00215F5E"/>
    <w:rsid w:val="00216B4F"/>
    <w:rsid w:val="00217331"/>
    <w:rsid w:val="00220CCC"/>
    <w:rsid w:val="00221F39"/>
    <w:rsid w:val="00223C70"/>
    <w:rsid w:val="00230CF5"/>
    <w:rsid w:val="00240500"/>
    <w:rsid w:val="00241726"/>
    <w:rsid w:val="002417C3"/>
    <w:rsid w:val="002435F7"/>
    <w:rsid w:val="00250A74"/>
    <w:rsid w:val="00250D31"/>
    <w:rsid w:val="0025495C"/>
    <w:rsid w:val="00260B9B"/>
    <w:rsid w:val="00271541"/>
    <w:rsid w:val="0027230C"/>
    <w:rsid w:val="00275B0E"/>
    <w:rsid w:val="0027603E"/>
    <w:rsid w:val="00284A44"/>
    <w:rsid w:val="002862A5"/>
    <w:rsid w:val="002900A6"/>
    <w:rsid w:val="002914EA"/>
    <w:rsid w:val="002922E2"/>
    <w:rsid w:val="002A29EE"/>
    <w:rsid w:val="002B1D82"/>
    <w:rsid w:val="002B3442"/>
    <w:rsid w:val="002B4B94"/>
    <w:rsid w:val="002B5400"/>
    <w:rsid w:val="002C06A3"/>
    <w:rsid w:val="002C35B8"/>
    <w:rsid w:val="002C3604"/>
    <w:rsid w:val="002C3D86"/>
    <w:rsid w:val="002C720A"/>
    <w:rsid w:val="002D2753"/>
    <w:rsid w:val="002D465D"/>
    <w:rsid w:val="002D627C"/>
    <w:rsid w:val="002D6599"/>
    <w:rsid w:val="002E0EFD"/>
    <w:rsid w:val="002E1732"/>
    <w:rsid w:val="002E1B04"/>
    <w:rsid w:val="002E23F1"/>
    <w:rsid w:val="002E2D7B"/>
    <w:rsid w:val="002E312B"/>
    <w:rsid w:val="002E4B32"/>
    <w:rsid w:val="002F61B9"/>
    <w:rsid w:val="002F6481"/>
    <w:rsid w:val="003007A4"/>
    <w:rsid w:val="00306FD8"/>
    <w:rsid w:val="00307A5C"/>
    <w:rsid w:val="00307C95"/>
    <w:rsid w:val="0031103B"/>
    <w:rsid w:val="00312DB3"/>
    <w:rsid w:val="00314EEC"/>
    <w:rsid w:val="003162EE"/>
    <w:rsid w:val="0031759E"/>
    <w:rsid w:val="00321AA2"/>
    <w:rsid w:val="0032261C"/>
    <w:rsid w:val="00325AF8"/>
    <w:rsid w:val="0033295D"/>
    <w:rsid w:val="003357C3"/>
    <w:rsid w:val="0033731A"/>
    <w:rsid w:val="0034204C"/>
    <w:rsid w:val="00342375"/>
    <w:rsid w:val="00343F6C"/>
    <w:rsid w:val="00344998"/>
    <w:rsid w:val="00346DC9"/>
    <w:rsid w:val="0036061A"/>
    <w:rsid w:val="00363D19"/>
    <w:rsid w:val="00364173"/>
    <w:rsid w:val="00366F31"/>
    <w:rsid w:val="0037157C"/>
    <w:rsid w:val="003718D1"/>
    <w:rsid w:val="00374CDC"/>
    <w:rsid w:val="00386225"/>
    <w:rsid w:val="00386FA3"/>
    <w:rsid w:val="003937FC"/>
    <w:rsid w:val="00395614"/>
    <w:rsid w:val="00395B75"/>
    <w:rsid w:val="003963A5"/>
    <w:rsid w:val="003A1C7A"/>
    <w:rsid w:val="003A1DE6"/>
    <w:rsid w:val="003A2B8D"/>
    <w:rsid w:val="003A6819"/>
    <w:rsid w:val="003A75BE"/>
    <w:rsid w:val="003B403F"/>
    <w:rsid w:val="003B5645"/>
    <w:rsid w:val="003B76E2"/>
    <w:rsid w:val="003C5A9B"/>
    <w:rsid w:val="003C6348"/>
    <w:rsid w:val="003D00CA"/>
    <w:rsid w:val="003D282E"/>
    <w:rsid w:val="003D48DA"/>
    <w:rsid w:val="003D720C"/>
    <w:rsid w:val="003E4573"/>
    <w:rsid w:val="003F017A"/>
    <w:rsid w:val="003F3636"/>
    <w:rsid w:val="004004EE"/>
    <w:rsid w:val="00401CFA"/>
    <w:rsid w:val="004021B2"/>
    <w:rsid w:val="00406F2C"/>
    <w:rsid w:val="0041053A"/>
    <w:rsid w:val="00411F2C"/>
    <w:rsid w:val="0041214E"/>
    <w:rsid w:val="0042172C"/>
    <w:rsid w:val="00423980"/>
    <w:rsid w:val="00426496"/>
    <w:rsid w:val="0043437F"/>
    <w:rsid w:val="00436650"/>
    <w:rsid w:val="00444C5F"/>
    <w:rsid w:val="004470FA"/>
    <w:rsid w:val="00447B04"/>
    <w:rsid w:val="0045607D"/>
    <w:rsid w:val="00456338"/>
    <w:rsid w:val="004568F3"/>
    <w:rsid w:val="00460C9D"/>
    <w:rsid w:val="0046132B"/>
    <w:rsid w:val="00462820"/>
    <w:rsid w:val="00466A5F"/>
    <w:rsid w:val="0047145F"/>
    <w:rsid w:val="0048346E"/>
    <w:rsid w:val="00484C6E"/>
    <w:rsid w:val="004853D9"/>
    <w:rsid w:val="0048603E"/>
    <w:rsid w:val="004861F8"/>
    <w:rsid w:val="0048747B"/>
    <w:rsid w:val="00487805"/>
    <w:rsid w:val="00490898"/>
    <w:rsid w:val="0049166C"/>
    <w:rsid w:val="0049315B"/>
    <w:rsid w:val="00494757"/>
    <w:rsid w:val="00495432"/>
    <w:rsid w:val="00497035"/>
    <w:rsid w:val="004A1855"/>
    <w:rsid w:val="004A1ADD"/>
    <w:rsid w:val="004A1B7B"/>
    <w:rsid w:val="004A4AE1"/>
    <w:rsid w:val="004B497A"/>
    <w:rsid w:val="004C34A2"/>
    <w:rsid w:val="004C5409"/>
    <w:rsid w:val="004C5421"/>
    <w:rsid w:val="004D13DC"/>
    <w:rsid w:val="004D392B"/>
    <w:rsid w:val="004E0DF1"/>
    <w:rsid w:val="004E1E84"/>
    <w:rsid w:val="004E3189"/>
    <w:rsid w:val="004E57CE"/>
    <w:rsid w:val="004E735A"/>
    <w:rsid w:val="004F46FF"/>
    <w:rsid w:val="004F52AC"/>
    <w:rsid w:val="005029B7"/>
    <w:rsid w:val="005050F1"/>
    <w:rsid w:val="005129D9"/>
    <w:rsid w:val="00512BC7"/>
    <w:rsid w:val="0051345A"/>
    <w:rsid w:val="00523A60"/>
    <w:rsid w:val="00531BEE"/>
    <w:rsid w:val="005353AA"/>
    <w:rsid w:val="00540F13"/>
    <w:rsid w:val="00543A37"/>
    <w:rsid w:val="00552ED1"/>
    <w:rsid w:val="0055328F"/>
    <w:rsid w:val="00555916"/>
    <w:rsid w:val="005562F1"/>
    <w:rsid w:val="00557B84"/>
    <w:rsid w:val="00561C65"/>
    <w:rsid w:val="00563121"/>
    <w:rsid w:val="00581E2D"/>
    <w:rsid w:val="0058228E"/>
    <w:rsid w:val="00585605"/>
    <w:rsid w:val="00594051"/>
    <w:rsid w:val="00595475"/>
    <w:rsid w:val="00595895"/>
    <w:rsid w:val="00597019"/>
    <w:rsid w:val="005A23EF"/>
    <w:rsid w:val="005B374E"/>
    <w:rsid w:val="005B4482"/>
    <w:rsid w:val="005B7F2F"/>
    <w:rsid w:val="005C11CA"/>
    <w:rsid w:val="005C428F"/>
    <w:rsid w:val="005D036D"/>
    <w:rsid w:val="005D35B0"/>
    <w:rsid w:val="005D370E"/>
    <w:rsid w:val="005D47B0"/>
    <w:rsid w:val="005D4B4A"/>
    <w:rsid w:val="005E5955"/>
    <w:rsid w:val="005F00C8"/>
    <w:rsid w:val="005F18E2"/>
    <w:rsid w:val="005F5864"/>
    <w:rsid w:val="005F6107"/>
    <w:rsid w:val="00607FD8"/>
    <w:rsid w:val="006138F0"/>
    <w:rsid w:val="0061505F"/>
    <w:rsid w:val="0061751B"/>
    <w:rsid w:val="0062297D"/>
    <w:rsid w:val="0062481B"/>
    <w:rsid w:val="006251CD"/>
    <w:rsid w:val="00633739"/>
    <w:rsid w:val="006338FE"/>
    <w:rsid w:val="00634604"/>
    <w:rsid w:val="00634B19"/>
    <w:rsid w:val="00640C3E"/>
    <w:rsid w:val="00645D96"/>
    <w:rsid w:val="00647ACF"/>
    <w:rsid w:val="0065589F"/>
    <w:rsid w:val="006608C0"/>
    <w:rsid w:val="00662EC6"/>
    <w:rsid w:val="00676B87"/>
    <w:rsid w:val="00677EE0"/>
    <w:rsid w:val="00680DFB"/>
    <w:rsid w:val="0068456E"/>
    <w:rsid w:val="00686847"/>
    <w:rsid w:val="00692792"/>
    <w:rsid w:val="00696A08"/>
    <w:rsid w:val="006A0287"/>
    <w:rsid w:val="006A1C58"/>
    <w:rsid w:val="006A2BF7"/>
    <w:rsid w:val="006B575C"/>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6F61AB"/>
    <w:rsid w:val="007003CF"/>
    <w:rsid w:val="007018AF"/>
    <w:rsid w:val="00701A83"/>
    <w:rsid w:val="00702575"/>
    <w:rsid w:val="00703498"/>
    <w:rsid w:val="00705838"/>
    <w:rsid w:val="0070694E"/>
    <w:rsid w:val="00706BE0"/>
    <w:rsid w:val="007101B4"/>
    <w:rsid w:val="00710616"/>
    <w:rsid w:val="0071203E"/>
    <w:rsid w:val="00712E1C"/>
    <w:rsid w:val="00713C52"/>
    <w:rsid w:val="00713F00"/>
    <w:rsid w:val="00717673"/>
    <w:rsid w:val="00730BC4"/>
    <w:rsid w:val="00735058"/>
    <w:rsid w:val="00737643"/>
    <w:rsid w:val="00737ABD"/>
    <w:rsid w:val="00742416"/>
    <w:rsid w:val="00743140"/>
    <w:rsid w:val="00746CAB"/>
    <w:rsid w:val="00754905"/>
    <w:rsid w:val="007641F5"/>
    <w:rsid w:val="00765E2C"/>
    <w:rsid w:val="00773F6E"/>
    <w:rsid w:val="00774933"/>
    <w:rsid w:val="0077640A"/>
    <w:rsid w:val="00781A61"/>
    <w:rsid w:val="00783165"/>
    <w:rsid w:val="0078412C"/>
    <w:rsid w:val="00785FE5"/>
    <w:rsid w:val="007861DF"/>
    <w:rsid w:val="00787A5E"/>
    <w:rsid w:val="00790C30"/>
    <w:rsid w:val="00790D82"/>
    <w:rsid w:val="007A1CDE"/>
    <w:rsid w:val="007A4A19"/>
    <w:rsid w:val="007A4FAB"/>
    <w:rsid w:val="007A60D6"/>
    <w:rsid w:val="007A7DD9"/>
    <w:rsid w:val="007B12C6"/>
    <w:rsid w:val="007B7B03"/>
    <w:rsid w:val="007C0A4C"/>
    <w:rsid w:val="007C1EB3"/>
    <w:rsid w:val="007C5426"/>
    <w:rsid w:val="007C5AF5"/>
    <w:rsid w:val="007C5D2E"/>
    <w:rsid w:val="007D5312"/>
    <w:rsid w:val="007D7D65"/>
    <w:rsid w:val="007E0193"/>
    <w:rsid w:val="007E23B9"/>
    <w:rsid w:val="007E29FE"/>
    <w:rsid w:val="007E34EA"/>
    <w:rsid w:val="007E7EB7"/>
    <w:rsid w:val="007F05D2"/>
    <w:rsid w:val="00802217"/>
    <w:rsid w:val="00803FEE"/>
    <w:rsid w:val="008046A0"/>
    <w:rsid w:val="008066AA"/>
    <w:rsid w:val="00806BAA"/>
    <w:rsid w:val="00810D76"/>
    <w:rsid w:val="008169A6"/>
    <w:rsid w:val="008235BF"/>
    <w:rsid w:val="00826331"/>
    <w:rsid w:val="00830EAA"/>
    <w:rsid w:val="0083162B"/>
    <w:rsid w:val="0083325E"/>
    <w:rsid w:val="00836CE0"/>
    <w:rsid w:val="00841D8C"/>
    <w:rsid w:val="008428C4"/>
    <w:rsid w:val="008429D4"/>
    <w:rsid w:val="00847D90"/>
    <w:rsid w:val="00850A46"/>
    <w:rsid w:val="00850AC2"/>
    <w:rsid w:val="00854CEA"/>
    <w:rsid w:val="008616F3"/>
    <w:rsid w:val="008617D9"/>
    <w:rsid w:val="00862661"/>
    <w:rsid w:val="00864767"/>
    <w:rsid w:val="0087344F"/>
    <w:rsid w:val="00875EEE"/>
    <w:rsid w:val="008832AA"/>
    <w:rsid w:val="008B12C3"/>
    <w:rsid w:val="008B1448"/>
    <w:rsid w:val="008B2A9A"/>
    <w:rsid w:val="008C283B"/>
    <w:rsid w:val="008C56EF"/>
    <w:rsid w:val="008D5F8A"/>
    <w:rsid w:val="008E13E8"/>
    <w:rsid w:val="008E31E1"/>
    <w:rsid w:val="008E3E95"/>
    <w:rsid w:val="008F3B94"/>
    <w:rsid w:val="008F5002"/>
    <w:rsid w:val="008F6661"/>
    <w:rsid w:val="00902298"/>
    <w:rsid w:val="009026C9"/>
    <w:rsid w:val="00902D68"/>
    <w:rsid w:val="00903687"/>
    <w:rsid w:val="00910D31"/>
    <w:rsid w:val="009115AB"/>
    <w:rsid w:val="00912336"/>
    <w:rsid w:val="009140C4"/>
    <w:rsid w:val="00922F59"/>
    <w:rsid w:val="00930869"/>
    <w:rsid w:val="0093235E"/>
    <w:rsid w:val="00937703"/>
    <w:rsid w:val="0093771A"/>
    <w:rsid w:val="0094605E"/>
    <w:rsid w:val="00950363"/>
    <w:rsid w:val="00953ABE"/>
    <w:rsid w:val="00954C94"/>
    <w:rsid w:val="0095684C"/>
    <w:rsid w:val="00963ABA"/>
    <w:rsid w:val="00970733"/>
    <w:rsid w:val="00970751"/>
    <w:rsid w:val="00971677"/>
    <w:rsid w:val="00972889"/>
    <w:rsid w:val="00981378"/>
    <w:rsid w:val="0098415F"/>
    <w:rsid w:val="00984A8A"/>
    <w:rsid w:val="00986158"/>
    <w:rsid w:val="00986343"/>
    <w:rsid w:val="00986C85"/>
    <w:rsid w:val="00994CB7"/>
    <w:rsid w:val="00995A1B"/>
    <w:rsid w:val="009976E0"/>
    <w:rsid w:val="009A2615"/>
    <w:rsid w:val="009A2FBA"/>
    <w:rsid w:val="009A38C0"/>
    <w:rsid w:val="009B5D92"/>
    <w:rsid w:val="009C5C32"/>
    <w:rsid w:val="009D6278"/>
    <w:rsid w:val="009D6884"/>
    <w:rsid w:val="009D781C"/>
    <w:rsid w:val="009E0153"/>
    <w:rsid w:val="009E3888"/>
    <w:rsid w:val="009E4906"/>
    <w:rsid w:val="009F25EE"/>
    <w:rsid w:val="009F44CD"/>
    <w:rsid w:val="00A01D7D"/>
    <w:rsid w:val="00A02A49"/>
    <w:rsid w:val="00A02F5D"/>
    <w:rsid w:val="00A12C87"/>
    <w:rsid w:val="00A133F1"/>
    <w:rsid w:val="00A15655"/>
    <w:rsid w:val="00A15C90"/>
    <w:rsid w:val="00A15D80"/>
    <w:rsid w:val="00A15EF9"/>
    <w:rsid w:val="00A17099"/>
    <w:rsid w:val="00A22D07"/>
    <w:rsid w:val="00A24C55"/>
    <w:rsid w:val="00A26D88"/>
    <w:rsid w:val="00A27EBF"/>
    <w:rsid w:val="00A31F44"/>
    <w:rsid w:val="00A33B33"/>
    <w:rsid w:val="00A377BC"/>
    <w:rsid w:val="00A37C70"/>
    <w:rsid w:val="00A41F86"/>
    <w:rsid w:val="00A4340C"/>
    <w:rsid w:val="00A44B9A"/>
    <w:rsid w:val="00A4776F"/>
    <w:rsid w:val="00A47F5B"/>
    <w:rsid w:val="00A509BD"/>
    <w:rsid w:val="00A529E9"/>
    <w:rsid w:val="00A54310"/>
    <w:rsid w:val="00A61E23"/>
    <w:rsid w:val="00A621BD"/>
    <w:rsid w:val="00A6283A"/>
    <w:rsid w:val="00A725B3"/>
    <w:rsid w:val="00A74AD3"/>
    <w:rsid w:val="00A75C29"/>
    <w:rsid w:val="00A82BB2"/>
    <w:rsid w:val="00A83926"/>
    <w:rsid w:val="00A855D3"/>
    <w:rsid w:val="00A93988"/>
    <w:rsid w:val="00A93C0B"/>
    <w:rsid w:val="00A96283"/>
    <w:rsid w:val="00A97124"/>
    <w:rsid w:val="00AA38BE"/>
    <w:rsid w:val="00AA611C"/>
    <w:rsid w:val="00AA751F"/>
    <w:rsid w:val="00AA7F66"/>
    <w:rsid w:val="00AB458A"/>
    <w:rsid w:val="00AB4A85"/>
    <w:rsid w:val="00AB5839"/>
    <w:rsid w:val="00AC0510"/>
    <w:rsid w:val="00AC1E0E"/>
    <w:rsid w:val="00AC1FBD"/>
    <w:rsid w:val="00AC4BB6"/>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23F0A"/>
    <w:rsid w:val="00B2460D"/>
    <w:rsid w:val="00B32E22"/>
    <w:rsid w:val="00B43233"/>
    <w:rsid w:val="00B47952"/>
    <w:rsid w:val="00B50EB7"/>
    <w:rsid w:val="00B5359B"/>
    <w:rsid w:val="00B60F65"/>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A7D81"/>
    <w:rsid w:val="00BB105F"/>
    <w:rsid w:val="00BB17CB"/>
    <w:rsid w:val="00BB1ADB"/>
    <w:rsid w:val="00BB4393"/>
    <w:rsid w:val="00BD2821"/>
    <w:rsid w:val="00BD2869"/>
    <w:rsid w:val="00BD535F"/>
    <w:rsid w:val="00BE1CD2"/>
    <w:rsid w:val="00BE20E1"/>
    <w:rsid w:val="00BE6B46"/>
    <w:rsid w:val="00BF3A65"/>
    <w:rsid w:val="00BF3F49"/>
    <w:rsid w:val="00C04A64"/>
    <w:rsid w:val="00C04F80"/>
    <w:rsid w:val="00C05329"/>
    <w:rsid w:val="00C05C35"/>
    <w:rsid w:val="00C07297"/>
    <w:rsid w:val="00C1594A"/>
    <w:rsid w:val="00C162F8"/>
    <w:rsid w:val="00C21EBD"/>
    <w:rsid w:val="00C223F7"/>
    <w:rsid w:val="00C25111"/>
    <w:rsid w:val="00C27981"/>
    <w:rsid w:val="00C303C2"/>
    <w:rsid w:val="00C34ACD"/>
    <w:rsid w:val="00C34DD9"/>
    <w:rsid w:val="00C37348"/>
    <w:rsid w:val="00C407ED"/>
    <w:rsid w:val="00C424D2"/>
    <w:rsid w:val="00C46957"/>
    <w:rsid w:val="00C5027F"/>
    <w:rsid w:val="00C513DF"/>
    <w:rsid w:val="00C559D8"/>
    <w:rsid w:val="00C61CFC"/>
    <w:rsid w:val="00C6312A"/>
    <w:rsid w:val="00C65D18"/>
    <w:rsid w:val="00C65D4F"/>
    <w:rsid w:val="00C73186"/>
    <w:rsid w:val="00C73616"/>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A3449"/>
    <w:rsid w:val="00CA4F6A"/>
    <w:rsid w:val="00CA7121"/>
    <w:rsid w:val="00CA7859"/>
    <w:rsid w:val="00CB1160"/>
    <w:rsid w:val="00CB4555"/>
    <w:rsid w:val="00CB6F87"/>
    <w:rsid w:val="00CC1B75"/>
    <w:rsid w:val="00CC3035"/>
    <w:rsid w:val="00CC3849"/>
    <w:rsid w:val="00CD25E5"/>
    <w:rsid w:val="00CD286F"/>
    <w:rsid w:val="00CD2F71"/>
    <w:rsid w:val="00CD4B89"/>
    <w:rsid w:val="00CD6858"/>
    <w:rsid w:val="00CD709A"/>
    <w:rsid w:val="00CE0BDC"/>
    <w:rsid w:val="00CE2F73"/>
    <w:rsid w:val="00CE3157"/>
    <w:rsid w:val="00CE3C0F"/>
    <w:rsid w:val="00CE604F"/>
    <w:rsid w:val="00CE6C8C"/>
    <w:rsid w:val="00CF0500"/>
    <w:rsid w:val="00CF2B50"/>
    <w:rsid w:val="00CF2F1D"/>
    <w:rsid w:val="00CF54C2"/>
    <w:rsid w:val="00D02339"/>
    <w:rsid w:val="00D034A7"/>
    <w:rsid w:val="00D04820"/>
    <w:rsid w:val="00D06AD4"/>
    <w:rsid w:val="00D102BD"/>
    <w:rsid w:val="00D10B3F"/>
    <w:rsid w:val="00D17B78"/>
    <w:rsid w:val="00D20815"/>
    <w:rsid w:val="00D24945"/>
    <w:rsid w:val="00D26389"/>
    <w:rsid w:val="00D30873"/>
    <w:rsid w:val="00D32492"/>
    <w:rsid w:val="00D3557F"/>
    <w:rsid w:val="00D37654"/>
    <w:rsid w:val="00D46BB0"/>
    <w:rsid w:val="00D52465"/>
    <w:rsid w:val="00D526B7"/>
    <w:rsid w:val="00D64540"/>
    <w:rsid w:val="00D6642E"/>
    <w:rsid w:val="00D66E95"/>
    <w:rsid w:val="00D71ACA"/>
    <w:rsid w:val="00D72BE4"/>
    <w:rsid w:val="00D72DB9"/>
    <w:rsid w:val="00D7569B"/>
    <w:rsid w:val="00D75E90"/>
    <w:rsid w:val="00D81D73"/>
    <w:rsid w:val="00D90123"/>
    <w:rsid w:val="00D90C21"/>
    <w:rsid w:val="00D91124"/>
    <w:rsid w:val="00D914F2"/>
    <w:rsid w:val="00D918DE"/>
    <w:rsid w:val="00D91CAC"/>
    <w:rsid w:val="00D93B10"/>
    <w:rsid w:val="00D94981"/>
    <w:rsid w:val="00D9663F"/>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4B33"/>
    <w:rsid w:val="00DE671C"/>
    <w:rsid w:val="00DF1357"/>
    <w:rsid w:val="00DF43C8"/>
    <w:rsid w:val="00DF5912"/>
    <w:rsid w:val="00DF59B9"/>
    <w:rsid w:val="00DF669F"/>
    <w:rsid w:val="00E04D9C"/>
    <w:rsid w:val="00E1112D"/>
    <w:rsid w:val="00E1361A"/>
    <w:rsid w:val="00E206F3"/>
    <w:rsid w:val="00E20BCE"/>
    <w:rsid w:val="00E20F8F"/>
    <w:rsid w:val="00E21D98"/>
    <w:rsid w:val="00E229F5"/>
    <w:rsid w:val="00E23E90"/>
    <w:rsid w:val="00E26469"/>
    <w:rsid w:val="00E26BAA"/>
    <w:rsid w:val="00E30A0F"/>
    <w:rsid w:val="00E30C03"/>
    <w:rsid w:val="00E32337"/>
    <w:rsid w:val="00E33C5A"/>
    <w:rsid w:val="00E35945"/>
    <w:rsid w:val="00E3775C"/>
    <w:rsid w:val="00E4067B"/>
    <w:rsid w:val="00E46C48"/>
    <w:rsid w:val="00E51F76"/>
    <w:rsid w:val="00E52EEE"/>
    <w:rsid w:val="00E549FA"/>
    <w:rsid w:val="00E63D4A"/>
    <w:rsid w:val="00E64FA8"/>
    <w:rsid w:val="00E663AF"/>
    <w:rsid w:val="00E73FE4"/>
    <w:rsid w:val="00E75FD9"/>
    <w:rsid w:val="00E7768B"/>
    <w:rsid w:val="00E8179E"/>
    <w:rsid w:val="00E82400"/>
    <w:rsid w:val="00E85B22"/>
    <w:rsid w:val="00E87BB1"/>
    <w:rsid w:val="00E9450F"/>
    <w:rsid w:val="00E95F23"/>
    <w:rsid w:val="00E96E92"/>
    <w:rsid w:val="00EA1085"/>
    <w:rsid w:val="00EA40AC"/>
    <w:rsid w:val="00EA57E1"/>
    <w:rsid w:val="00EB082E"/>
    <w:rsid w:val="00EB134B"/>
    <w:rsid w:val="00EB4577"/>
    <w:rsid w:val="00EB7290"/>
    <w:rsid w:val="00EC1D8C"/>
    <w:rsid w:val="00ED14CD"/>
    <w:rsid w:val="00ED47A9"/>
    <w:rsid w:val="00EE7207"/>
    <w:rsid w:val="00EF0E2D"/>
    <w:rsid w:val="00EF31D4"/>
    <w:rsid w:val="00EF42BC"/>
    <w:rsid w:val="00EF6258"/>
    <w:rsid w:val="00EF6E8B"/>
    <w:rsid w:val="00EF7C07"/>
    <w:rsid w:val="00F023C8"/>
    <w:rsid w:val="00F04026"/>
    <w:rsid w:val="00F140AA"/>
    <w:rsid w:val="00F14500"/>
    <w:rsid w:val="00F21594"/>
    <w:rsid w:val="00F219C5"/>
    <w:rsid w:val="00F22636"/>
    <w:rsid w:val="00F232F4"/>
    <w:rsid w:val="00F3203D"/>
    <w:rsid w:val="00F32305"/>
    <w:rsid w:val="00F33B65"/>
    <w:rsid w:val="00F344F5"/>
    <w:rsid w:val="00F34D11"/>
    <w:rsid w:val="00F51B2F"/>
    <w:rsid w:val="00F53D12"/>
    <w:rsid w:val="00F53EC4"/>
    <w:rsid w:val="00F60A8F"/>
    <w:rsid w:val="00F60DB9"/>
    <w:rsid w:val="00F65C1E"/>
    <w:rsid w:val="00F65F0D"/>
    <w:rsid w:val="00F70426"/>
    <w:rsid w:val="00F731A4"/>
    <w:rsid w:val="00F74686"/>
    <w:rsid w:val="00F74B50"/>
    <w:rsid w:val="00F757B1"/>
    <w:rsid w:val="00F80344"/>
    <w:rsid w:val="00F8171D"/>
    <w:rsid w:val="00F85E5B"/>
    <w:rsid w:val="00F9166C"/>
    <w:rsid w:val="00F926CF"/>
    <w:rsid w:val="00F938C2"/>
    <w:rsid w:val="00F93C8D"/>
    <w:rsid w:val="00F942E8"/>
    <w:rsid w:val="00F947F4"/>
    <w:rsid w:val="00FA1EA0"/>
    <w:rsid w:val="00FA3EEC"/>
    <w:rsid w:val="00FA575B"/>
    <w:rsid w:val="00FA77C1"/>
    <w:rsid w:val="00FB175A"/>
    <w:rsid w:val="00FB61A9"/>
    <w:rsid w:val="00FC3EFE"/>
    <w:rsid w:val="00FC4BBB"/>
    <w:rsid w:val="00FD1ED4"/>
    <w:rsid w:val="00FD2407"/>
    <w:rsid w:val="00FD306A"/>
    <w:rsid w:val="00FD36D9"/>
    <w:rsid w:val="00FD3F65"/>
    <w:rsid w:val="00FD57F5"/>
    <w:rsid w:val="00FD7DC7"/>
    <w:rsid w:val="00FD7E58"/>
    <w:rsid w:val="00FE0A31"/>
    <w:rsid w:val="00FE0DB5"/>
    <w:rsid w:val="00FE1E37"/>
    <w:rsid w:val="00FE3EEB"/>
    <w:rsid w:val="00FE446D"/>
    <w:rsid w:val="00FE6351"/>
    <w:rsid w:val="00FE697B"/>
    <w:rsid w:val="00FF23FF"/>
    <w:rsid w:val="56F3C4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60CAB6"/>
  <w15:docId w15:val="{03CF783E-C4E4-40F4-AA30-D98416E12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qFormat/>
    <w:rsid w:val="00200FE4"/>
    <w:pPr>
      <w:shd w:val="clear" w:color="auto" w:fill="FFFFFF"/>
      <w:spacing w:before="240"/>
      <w:outlineLvl w:val="4"/>
    </w:pPr>
    <w:rPr>
      <w:b/>
      <w:bCs/>
      <w:i/>
      <w:iCs/>
      <w:kern w:val="18"/>
      <w:sz w:val="24"/>
      <w:szCs w:val="19"/>
    </w:rPr>
  </w:style>
  <w:style w:type="paragraph" w:styleId="Heading6">
    <w:name w:val="heading 6"/>
    <w:basedOn w:val="Normal"/>
    <w:next w:val="Normal"/>
    <w:qFormat/>
    <w:rsid w:val="00200FE4"/>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u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u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u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u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u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u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u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u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u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u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u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u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u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u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u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u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u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u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u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u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u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u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u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u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u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u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u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u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200FE4"/>
    <w:pPr>
      <w:keepNext/>
      <w:spacing w:before="300"/>
    </w:pPr>
  </w:style>
  <w:style w:type="table" w:customStyle="1" w:styleId="TableLightVertical">
    <w:name w:val="Table Light Vertical"/>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Placeholder">
    <w:name w:val="Table Placeholder"/>
    <w:basedOn w:val="TableNormal"/>
    <w:uiPriority w:val="99"/>
    <w:rsid w:val="00CF2F1D"/>
    <w:rPr>
      <w:szCs w:val="22"/>
    </w:rPr>
    <w:tblPr>
      <w:tblCellMar>
        <w:left w:w="0" w:type="dxa"/>
        <w:right w:w="0" w:type="dxa"/>
      </w:tblCellMar>
    </w:tblPr>
  </w:style>
  <w:style w:type="paragraph" w:styleId="Date">
    <w:name w:val="Date"/>
    <w:basedOn w:val="Normal"/>
    <w:next w:val="Normal"/>
    <w:link w:val="DateChar"/>
    <w:rsid w:val="0033731A"/>
    <w:pPr>
      <w:spacing w:before="240" w:after="480" w:line="280" w:lineRule="exact"/>
      <w:contextualSpacing/>
    </w:pPr>
    <w:rPr>
      <w:sz w:val="24"/>
      <w:szCs w:val="24"/>
    </w:rPr>
  </w:style>
  <w:style w:type="paragraph" w:styleId="Title">
    <w:name w:val="Title"/>
    <w:basedOn w:val="Normal"/>
    <w:next w:val="Normal"/>
    <w:link w:val="TitleChar"/>
    <w:rsid w:val="0033731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3731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33731A"/>
    <w:pPr>
      <w:spacing w:before="60" w:after="0" w:line="400" w:lineRule="exact"/>
      <w:contextualSpacing/>
    </w:pPr>
    <w:rPr>
      <w:sz w:val="36"/>
      <w:szCs w:val="32"/>
    </w:rPr>
  </w:style>
  <w:style w:type="character" w:customStyle="1" w:styleId="SubtitleChar">
    <w:name w:val="Subtitle Char"/>
    <w:basedOn w:val="DefaultParagraphFont"/>
    <w:link w:val="Subtitle"/>
    <w:rsid w:val="0033731A"/>
    <w:rPr>
      <w:kern w:val="20"/>
      <w:sz w:val="36"/>
      <w:szCs w:val="32"/>
    </w:rPr>
  </w:style>
  <w:style w:type="character" w:customStyle="1" w:styleId="DateChar">
    <w:name w:val="Date Char"/>
    <w:basedOn w:val="DefaultParagraphFont"/>
    <w:link w:val="Date"/>
    <w:rsid w:val="0033731A"/>
    <w:rPr>
      <w:kern w:val="20"/>
      <w:sz w:val="24"/>
      <w:szCs w:val="24"/>
    </w:rPr>
  </w:style>
  <w:style w:type="paragraph" w:customStyle="1" w:styleId="ListPolicyNumber">
    <w:name w:val="List Policy Number"/>
    <w:basedOn w:val="Normal"/>
    <w:rsid w:val="00D90C21"/>
    <w:pPr>
      <w:numPr>
        <w:numId w:val="33"/>
      </w:numPr>
      <w:spacing w:before="240" w:after="90"/>
    </w:pPr>
    <w:rPr>
      <w:b/>
    </w:rPr>
  </w:style>
  <w:style w:type="paragraph" w:customStyle="1" w:styleId="ListPolicyNumber2">
    <w:name w:val="List Policy Number 2"/>
    <w:basedOn w:val="ListPolicyNumber"/>
    <w:rsid w:val="00D90C21"/>
    <w:pPr>
      <w:numPr>
        <w:ilvl w:val="1"/>
      </w:numPr>
      <w:spacing w:before="90"/>
    </w:pPr>
    <w:rPr>
      <w:b w:val="0"/>
    </w:rPr>
  </w:style>
  <w:style w:type="paragraph" w:customStyle="1" w:styleId="CoverPageTitle">
    <w:name w:val="Cover Page Title"/>
    <w:basedOn w:val="Normal"/>
    <w:uiPriority w:val="89"/>
    <w:rsid w:val="00DE4B33"/>
    <w:pPr>
      <w:spacing w:before="0" w:after="0" w:line="640" w:lineRule="exact"/>
    </w:pPr>
    <w:rPr>
      <w:sz w:val="56"/>
    </w:rPr>
  </w:style>
  <w:style w:type="paragraph" w:customStyle="1" w:styleId="CoverPageSubtitle">
    <w:name w:val="Cover Page Subtitle"/>
    <w:basedOn w:val="CoverPageTitle"/>
    <w:uiPriority w:val="90"/>
    <w:rsid w:val="00DE4B33"/>
    <w:pPr>
      <w:spacing w:before="300" w:after="3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cscreen.vic.gov.au/about-us/committees-assessment/" TargetMode="External"/><Relationship Id="rId18" Type="http://schemas.openxmlformats.org/officeDocument/2006/relationships/hyperlink" Target="mailto:joe.brinkmann@vicscreen.vic.gov.a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Lara.Shprem@vicscreen.vic.gov.au" TargetMode="External"/><Relationship Id="rId7" Type="http://schemas.openxmlformats.org/officeDocument/2006/relationships/settings" Target="settings.xml"/><Relationship Id="rId12" Type="http://schemas.openxmlformats.org/officeDocument/2006/relationships/hyperlink" Target="https://vicscreen.vic.gov.au/funding/incentives/" TargetMode="External"/><Relationship Id="rId17" Type="http://schemas.openxmlformats.org/officeDocument/2006/relationships/hyperlink" Target="https://vicscreen.vic.gov.au/glossary"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icscreen.vic.gov.au/images/uploads/Funding_Programs/Resource_Documents/Victorian_Screen_Incentive_Deliverables.pdf" TargetMode="External"/><Relationship Id="rId20" Type="http://schemas.openxmlformats.org/officeDocument/2006/relationships/hyperlink" Target="mailto:george.macfarlane@vicscreen.vic.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screen.vic.gov.au/glossary"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sustainablescreens.au/tools-resource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marea.markou@vicscreen.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cscreen.vic.gov.au/about-us/diversity-equity-inclusion" TargetMode="External"/><Relationship Id="rId22" Type="http://schemas.openxmlformats.org/officeDocument/2006/relationships/hyperlink" Target="https://vicscreen.vic.gov.au/funding/incentives/" TargetMode="External"/><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screen.sharepoint.com/sites/test/Branding/Templates/VicScreen%20Template_VicGov%20logo_Arial_Portrait.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fd82ba-81e5-4c00-83e8-ef7ccd7e7327" xsi:nil="true"/>
    <lcf76f155ced4ddcb4097134ff3c332f xmlns="e96b3f6b-0d6d-437e-bc80-3d7a5437677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19F4C9D854D2C4395FAB80D6AE58E74" ma:contentTypeVersion="18" ma:contentTypeDescription="Create a new document." ma:contentTypeScope="" ma:versionID="237711b893047da2b62e98ccccb3132f">
  <xsd:schema xmlns:xsd="http://www.w3.org/2001/XMLSchema" xmlns:xs="http://www.w3.org/2001/XMLSchema" xmlns:p="http://schemas.microsoft.com/office/2006/metadata/properties" xmlns:ns2="e96b3f6b-0d6d-437e-bc80-3d7a5437677a" xmlns:ns3="c8fd82ba-81e5-4c00-83e8-ef7ccd7e7327" targetNamespace="http://schemas.microsoft.com/office/2006/metadata/properties" ma:root="true" ma:fieldsID="f6d858c28e9295e140eab4ee436ffdf6" ns2:_="" ns3:_="">
    <xsd:import namespace="e96b3f6b-0d6d-437e-bc80-3d7a5437677a"/>
    <xsd:import namespace="c8fd82ba-81e5-4c00-83e8-ef7ccd7e73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b3f6b-0d6d-437e-bc80-3d7a54376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fd82ba-81e5-4c00-83e8-ef7ccd7e73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5d15424-c304-470b-bdde-20f687fddf74}" ma:internalName="TaxCatchAll" ma:showField="CatchAllData" ma:web="c8fd82ba-81e5-4c00-83e8-ef7ccd7e73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c8fd82ba-81e5-4c00-83e8-ef7ccd7e7327"/>
    <ds:schemaRef ds:uri="e96b3f6b-0d6d-437e-bc80-3d7a5437677a"/>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4.xml><?xml version="1.0" encoding="utf-8"?>
<ds:datastoreItem xmlns:ds="http://schemas.openxmlformats.org/officeDocument/2006/customXml" ds:itemID="{191C5B25-53A5-4608-A832-7F5537433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b3f6b-0d6d-437e-bc80-3d7a5437677a"/>
    <ds:schemaRef ds:uri="c8fd82ba-81e5-4c00-83e8-ef7ccd7e7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VicScreen%20Template_VicGov%20logo_Arial_Portrait</Template>
  <TotalTime>0</TotalTime>
  <Pages>6</Pages>
  <Words>1631</Words>
  <Characters>9672</Characters>
  <Application>Microsoft Office Word</Application>
  <DocSecurity>0</DocSecurity>
  <Lines>182</Lines>
  <Paragraphs>129</Paragraphs>
  <ScaleCrop>false</ScaleCrop>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Boyce</dc:creator>
  <cp:keywords/>
  <dc:description/>
  <cp:lastModifiedBy>Emily Eller</cp:lastModifiedBy>
  <cp:revision>2</cp:revision>
  <cp:lastPrinted>2022-01-17T02:42:00Z</cp:lastPrinted>
  <dcterms:created xsi:type="dcterms:W3CDTF">2026-10-01T03:55:00Z</dcterms:created>
  <dcterms:modified xsi:type="dcterms:W3CDTF">2026-10-01T03:55:00Z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0x010100419F4C9D854D2C4395FAB80D6AE58E74</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ClassificationContentMarkingHeaderShapeIds">
    <vt:lpwstr>52ed2b59,76050b27,aef5026</vt:lpwstr>
  </property>
  <property fmtid="{D5CDD505-2E9C-101B-9397-08002B2CF9AE}" pid="10" name="ClassificationContentMarkingHeaderFontProps">
    <vt:lpwstr>#000000,14,Aptos</vt:lpwstr>
  </property>
  <property fmtid="{D5CDD505-2E9C-101B-9397-08002B2CF9AE}" pid="11" name="ClassificationContentMarkingHeaderText">
    <vt:lpwstr>OFFICIAL</vt:lpwstr>
  </property>
  <property fmtid="{D5CDD505-2E9C-101B-9397-08002B2CF9AE}" pid="12" name="MSIP_Label_48710fee-7d7e-4c64-96a2-67ceae480c9f_Enabled">
    <vt:lpwstr>true</vt:lpwstr>
  </property>
  <property fmtid="{D5CDD505-2E9C-101B-9397-08002B2CF9AE}" pid="13" name="MSIP_Label_48710fee-7d7e-4c64-96a2-67ceae480c9f_SetDate">
    <vt:lpwstr>2025-11-25T21:18:34Z</vt:lpwstr>
  </property>
  <property fmtid="{D5CDD505-2E9C-101B-9397-08002B2CF9AE}" pid="14" name="MSIP_Label_48710fee-7d7e-4c64-96a2-67ceae480c9f_Method">
    <vt:lpwstr>Standard</vt:lpwstr>
  </property>
  <property fmtid="{D5CDD505-2E9C-101B-9397-08002B2CF9AE}" pid="15" name="MSIP_Label_48710fee-7d7e-4c64-96a2-67ceae480c9f_Name">
    <vt:lpwstr>OFFICIAL</vt:lpwstr>
  </property>
  <property fmtid="{D5CDD505-2E9C-101B-9397-08002B2CF9AE}" pid="16" name="MSIP_Label_48710fee-7d7e-4c64-96a2-67ceae480c9f_SiteId">
    <vt:lpwstr>0d802858-e3ab-47f3-8b4a-d047ba7287ce</vt:lpwstr>
  </property>
  <property fmtid="{D5CDD505-2E9C-101B-9397-08002B2CF9AE}" pid="17" name="MSIP_Label_48710fee-7d7e-4c64-96a2-67ceae480c9f_ActionId">
    <vt:lpwstr>01ab94aa-6fa0-401e-9bce-423c99ac5851</vt:lpwstr>
  </property>
  <property fmtid="{D5CDD505-2E9C-101B-9397-08002B2CF9AE}" pid="18" name="MSIP_Label_48710fee-7d7e-4c64-96a2-67ceae480c9f_ContentBits">
    <vt:lpwstr>1</vt:lpwstr>
  </property>
  <property fmtid="{D5CDD505-2E9C-101B-9397-08002B2CF9AE}" pid="19" name="MSIP_Label_48710fee-7d7e-4c64-96a2-67ceae480c9f_Tag">
    <vt:lpwstr>10, 3, 0, 1</vt:lpwstr>
  </property>
  <property fmtid="{D5CDD505-2E9C-101B-9397-08002B2CF9AE}" pid="20" name="MediaServiceImageTags">
    <vt:lpwstr/>
  </property>
</Properties>
</file>