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79379" w14:textId="74FE52F9" w:rsidR="0053114B" w:rsidRPr="009C10B3" w:rsidRDefault="00505BA3" w:rsidP="001E3954">
      <w:pPr>
        <w:pStyle w:val="Title"/>
      </w:pPr>
      <w:r w:rsidRPr="009C10B3">
        <w:t>VICSCREEN</w:t>
      </w:r>
    </w:p>
    <w:p w14:paraId="5BC20A8C" w14:textId="13113157" w:rsidR="00505BA3" w:rsidRPr="009C10B3" w:rsidRDefault="00505BA3" w:rsidP="001E3954"/>
    <w:p w14:paraId="7ED0918A" w14:textId="15A4989A" w:rsidR="00505BA3" w:rsidRPr="009C10B3" w:rsidRDefault="00505BA3" w:rsidP="001E3954">
      <w:pPr>
        <w:pStyle w:val="Subtitle"/>
      </w:pPr>
      <w:r w:rsidRPr="009C10B3">
        <w:t xml:space="preserve">Victoria’s Screen Industry Strategy 2021–2025 </w:t>
      </w:r>
    </w:p>
    <w:p w14:paraId="4FF3A2EB" w14:textId="50BDFF24" w:rsidR="00575475" w:rsidRPr="009C10B3" w:rsidRDefault="00575475" w:rsidP="001E3954"/>
    <w:p w14:paraId="23F1E5E4" w14:textId="77777777" w:rsidR="00575475" w:rsidRPr="009C10B3" w:rsidRDefault="00575475" w:rsidP="001E3954"/>
    <w:p w14:paraId="1E1F522C" w14:textId="77777777" w:rsidR="00505BA3" w:rsidRPr="009C10B3" w:rsidRDefault="00505BA3" w:rsidP="001E3954"/>
    <w:p w14:paraId="53D7E407" w14:textId="77777777" w:rsidR="009C10B3" w:rsidRPr="009C10B3" w:rsidRDefault="009C10B3" w:rsidP="001E3954">
      <w:pPr>
        <w:rPr>
          <w:lang w:val="en-GB"/>
        </w:rPr>
      </w:pPr>
      <w:r w:rsidRPr="009C10B3">
        <w:rPr>
          <w:lang w:val="en-GB"/>
        </w:rPr>
        <w:t xml:space="preserve">We acknowledge the Traditional Owners of country throughout Victoria, their ongoing connection to this land and water, and we pay our respects to their culture and their Elders – past, present and future. </w:t>
      </w:r>
    </w:p>
    <w:p w14:paraId="1C53D163" w14:textId="77777777" w:rsidR="009C10B3" w:rsidRPr="009C10B3" w:rsidRDefault="009C10B3" w:rsidP="001E3954">
      <w:pPr>
        <w:rPr>
          <w:lang w:val="en-GB"/>
        </w:rPr>
      </w:pPr>
    </w:p>
    <w:p w14:paraId="56948B92" w14:textId="77777777" w:rsidR="009C10B3" w:rsidRPr="009C10B3" w:rsidRDefault="009C10B3" w:rsidP="001E3954">
      <w:pPr>
        <w:rPr>
          <w:lang w:val="en-GB"/>
        </w:rPr>
      </w:pPr>
      <w:r w:rsidRPr="009C10B3">
        <w:rPr>
          <w:lang w:val="en-GB"/>
        </w:rPr>
        <w:t>We acknowledge that First Peoples self-determination is a human right as enshrined in the United Nations Declaration on the Rights of Indigenous Peoples. Building on this, we are committed to developing strong and enduring partnerships with First Peoples that will contribute to growing a prosperous, thriving and strong Victorian First Peoples community.</w:t>
      </w:r>
    </w:p>
    <w:p w14:paraId="1BBB3A41" w14:textId="77777777" w:rsidR="009C10B3" w:rsidRPr="009C10B3" w:rsidRDefault="009C10B3" w:rsidP="001E3954">
      <w:pPr>
        <w:rPr>
          <w:lang w:val="en-GB"/>
        </w:rPr>
      </w:pPr>
    </w:p>
    <w:p w14:paraId="78B69DC3" w14:textId="77777777" w:rsidR="009C10B3" w:rsidRPr="009C10B3" w:rsidRDefault="009C10B3" w:rsidP="001E3954">
      <w:pPr>
        <w:rPr>
          <w:lang w:val="en-GB"/>
        </w:rPr>
      </w:pPr>
    </w:p>
    <w:p w14:paraId="10CF2CFE" w14:textId="77777777" w:rsidR="009C10B3" w:rsidRPr="009C10B3" w:rsidRDefault="009C10B3" w:rsidP="001E3954">
      <w:pPr>
        <w:rPr>
          <w:lang w:val="en-GB"/>
        </w:rPr>
      </w:pPr>
      <w:r w:rsidRPr="009C10B3">
        <w:rPr>
          <w:lang w:val="en-GB"/>
        </w:rPr>
        <w:t xml:space="preserve">Throughout this document the term Victorian First Peoples is used to refer to Traditional Owners of Victoria and all other Aboriginal and Torres Strait Islander Peoples who reside in this state. </w:t>
      </w:r>
    </w:p>
    <w:p w14:paraId="256AF50F" w14:textId="1155E322" w:rsidR="00A6280D" w:rsidRPr="009C10B3" w:rsidRDefault="00A6280D" w:rsidP="001E3954"/>
    <w:p w14:paraId="691CD6D2" w14:textId="39DB8BD8" w:rsidR="00575475" w:rsidRDefault="00575475" w:rsidP="001E3954"/>
    <w:p w14:paraId="3690B9B5" w14:textId="69311F3B" w:rsidR="009C10B3" w:rsidRDefault="009C10B3" w:rsidP="001E3954"/>
    <w:p w14:paraId="1C880968" w14:textId="29DD8EA2" w:rsidR="009C10B3" w:rsidRDefault="009C10B3" w:rsidP="001E3954"/>
    <w:p w14:paraId="33B5AB01" w14:textId="77777777" w:rsidR="009C10B3" w:rsidRPr="009C10B3" w:rsidRDefault="009C10B3" w:rsidP="001E3954"/>
    <w:p w14:paraId="753F1D59" w14:textId="57473944" w:rsidR="009C10B3" w:rsidRDefault="00575475" w:rsidP="001E3954">
      <w:r w:rsidRPr="009C10B3">
        <w:rPr>
          <w:noProof/>
        </w:rPr>
        <w:drawing>
          <wp:inline distT="0" distB="0" distL="0" distR="0" wp14:anchorId="46F5EEE4" wp14:editId="281DCC99">
            <wp:extent cx="2032000" cy="952500"/>
            <wp:effectExtent l="0" t="0" r="0" b="0"/>
            <wp:docPr id="3" name="Picture 3" descr="Logo for Victorian Government and Jobs, Regions and Precin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Victorian Government and Jobs, Regions and Precincts"/>
                    <pic:cNvPicPr/>
                  </pic:nvPicPr>
                  <pic:blipFill>
                    <a:blip r:embed="rId8">
                      <a:extLst>
                        <a:ext uri="{28A0092B-C50C-407E-A947-70E740481C1C}">
                          <a14:useLocalDpi xmlns:a14="http://schemas.microsoft.com/office/drawing/2010/main" val="0"/>
                        </a:ext>
                      </a:extLst>
                    </a:blip>
                    <a:stretch>
                      <a:fillRect/>
                    </a:stretch>
                  </pic:blipFill>
                  <pic:spPr>
                    <a:xfrm>
                      <a:off x="0" y="0"/>
                      <a:ext cx="2032000" cy="952500"/>
                    </a:xfrm>
                    <a:prstGeom prst="rect">
                      <a:avLst/>
                    </a:prstGeom>
                  </pic:spPr>
                </pic:pic>
              </a:graphicData>
            </a:graphic>
          </wp:inline>
        </w:drawing>
      </w:r>
    </w:p>
    <w:p w14:paraId="626CD292" w14:textId="77777777" w:rsidR="009C10B3" w:rsidRDefault="009C10B3" w:rsidP="001E3954">
      <w:r>
        <w:br w:type="page"/>
      </w:r>
    </w:p>
    <w:p w14:paraId="1A840F2F" w14:textId="77777777" w:rsidR="00505BA3" w:rsidRPr="009C10B3" w:rsidRDefault="00505BA3" w:rsidP="001E3954"/>
    <w:sdt>
      <w:sdtPr>
        <w:rPr>
          <w:rFonts w:eastAsiaTheme="minorHAnsi" w:cs="Times New Roman (Body CS)"/>
          <w:bCs w:val="0"/>
          <w:color w:val="000000" w:themeColor="text1"/>
          <w:sz w:val="24"/>
          <w:szCs w:val="24"/>
          <w:lang w:val="en-AU"/>
        </w:rPr>
        <w:id w:val="-207652873"/>
        <w:docPartObj>
          <w:docPartGallery w:val="Table of Contents"/>
          <w:docPartUnique/>
        </w:docPartObj>
      </w:sdtPr>
      <w:sdtEndPr>
        <w:rPr>
          <w:noProof/>
        </w:rPr>
      </w:sdtEndPr>
      <w:sdtContent>
        <w:p w14:paraId="392C5BB2" w14:textId="116C4439" w:rsidR="006519BE" w:rsidRPr="009C10B3" w:rsidRDefault="006519BE" w:rsidP="001E3954">
          <w:pPr>
            <w:pStyle w:val="TOCHeading"/>
          </w:pPr>
          <w:r w:rsidRPr="009C10B3">
            <w:t>Contents</w:t>
          </w:r>
        </w:p>
        <w:p w14:paraId="2D98E01F" w14:textId="4F30AF50" w:rsidR="00BB5536" w:rsidRDefault="006519BE">
          <w:pPr>
            <w:pStyle w:val="TOC1"/>
            <w:tabs>
              <w:tab w:val="right" w:leader="dot" w:pos="9488"/>
            </w:tabs>
            <w:rPr>
              <w:rFonts w:eastAsiaTheme="minorEastAsia" w:cstheme="minorBidi"/>
              <w:b w:val="0"/>
              <w:bCs w:val="0"/>
              <w:i w:val="0"/>
              <w:iCs w:val="0"/>
              <w:noProof/>
              <w:color w:val="auto"/>
              <w:lang w:eastAsia="en-GB"/>
            </w:rPr>
          </w:pPr>
          <w:r w:rsidRPr="009C10B3">
            <w:fldChar w:fldCharType="begin"/>
          </w:r>
          <w:r w:rsidRPr="009C10B3">
            <w:instrText xml:space="preserve"> TOC \o "1-3" \h \z \u </w:instrText>
          </w:r>
          <w:r w:rsidRPr="009C10B3">
            <w:fldChar w:fldCharType="separate"/>
          </w:r>
          <w:hyperlink w:anchor="_Toc71386587" w:history="1">
            <w:r w:rsidR="00BB5536" w:rsidRPr="00D63BEF">
              <w:rPr>
                <w:rStyle w:val="Hyperlink"/>
                <w:noProof/>
              </w:rPr>
              <w:t>Minister’s Foreword</w:t>
            </w:r>
            <w:r w:rsidR="00BB5536">
              <w:rPr>
                <w:noProof/>
                <w:webHidden/>
              </w:rPr>
              <w:tab/>
            </w:r>
            <w:r w:rsidR="00BB5536">
              <w:rPr>
                <w:noProof/>
                <w:webHidden/>
              </w:rPr>
              <w:fldChar w:fldCharType="begin"/>
            </w:r>
            <w:r w:rsidR="00BB5536">
              <w:rPr>
                <w:noProof/>
                <w:webHidden/>
              </w:rPr>
              <w:instrText xml:space="preserve"> PAGEREF _Toc71386587 \h </w:instrText>
            </w:r>
            <w:r w:rsidR="00BB5536">
              <w:rPr>
                <w:noProof/>
                <w:webHidden/>
              </w:rPr>
            </w:r>
            <w:r w:rsidR="00BB5536">
              <w:rPr>
                <w:noProof/>
                <w:webHidden/>
              </w:rPr>
              <w:fldChar w:fldCharType="separate"/>
            </w:r>
            <w:r w:rsidR="00BB5536">
              <w:rPr>
                <w:noProof/>
                <w:webHidden/>
              </w:rPr>
              <w:t>3</w:t>
            </w:r>
            <w:r w:rsidR="00BB5536">
              <w:rPr>
                <w:noProof/>
                <w:webHidden/>
              </w:rPr>
              <w:fldChar w:fldCharType="end"/>
            </w:r>
          </w:hyperlink>
        </w:p>
        <w:p w14:paraId="5CDAC9E5" w14:textId="22C954D0" w:rsidR="00BB5536" w:rsidRDefault="00B213D5" w:rsidP="00BB5536">
          <w:pPr>
            <w:pStyle w:val="TOC2"/>
            <w:rPr>
              <w:rFonts w:eastAsiaTheme="minorEastAsia" w:cstheme="minorBidi"/>
              <w:b/>
              <w:bCs/>
              <w:color w:val="auto"/>
              <w:sz w:val="24"/>
              <w:szCs w:val="24"/>
            </w:rPr>
          </w:pPr>
          <w:hyperlink w:anchor="_Toc71386588" w:history="1">
            <w:r w:rsidR="00BB5536" w:rsidRPr="00D63BEF">
              <w:rPr>
                <w:rStyle w:val="Hyperlink"/>
              </w:rPr>
              <w:t>Message from the Minister for Creative Industries</w:t>
            </w:r>
            <w:r w:rsidR="00BB5536">
              <w:rPr>
                <w:webHidden/>
              </w:rPr>
              <w:tab/>
            </w:r>
            <w:r w:rsidR="00BB5536">
              <w:rPr>
                <w:webHidden/>
              </w:rPr>
              <w:fldChar w:fldCharType="begin"/>
            </w:r>
            <w:r w:rsidR="00BB5536">
              <w:rPr>
                <w:webHidden/>
              </w:rPr>
              <w:instrText xml:space="preserve"> PAGEREF _Toc71386588 \h </w:instrText>
            </w:r>
            <w:r w:rsidR="00BB5536">
              <w:rPr>
                <w:webHidden/>
              </w:rPr>
            </w:r>
            <w:r w:rsidR="00BB5536">
              <w:rPr>
                <w:webHidden/>
              </w:rPr>
              <w:fldChar w:fldCharType="separate"/>
            </w:r>
            <w:r w:rsidR="00BB5536">
              <w:rPr>
                <w:webHidden/>
              </w:rPr>
              <w:t>3</w:t>
            </w:r>
            <w:r w:rsidR="00BB5536">
              <w:rPr>
                <w:webHidden/>
              </w:rPr>
              <w:fldChar w:fldCharType="end"/>
            </w:r>
          </w:hyperlink>
        </w:p>
        <w:p w14:paraId="50803EB7" w14:textId="00587568" w:rsidR="00BB5536" w:rsidRDefault="00B213D5">
          <w:pPr>
            <w:pStyle w:val="TOC1"/>
            <w:tabs>
              <w:tab w:val="right" w:leader="dot" w:pos="9488"/>
            </w:tabs>
            <w:rPr>
              <w:rFonts w:eastAsiaTheme="minorEastAsia" w:cstheme="minorBidi"/>
              <w:b w:val="0"/>
              <w:bCs w:val="0"/>
              <w:i w:val="0"/>
              <w:iCs w:val="0"/>
              <w:noProof/>
              <w:color w:val="auto"/>
              <w:lang w:eastAsia="en-GB"/>
            </w:rPr>
          </w:pPr>
          <w:hyperlink w:anchor="_Toc71386589" w:history="1">
            <w:r w:rsidR="00BB5536" w:rsidRPr="00D63BEF">
              <w:rPr>
                <w:rStyle w:val="Hyperlink"/>
                <w:noProof/>
                <w:w w:val="111"/>
              </w:rPr>
              <w:t>Introducing VICSCREEN</w:t>
            </w:r>
            <w:r w:rsidR="00BB5536">
              <w:rPr>
                <w:noProof/>
                <w:webHidden/>
              </w:rPr>
              <w:tab/>
            </w:r>
            <w:r w:rsidR="00BB5536">
              <w:rPr>
                <w:noProof/>
                <w:webHidden/>
              </w:rPr>
              <w:fldChar w:fldCharType="begin"/>
            </w:r>
            <w:r w:rsidR="00BB5536">
              <w:rPr>
                <w:noProof/>
                <w:webHidden/>
              </w:rPr>
              <w:instrText xml:space="preserve"> PAGEREF _Toc71386589 \h </w:instrText>
            </w:r>
            <w:r w:rsidR="00BB5536">
              <w:rPr>
                <w:noProof/>
                <w:webHidden/>
              </w:rPr>
            </w:r>
            <w:r w:rsidR="00BB5536">
              <w:rPr>
                <w:noProof/>
                <w:webHidden/>
              </w:rPr>
              <w:fldChar w:fldCharType="separate"/>
            </w:r>
            <w:r w:rsidR="00BB5536">
              <w:rPr>
                <w:noProof/>
                <w:webHidden/>
              </w:rPr>
              <w:t>5</w:t>
            </w:r>
            <w:r w:rsidR="00BB5536">
              <w:rPr>
                <w:noProof/>
                <w:webHidden/>
              </w:rPr>
              <w:fldChar w:fldCharType="end"/>
            </w:r>
          </w:hyperlink>
        </w:p>
        <w:p w14:paraId="62F2DB3A" w14:textId="11554BAB" w:rsidR="00BB5536" w:rsidRDefault="00B213D5" w:rsidP="00BB5536">
          <w:pPr>
            <w:pStyle w:val="TOC2"/>
            <w:rPr>
              <w:rFonts w:eastAsiaTheme="minorEastAsia" w:cstheme="minorBidi"/>
              <w:b/>
              <w:bCs/>
              <w:color w:val="auto"/>
              <w:sz w:val="24"/>
              <w:szCs w:val="24"/>
            </w:rPr>
          </w:pPr>
          <w:hyperlink w:anchor="_Toc71386590" w:history="1">
            <w:r w:rsidR="00BB5536" w:rsidRPr="00D63BEF">
              <w:rPr>
                <w:rStyle w:val="Hyperlink"/>
              </w:rPr>
              <w:t>A bold vision for Victoria’s screen industry</w:t>
            </w:r>
            <w:r w:rsidR="00BB5536">
              <w:rPr>
                <w:webHidden/>
              </w:rPr>
              <w:tab/>
            </w:r>
            <w:r w:rsidR="00BB5536">
              <w:rPr>
                <w:webHidden/>
              </w:rPr>
              <w:fldChar w:fldCharType="begin"/>
            </w:r>
            <w:r w:rsidR="00BB5536">
              <w:rPr>
                <w:webHidden/>
              </w:rPr>
              <w:instrText xml:space="preserve"> PAGEREF _Toc71386590 \h </w:instrText>
            </w:r>
            <w:r w:rsidR="00BB5536">
              <w:rPr>
                <w:webHidden/>
              </w:rPr>
            </w:r>
            <w:r w:rsidR="00BB5536">
              <w:rPr>
                <w:webHidden/>
              </w:rPr>
              <w:fldChar w:fldCharType="separate"/>
            </w:r>
            <w:r w:rsidR="00BB5536">
              <w:rPr>
                <w:webHidden/>
              </w:rPr>
              <w:t>5</w:t>
            </w:r>
            <w:r w:rsidR="00BB5536">
              <w:rPr>
                <w:webHidden/>
              </w:rPr>
              <w:fldChar w:fldCharType="end"/>
            </w:r>
          </w:hyperlink>
        </w:p>
        <w:p w14:paraId="19D13DBA" w14:textId="000D335F" w:rsidR="00BB5536" w:rsidRDefault="00B213D5" w:rsidP="00BB5536">
          <w:pPr>
            <w:pStyle w:val="TOC2"/>
            <w:rPr>
              <w:rFonts w:eastAsiaTheme="minorEastAsia" w:cstheme="minorBidi"/>
              <w:b/>
              <w:bCs/>
              <w:color w:val="auto"/>
              <w:sz w:val="24"/>
              <w:szCs w:val="24"/>
            </w:rPr>
          </w:pPr>
          <w:hyperlink w:anchor="_Toc71386591" w:history="1">
            <w:r w:rsidR="00BB5536" w:rsidRPr="00D63BEF">
              <w:rPr>
                <w:rStyle w:val="Hyperlink"/>
                <w:rFonts w:eastAsia="Times New Roman"/>
              </w:rPr>
              <w:t>How was the strategy developed?</w:t>
            </w:r>
            <w:r w:rsidR="00BB5536">
              <w:rPr>
                <w:webHidden/>
              </w:rPr>
              <w:tab/>
            </w:r>
            <w:r w:rsidR="00BB5536">
              <w:rPr>
                <w:webHidden/>
              </w:rPr>
              <w:fldChar w:fldCharType="begin"/>
            </w:r>
            <w:r w:rsidR="00BB5536">
              <w:rPr>
                <w:webHidden/>
              </w:rPr>
              <w:instrText xml:space="preserve"> PAGEREF _Toc71386591 \h </w:instrText>
            </w:r>
            <w:r w:rsidR="00BB5536">
              <w:rPr>
                <w:webHidden/>
              </w:rPr>
            </w:r>
            <w:r w:rsidR="00BB5536">
              <w:rPr>
                <w:webHidden/>
              </w:rPr>
              <w:fldChar w:fldCharType="separate"/>
            </w:r>
            <w:r w:rsidR="00BB5536">
              <w:rPr>
                <w:webHidden/>
              </w:rPr>
              <w:t>6</w:t>
            </w:r>
            <w:r w:rsidR="00BB5536">
              <w:rPr>
                <w:webHidden/>
              </w:rPr>
              <w:fldChar w:fldCharType="end"/>
            </w:r>
          </w:hyperlink>
        </w:p>
        <w:p w14:paraId="0B39D381" w14:textId="42EFDF01" w:rsidR="00BB5536" w:rsidRDefault="00B213D5" w:rsidP="00BB5536">
          <w:pPr>
            <w:pStyle w:val="TOC2"/>
            <w:rPr>
              <w:rFonts w:eastAsiaTheme="minorEastAsia" w:cstheme="minorBidi"/>
              <w:b/>
              <w:bCs/>
              <w:color w:val="auto"/>
              <w:sz w:val="24"/>
              <w:szCs w:val="24"/>
            </w:rPr>
          </w:pPr>
          <w:hyperlink w:anchor="_Toc71386592" w:history="1">
            <w:r w:rsidR="00BB5536" w:rsidRPr="00D63BEF">
              <w:rPr>
                <w:rStyle w:val="Hyperlink"/>
              </w:rPr>
              <w:t>Shape of the industry</w:t>
            </w:r>
            <w:r w:rsidR="00BB5536">
              <w:rPr>
                <w:webHidden/>
              </w:rPr>
              <w:tab/>
            </w:r>
            <w:r w:rsidR="00BB5536">
              <w:rPr>
                <w:webHidden/>
              </w:rPr>
              <w:fldChar w:fldCharType="begin"/>
            </w:r>
            <w:r w:rsidR="00BB5536">
              <w:rPr>
                <w:webHidden/>
              </w:rPr>
              <w:instrText xml:space="preserve"> PAGEREF _Toc71386592 \h </w:instrText>
            </w:r>
            <w:r w:rsidR="00BB5536">
              <w:rPr>
                <w:webHidden/>
              </w:rPr>
            </w:r>
            <w:r w:rsidR="00BB5536">
              <w:rPr>
                <w:webHidden/>
              </w:rPr>
              <w:fldChar w:fldCharType="separate"/>
            </w:r>
            <w:r w:rsidR="00BB5536">
              <w:rPr>
                <w:webHidden/>
              </w:rPr>
              <w:t>7</w:t>
            </w:r>
            <w:r w:rsidR="00BB5536">
              <w:rPr>
                <w:webHidden/>
              </w:rPr>
              <w:fldChar w:fldCharType="end"/>
            </w:r>
          </w:hyperlink>
        </w:p>
        <w:p w14:paraId="4473A18D" w14:textId="222D6AF8" w:rsidR="00BB5536" w:rsidRDefault="00B213D5" w:rsidP="00BB5536">
          <w:pPr>
            <w:pStyle w:val="TOC2"/>
            <w:rPr>
              <w:rFonts w:eastAsiaTheme="minorEastAsia" w:cstheme="minorBidi"/>
              <w:b/>
              <w:bCs/>
              <w:color w:val="auto"/>
              <w:sz w:val="24"/>
              <w:szCs w:val="24"/>
            </w:rPr>
          </w:pPr>
          <w:hyperlink w:anchor="_Toc71386593" w:history="1">
            <w:r w:rsidR="00BB5536" w:rsidRPr="00D63BEF">
              <w:rPr>
                <w:rStyle w:val="Hyperlink"/>
              </w:rPr>
              <w:t>Creating a screen industry of the future</w:t>
            </w:r>
            <w:r w:rsidR="00BB5536">
              <w:rPr>
                <w:webHidden/>
              </w:rPr>
              <w:tab/>
            </w:r>
            <w:r w:rsidR="00BB5536">
              <w:rPr>
                <w:webHidden/>
              </w:rPr>
              <w:fldChar w:fldCharType="begin"/>
            </w:r>
            <w:r w:rsidR="00BB5536">
              <w:rPr>
                <w:webHidden/>
              </w:rPr>
              <w:instrText xml:space="preserve"> PAGEREF _Toc71386593 \h </w:instrText>
            </w:r>
            <w:r w:rsidR="00BB5536">
              <w:rPr>
                <w:webHidden/>
              </w:rPr>
            </w:r>
            <w:r w:rsidR="00BB5536">
              <w:rPr>
                <w:webHidden/>
              </w:rPr>
              <w:fldChar w:fldCharType="separate"/>
            </w:r>
            <w:r w:rsidR="00BB5536">
              <w:rPr>
                <w:webHidden/>
              </w:rPr>
              <w:t>8</w:t>
            </w:r>
            <w:r w:rsidR="00BB5536">
              <w:rPr>
                <w:webHidden/>
              </w:rPr>
              <w:fldChar w:fldCharType="end"/>
            </w:r>
          </w:hyperlink>
        </w:p>
        <w:p w14:paraId="23098613" w14:textId="19063C84" w:rsidR="00BB5536" w:rsidRDefault="00B213D5">
          <w:pPr>
            <w:pStyle w:val="TOC3"/>
            <w:tabs>
              <w:tab w:val="right" w:leader="dot" w:pos="9488"/>
            </w:tabs>
            <w:rPr>
              <w:rFonts w:eastAsiaTheme="minorEastAsia" w:cstheme="minorBidi"/>
              <w:noProof/>
              <w:color w:val="auto"/>
              <w:sz w:val="24"/>
              <w:szCs w:val="24"/>
              <w:lang w:eastAsia="en-GB"/>
            </w:rPr>
          </w:pPr>
          <w:hyperlink w:anchor="_Toc71386594" w:history="1">
            <w:r w:rsidR="00BB5536" w:rsidRPr="00D63BEF">
              <w:rPr>
                <w:rStyle w:val="Hyperlink"/>
                <w:noProof/>
                <w:w w:val="110"/>
              </w:rPr>
              <w:t>Rapid</w:t>
            </w:r>
            <w:r w:rsidR="00BB5536" w:rsidRPr="00D63BEF">
              <w:rPr>
                <w:rStyle w:val="Hyperlink"/>
                <w:noProof/>
                <w:spacing w:val="-16"/>
                <w:w w:val="110"/>
              </w:rPr>
              <w:t xml:space="preserve"> </w:t>
            </w:r>
            <w:r w:rsidR="00BB5536" w:rsidRPr="00D63BEF">
              <w:rPr>
                <w:rStyle w:val="Hyperlink"/>
                <w:noProof/>
                <w:w w:val="110"/>
              </w:rPr>
              <w:t>change</w:t>
            </w:r>
            <w:r w:rsidR="00BB5536">
              <w:rPr>
                <w:noProof/>
                <w:webHidden/>
              </w:rPr>
              <w:tab/>
            </w:r>
            <w:r w:rsidR="00BB5536">
              <w:rPr>
                <w:noProof/>
                <w:webHidden/>
              </w:rPr>
              <w:fldChar w:fldCharType="begin"/>
            </w:r>
            <w:r w:rsidR="00BB5536">
              <w:rPr>
                <w:noProof/>
                <w:webHidden/>
              </w:rPr>
              <w:instrText xml:space="preserve"> PAGEREF _Toc71386594 \h </w:instrText>
            </w:r>
            <w:r w:rsidR="00BB5536">
              <w:rPr>
                <w:noProof/>
                <w:webHidden/>
              </w:rPr>
            </w:r>
            <w:r w:rsidR="00BB5536">
              <w:rPr>
                <w:noProof/>
                <w:webHidden/>
              </w:rPr>
              <w:fldChar w:fldCharType="separate"/>
            </w:r>
            <w:r w:rsidR="00BB5536">
              <w:rPr>
                <w:noProof/>
                <w:webHidden/>
              </w:rPr>
              <w:t>8</w:t>
            </w:r>
            <w:r w:rsidR="00BB5536">
              <w:rPr>
                <w:noProof/>
                <w:webHidden/>
              </w:rPr>
              <w:fldChar w:fldCharType="end"/>
            </w:r>
          </w:hyperlink>
        </w:p>
        <w:p w14:paraId="3F69574D" w14:textId="0BCDD909" w:rsidR="00BB5536" w:rsidRDefault="00B213D5">
          <w:pPr>
            <w:pStyle w:val="TOC3"/>
            <w:tabs>
              <w:tab w:val="right" w:leader="dot" w:pos="9488"/>
            </w:tabs>
            <w:rPr>
              <w:rFonts w:eastAsiaTheme="minorEastAsia" w:cstheme="minorBidi"/>
              <w:noProof/>
              <w:color w:val="auto"/>
              <w:sz w:val="24"/>
              <w:szCs w:val="24"/>
              <w:lang w:eastAsia="en-GB"/>
            </w:rPr>
          </w:pPr>
          <w:hyperlink w:anchor="_Toc71386595" w:history="1">
            <w:r w:rsidR="00BB5536" w:rsidRPr="00D63BEF">
              <w:rPr>
                <w:rStyle w:val="Hyperlink"/>
                <w:noProof/>
                <w:w w:val="105"/>
              </w:rPr>
              <w:t>Coronavirus</w:t>
            </w:r>
            <w:r w:rsidR="00BB5536" w:rsidRPr="00D63BEF">
              <w:rPr>
                <w:rStyle w:val="Hyperlink"/>
                <w:noProof/>
                <w:spacing w:val="-12"/>
                <w:w w:val="105"/>
              </w:rPr>
              <w:t xml:space="preserve"> </w:t>
            </w:r>
            <w:r w:rsidR="00BB5536" w:rsidRPr="00D63BEF">
              <w:rPr>
                <w:rStyle w:val="Hyperlink"/>
                <w:noProof/>
                <w:w w:val="105"/>
              </w:rPr>
              <w:t>(COVID-19)</w:t>
            </w:r>
            <w:r w:rsidR="00BB5536" w:rsidRPr="00D63BEF">
              <w:rPr>
                <w:rStyle w:val="Hyperlink"/>
                <w:noProof/>
                <w:spacing w:val="-12"/>
                <w:w w:val="105"/>
              </w:rPr>
              <w:t xml:space="preserve"> </w:t>
            </w:r>
            <w:r w:rsidR="00BB5536" w:rsidRPr="00D63BEF">
              <w:rPr>
                <w:rStyle w:val="Hyperlink"/>
                <w:noProof/>
                <w:w w:val="105"/>
              </w:rPr>
              <w:t>recovery</w:t>
            </w:r>
            <w:r w:rsidR="00BB5536">
              <w:rPr>
                <w:noProof/>
                <w:webHidden/>
              </w:rPr>
              <w:tab/>
            </w:r>
            <w:r w:rsidR="00BB5536">
              <w:rPr>
                <w:noProof/>
                <w:webHidden/>
              </w:rPr>
              <w:fldChar w:fldCharType="begin"/>
            </w:r>
            <w:r w:rsidR="00BB5536">
              <w:rPr>
                <w:noProof/>
                <w:webHidden/>
              </w:rPr>
              <w:instrText xml:space="preserve"> PAGEREF _Toc71386595 \h </w:instrText>
            </w:r>
            <w:r w:rsidR="00BB5536">
              <w:rPr>
                <w:noProof/>
                <w:webHidden/>
              </w:rPr>
            </w:r>
            <w:r w:rsidR="00BB5536">
              <w:rPr>
                <w:noProof/>
                <w:webHidden/>
              </w:rPr>
              <w:fldChar w:fldCharType="separate"/>
            </w:r>
            <w:r w:rsidR="00BB5536">
              <w:rPr>
                <w:noProof/>
                <w:webHidden/>
              </w:rPr>
              <w:t>8</w:t>
            </w:r>
            <w:r w:rsidR="00BB5536">
              <w:rPr>
                <w:noProof/>
                <w:webHidden/>
              </w:rPr>
              <w:fldChar w:fldCharType="end"/>
            </w:r>
          </w:hyperlink>
        </w:p>
        <w:p w14:paraId="4746FAFD" w14:textId="729FE6D9" w:rsidR="00BB5536" w:rsidRDefault="00B213D5">
          <w:pPr>
            <w:pStyle w:val="TOC3"/>
            <w:tabs>
              <w:tab w:val="right" w:leader="dot" w:pos="9488"/>
            </w:tabs>
            <w:rPr>
              <w:rFonts w:eastAsiaTheme="minorEastAsia" w:cstheme="minorBidi"/>
              <w:noProof/>
              <w:color w:val="auto"/>
              <w:sz w:val="24"/>
              <w:szCs w:val="24"/>
              <w:lang w:eastAsia="en-GB"/>
            </w:rPr>
          </w:pPr>
          <w:hyperlink w:anchor="_Toc71386596" w:history="1">
            <w:r w:rsidR="00BB5536" w:rsidRPr="00D63BEF">
              <w:rPr>
                <w:rStyle w:val="Hyperlink"/>
                <w:noProof/>
                <w:w w:val="105"/>
              </w:rPr>
              <w:t>Global growth</w:t>
            </w:r>
            <w:r w:rsidR="00BB5536" w:rsidRPr="00D63BEF">
              <w:rPr>
                <w:rStyle w:val="Hyperlink"/>
                <w:noProof/>
                <w:spacing w:val="1"/>
                <w:w w:val="105"/>
              </w:rPr>
              <w:t xml:space="preserve"> </w:t>
            </w:r>
            <w:r w:rsidR="00BB5536" w:rsidRPr="00D63BEF">
              <w:rPr>
                <w:rStyle w:val="Hyperlink"/>
                <w:noProof/>
                <w:w w:val="105"/>
              </w:rPr>
              <w:t>and</w:t>
            </w:r>
            <w:r w:rsidR="00BB5536" w:rsidRPr="00D63BEF">
              <w:rPr>
                <w:rStyle w:val="Hyperlink"/>
                <w:noProof/>
                <w:spacing w:val="1"/>
                <w:w w:val="105"/>
              </w:rPr>
              <w:t xml:space="preserve"> </w:t>
            </w:r>
            <w:r w:rsidR="00BB5536" w:rsidRPr="00D63BEF">
              <w:rPr>
                <w:rStyle w:val="Hyperlink"/>
                <w:noProof/>
                <w:w w:val="105"/>
              </w:rPr>
              <w:t>competition</w:t>
            </w:r>
            <w:r w:rsidR="00BB5536">
              <w:rPr>
                <w:noProof/>
                <w:webHidden/>
              </w:rPr>
              <w:tab/>
            </w:r>
            <w:r w:rsidR="00BB5536">
              <w:rPr>
                <w:noProof/>
                <w:webHidden/>
              </w:rPr>
              <w:fldChar w:fldCharType="begin"/>
            </w:r>
            <w:r w:rsidR="00BB5536">
              <w:rPr>
                <w:noProof/>
                <w:webHidden/>
              </w:rPr>
              <w:instrText xml:space="preserve"> PAGEREF _Toc71386596 \h </w:instrText>
            </w:r>
            <w:r w:rsidR="00BB5536">
              <w:rPr>
                <w:noProof/>
                <w:webHidden/>
              </w:rPr>
            </w:r>
            <w:r w:rsidR="00BB5536">
              <w:rPr>
                <w:noProof/>
                <w:webHidden/>
              </w:rPr>
              <w:fldChar w:fldCharType="separate"/>
            </w:r>
            <w:r w:rsidR="00BB5536">
              <w:rPr>
                <w:noProof/>
                <w:webHidden/>
              </w:rPr>
              <w:t>9</w:t>
            </w:r>
            <w:r w:rsidR="00BB5536">
              <w:rPr>
                <w:noProof/>
                <w:webHidden/>
              </w:rPr>
              <w:fldChar w:fldCharType="end"/>
            </w:r>
          </w:hyperlink>
        </w:p>
        <w:p w14:paraId="0917A9D5" w14:textId="54FE8A39" w:rsidR="00BB5536" w:rsidRDefault="00B213D5">
          <w:pPr>
            <w:pStyle w:val="TOC3"/>
            <w:tabs>
              <w:tab w:val="right" w:leader="dot" w:pos="9488"/>
            </w:tabs>
            <w:rPr>
              <w:rFonts w:eastAsiaTheme="minorEastAsia" w:cstheme="minorBidi"/>
              <w:noProof/>
              <w:color w:val="auto"/>
              <w:sz w:val="24"/>
              <w:szCs w:val="24"/>
              <w:lang w:eastAsia="en-GB"/>
            </w:rPr>
          </w:pPr>
          <w:hyperlink w:anchor="_Toc71386597" w:history="1">
            <w:r w:rsidR="00BB5536" w:rsidRPr="00D63BEF">
              <w:rPr>
                <w:rStyle w:val="Hyperlink"/>
                <w:noProof/>
                <w:w w:val="105"/>
              </w:rPr>
              <w:t>Jobs</w:t>
            </w:r>
            <w:r w:rsidR="00BB5536" w:rsidRPr="00D63BEF">
              <w:rPr>
                <w:rStyle w:val="Hyperlink"/>
                <w:noProof/>
                <w:spacing w:val="-12"/>
                <w:w w:val="105"/>
              </w:rPr>
              <w:t xml:space="preserve"> </w:t>
            </w:r>
            <w:r w:rsidR="00BB5536" w:rsidRPr="00D63BEF">
              <w:rPr>
                <w:rStyle w:val="Hyperlink"/>
                <w:noProof/>
                <w:w w:val="105"/>
              </w:rPr>
              <w:t>of</w:t>
            </w:r>
            <w:r w:rsidR="00BB5536" w:rsidRPr="00D63BEF">
              <w:rPr>
                <w:rStyle w:val="Hyperlink"/>
                <w:noProof/>
                <w:spacing w:val="-12"/>
                <w:w w:val="105"/>
              </w:rPr>
              <w:t xml:space="preserve"> </w:t>
            </w:r>
            <w:r w:rsidR="00BB5536" w:rsidRPr="00D63BEF">
              <w:rPr>
                <w:rStyle w:val="Hyperlink"/>
                <w:noProof/>
                <w:w w:val="105"/>
              </w:rPr>
              <w:t>the</w:t>
            </w:r>
            <w:r w:rsidR="00BB5536" w:rsidRPr="00D63BEF">
              <w:rPr>
                <w:rStyle w:val="Hyperlink"/>
                <w:noProof/>
                <w:spacing w:val="-12"/>
                <w:w w:val="105"/>
              </w:rPr>
              <w:t xml:space="preserve"> </w:t>
            </w:r>
            <w:r w:rsidR="00BB5536" w:rsidRPr="00D63BEF">
              <w:rPr>
                <w:rStyle w:val="Hyperlink"/>
                <w:noProof/>
                <w:w w:val="105"/>
              </w:rPr>
              <w:t>future</w:t>
            </w:r>
            <w:r w:rsidR="00BB5536">
              <w:rPr>
                <w:noProof/>
                <w:webHidden/>
              </w:rPr>
              <w:tab/>
            </w:r>
            <w:r w:rsidR="00BB5536">
              <w:rPr>
                <w:noProof/>
                <w:webHidden/>
              </w:rPr>
              <w:fldChar w:fldCharType="begin"/>
            </w:r>
            <w:r w:rsidR="00BB5536">
              <w:rPr>
                <w:noProof/>
                <w:webHidden/>
              </w:rPr>
              <w:instrText xml:space="preserve"> PAGEREF _Toc71386597 \h </w:instrText>
            </w:r>
            <w:r w:rsidR="00BB5536">
              <w:rPr>
                <w:noProof/>
                <w:webHidden/>
              </w:rPr>
            </w:r>
            <w:r w:rsidR="00BB5536">
              <w:rPr>
                <w:noProof/>
                <w:webHidden/>
              </w:rPr>
              <w:fldChar w:fldCharType="separate"/>
            </w:r>
            <w:r w:rsidR="00BB5536">
              <w:rPr>
                <w:noProof/>
                <w:webHidden/>
              </w:rPr>
              <w:t>9</w:t>
            </w:r>
            <w:r w:rsidR="00BB5536">
              <w:rPr>
                <w:noProof/>
                <w:webHidden/>
              </w:rPr>
              <w:fldChar w:fldCharType="end"/>
            </w:r>
          </w:hyperlink>
        </w:p>
        <w:p w14:paraId="6BDB15C3" w14:textId="3B3E4A63" w:rsidR="00BB5536" w:rsidRDefault="00B213D5">
          <w:pPr>
            <w:pStyle w:val="TOC3"/>
            <w:tabs>
              <w:tab w:val="right" w:leader="dot" w:pos="9488"/>
            </w:tabs>
            <w:rPr>
              <w:rFonts w:eastAsiaTheme="minorEastAsia" w:cstheme="minorBidi"/>
              <w:noProof/>
              <w:color w:val="auto"/>
              <w:sz w:val="24"/>
              <w:szCs w:val="24"/>
              <w:lang w:eastAsia="en-GB"/>
            </w:rPr>
          </w:pPr>
          <w:hyperlink w:anchor="_Toc71386598" w:history="1">
            <w:r w:rsidR="00BB5536" w:rsidRPr="00D63BEF">
              <w:rPr>
                <w:rStyle w:val="Hyperlink"/>
                <w:noProof/>
                <w:w w:val="105"/>
              </w:rPr>
              <w:t>Telling Australian stories and supporting</w:t>
            </w:r>
            <w:r w:rsidR="00BB5536" w:rsidRPr="00D63BEF">
              <w:rPr>
                <w:rStyle w:val="Hyperlink"/>
                <w:noProof/>
                <w:spacing w:val="-51"/>
                <w:w w:val="105"/>
              </w:rPr>
              <w:t xml:space="preserve"> </w:t>
            </w:r>
            <w:r w:rsidR="00BB5536" w:rsidRPr="00D63BEF">
              <w:rPr>
                <w:rStyle w:val="Hyperlink"/>
                <w:noProof/>
                <w:w w:val="105"/>
              </w:rPr>
              <w:t>cultural</w:t>
            </w:r>
            <w:r w:rsidR="00BB5536" w:rsidRPr="00D63BEF">
              <w:rPr>
                <w:rStyle w:val="Hyperlink"/>
                <w:noProof/>
                <w:spacing w:val="-13"/>
                <w:w w:val="105"/>
              </w:rPr>
              <w:t xml:space="preserve"> </w:t>
            </w:r>
            <w:r w:rsidR="00BB5536" w:rsidRPr="00D63BEF">
              <w:rPr>
                <w:rStyle w:val="Hyperlink"/>
                <w:noProof/>
                <w:w w:val="105"/>
              </w:rPr>
              <w:t>equity</w:t>
            </w:r>
            <w:r w:rsidR="00BB5536">
              <w:rPr>
                <w:noProof/>
                <w:webHidden/>
              </w:rPr>
              <w:tab/>
            </w:r>
            <w:r w:rsidR="00BB5536">
              <w:rPr>
                <w:noProof/>
                <w:webHidden/>
              </w:rPr>
              <w:fldChar w:fldCharType="begin"/>
            </w:r>
            <w:r w:rsidR="00BB5536">
              <w:rPr>
                <w:noProof/>
                <w:webHidden/>
              </w:rPr>
              <w:instrText xml:space="preserve"> PAGEREF _Toc71386598 \h </w:instrText>
            </w:r>
            <w:r w:rsidR="00BB5536">
              <w:rPr>
                <w:noProof/>
                <w:webHidden/>
              </w:rPr>
            </w:r>
            <w:r w:rsidR="00BB5536">
              <w:rPr>
                <w:noProof/>
                <w:webHidden/>
              </w:rPr>
              <w:fldChar w:fldCharType="separate"/>
            </w:r>
            <w:r w:rsidR="00BB5536">
              <w:rPr>
                <w:noProof/>
                <w:webHidden/>
              </w:rPr>
              <w:t>9</w:t>
            </w:r>
            <w:r w:rsidR="00BB5536">
              <w:rPr>
                <w:noProof/>
                <w:webHidden/>
              </w:rPr>
              <w:fldChar w:fldCharType="end"/>
            </w:r>
          </w:hyperlink>
        </w:p>
        <w:p w14:paraId="4EDEBB52" w14:textId="62284D93" w:rsidR="00BB5536" w:rsidRDefault="00B213D5">
          <w:pPr>
            <w:pStyle w:val="TOC1"/>
            <w:tabs>
              <w:tab w:val="right" w:leader="dot" w:pos="9488"/>
            </w:tabs>
            <w:rPr>
              <w:rFonts w:eastAsiaTheme="minorEastAsia" w:cstheme="minorBidi"/>
              <w:b w:val="0"/>
              <w:bCs w:val="0"/>
              <w:i w:val="0"/>
              <w:iCs w:val="0"/>
              <w:noProof/>
              <w:color w:val="auto"/>
              <w:lang w:eastAsia="en-GB"/>
            </w:rPr>
          </w:pPr>
          <w:hyperlink w:anchor="_Toc71386599" w:history="1">
            <w:r w:rsidR="00BB5536" w:rsidRPr="00D63BEF">
              <w:rPr>
                <w:rStyle w:val="Hyperlink"/>
                <w:noProof/>
                <w:lang w:eastAsia="en-GB"/>
              </w:rPr>
              <w:t>Vision</w:t>
            </w:r>
            <w:r w:rsidR="00BB5536">
              <w:rPr>
                <w:noProof/>
                <w:webHidden/>
              </w:rPr>
              <w:tab/>
            </w:r>
            <w:r w:rsidR="00BB5536">
              <w:rPr>
                <w:noProof/>
                <w:webHidden/>
              </w:rPr>
              <w:fldChar w:fldCharType="begin"/>
            </w:r>
            <w:r w:rsidR="00BB5536">
              <w:rPr>
                <w:noProof/>
                <w:webHidden/>
              </w:rPr>
              <w:instrText xml:space="preserve"> PAGEREF _Toc71386599 \h </w:instrText>
            </w:r>
            <w:r w:rsidR="00BB5536">
              <w:rPr>
                <w:noProof/>
                <w:webHidden/>
              </w:rPr>
            </w:r>
            <w:r w:rsidR="00BB5536">
              <w:rPr>
                <w:noProof/>
                <w:webHidden/>
              </w:rPr>
              <w:fldChar w:fldCharType="separate"/>
            </w:r>
            <w:r w:rsidR="00BB5536">
              <w:rPr>
                <w:noProof/>
                <w:webHidden/>
              </w:rPr>
              <w:t>11</w:t>
            </w:r>
            <w:r w:rsidR="00BB5536">
              <w:rPr>
                <w:noProof/>
                <w:webHidden/>
              </w:rPr>
              <w:fldChar w:fldCharType="end"/>
            </w:r>
          </w:hyperlink>
        </w:p>
        <w:p w14:paraId="51C51EC4" w14:textId="144F7E0F" w:rsidR="00BB5536" w:rsidRDefault="00B213D5">
          <w:pPr>
            <w:pStyle w:val="TOC1"/>
            <w:tabs>
              <w:tab w:val="right" w:leader="dot" w:pos="9488"/>
            </w:tabs>
            <w:rPr>
              <w:rFonts w:eastAsiaTheme="minorEastAsia" w:cstheme="minorBidi"/>
              <w:b w:val="0"/>
              <w:bCs w:val="0"/>
              <w:i w:val="0"/>
              <w:iCs w:val="0"/>
              <w:noProof/>
              <w:color w:val="auto"/>
              <w:lang w:eastAsia="en-GB"/>
            </w:rPr>
          </w:pPr>
          <w:hyperlink w:anchor="_Toc71386600" w:history="1">
            <w:r w:rsidR="00BB5536" w:rsidRPr="00D63BEF">
              <w:rPr>
                <w:rStyle w:val="Hyperlink"/>
                <w:noProof/>
                <w:lang w:eastAsia="en-GB"/>
              </w:rPr>
              <w:t>Strategy Overview</w:t>
            </w:r>
            <w:r w:rsidR="00BB5536">
              <w:rPr>
                <w:noProof/>
                <w:webHidden/>
              </w:rPr>
              <w:tab/>
            </w:r>
            <w:r w:rsidR="00BB5536">
              <w:rPr>
                <w:noProof/>
                <w:webHidden/>
              </w:rPr>
              <w:fldChar w:fldCharType="begin"/>
            </w:r>
            <w:r w:rsidR="00BB5536">
              <w:rPr>
                <w:noProof/>
                <w:webHidden/>
              </w:rPr>
              <w:instrText xml:space="preserve"> PAGEREF _Toc71386600 \h </w:instrText>
            </w:r>
            <w:r w:rsidR="00BB5536">
              <w:rPr>
                <w:noProof/>
                <w:webHidden/>
              </w:rPr>
            </w:r>
            <w:r w:rsidR="00BB5536">
              <w:rPr>
                <w:noProof/>
                <w:webHidden/>
              </w:rPr>
              <w:fldChar w:fldCharType="separate"/>
            </w:r>
            <w:r w:rsidR="00BB5536">
              <w:rPr>
                <w:noProof/>
                <w:webHidden/>
              </w:rPr>
              <w:t>11</w:t>
            </w:r>
            <w:r w:rsidR="00BB5536">
              <w:rPr>
                <w:noProof/>
                <w:webHidden/>
              </w:rPr>
              <w:fldChar w:fldCharType="end"/>
            </w:r>
          </w:hyperlink>
        </w:p>
        <w:p w14:paraId="123A2736" w14:textId="7885635C" w:rsidR="00BB5536" w:rsidRPr="00BB5536" w:rsidRDefault="00B213D5" w:rsidP="00BB5536">
          <w:pPr>
            <w:pStyle w:val="TOC2"/>
            <w:rPr>
              <w:rFonts w:eastAsiaTheme="minorEastAsia" w:cstheme="minorBidi"/>
              <w:color w:val="auto"/>
              <w:sz w:val="24"/>
              <w:szCs w:val="24"/>
            </w:rPr>
          </w:pPr>
          <w:hyperlink w:anchor="_Toc71386601" w:history="1">
            <w:r w:rsidR="00BB5536" w:rsidRPr="00BB5536">
              <w:rPr>
                <w:rStyle w:val="Hyperlink"/>
              </w:rPr>
              <w:t>How will the strategy be delivered?</w:t>
            </w:r>
            <w:r w:rsidR="00BB5536" w:rsidRPr="00BB5536">
              <w:rPr>
                <w:webHidden/>
              </w:rPr>
              <w:tab/>
            </w:r>
            <w:r w:rsidR="00BB5536" w:rsidRPr="00BB5536">
              <w:rPr>
                <w:webHidden/>
              </w:rPr>
              <w:fldChar w:fldCharType="begin"/>
            </w:r>
            <w:r w:rsidR="00BB5536" w:rsidRPr="00BB5536">
              <w:rPr>
                <w:webHidden/>
              </w:rPr>
              <w:instrText xml:space="preserve"> PAGEREF _Toc71386601 \h </w:instrText>
            </w:r>
            <w:r w:rsidR="00BB5536" w:rsidRPr="00BB5536">
              <w:rPr>
                <w:webHidden/>
              </w:rPr>
            </w:r>
            <w:r w:rsidR="00BB5536" w:rsidRPr="00BB5536">
              <w:rPr>
                <w:webHidden/>
              </w:rPr>
              <w:fldChar w:fldCharType="separate"/>
            </w:r>
            <w:r w:rsidR="00BB5536" w:rsidRPr="00BB5536">
              <w:rPr>
                <w:webHidden/>
              </w:rPr>
              <w:t>12</w:t>
            </w:r>
            <w:r w:rsidR="00BB5536" w:rsidRPr="00BB5536">
              <w:rPr>
                <w:webHidden/>
              </w:rPr>
              <w:fldChar w:fldCharType="end"/>
            </w:r>
          </w:hyperlink>
        </w:p>
        <w:p w14:paraId="5BFF0C92" w14:textId="6066C954" w:rsidR="00BB5536" w:rsidRDefault="00B213D5">
          <w:pPr>
            <w:pStyle w:val="TOC1"/>
            <w:tabs>
              <w:tab w:val="right" w:leader="dot" w:pos="9488"/>
            </w:tabs>
            <w:rPr>
              <w:rFonts w:eastAsiaTheme="minorEastAsia" w:cstheme="minorBidi"/>
              <w:b w:val="0"/>
              <w:bCs w:val="0"/>
              <w:i w:val="0"/>
              <w:iCs w:val="0"/>
              <w:noProof/>
              <w:color w:val="auto"/>
              <w:lang w:eastAsia="en-GB"/>
            </w:rPr>
          </w:pPr>
          <w:hyperlink w:anchor="_Toc71386602" w:history="1">
            <w:r w:rsidR="00BB5536" w:rsidRPr="00D63BEF">
              <w:rPr>
                <w:rStyle w:val="Hyperlink"/>
                <w:noProof/>
              </w:rPr>
              <w:t>Priorities and Actions</w:t>
            </w:r>
            <w:r w:rsidR="00BB5536">
              <w:rPr>
                <w:noProof/>
                <w:webHidden/>
              </w:rPr>
              <w:tab/>
            </w:r>
            <w:r w:rsidR="00BB5536">
              <w:rPr>
                <w:noProof/>
                <w:webHidden/>
              </w:rPr>
              <w:fldChar w:fldCharType="begin"/>
            </w:r>
            <w:r w:rsidR="00BB5536">
              <w:rPr>
                <w:noProof/>
                <w:webHidden/>
              </w:rPr>
              <w:instrText xml:space="preserve"> PAGEREF _Toc71386602 \h </w:instrText>
            </w:r>
            <w:r w:rsidR="00BB5536">
              <w:rPr>
                <w:noProof/>
                <w:webHidden/>
              </w:rPr>
            </w:r>
            <w:r w:rsidR="00BB5536">
              <w:rPr>
                <w:noProof/>
                <w:webHidden/>
              </w:rPr>
              <w:fldChar w:fldCharType="separate"/>
            </w:r>
            <w:r w:rsidR="00BB5536">
              <w:rPr>
                <w:noProof/>
                <w:webHidden/>
              </w:rPr>
              <w:t>13</w:t>
            </w:r>
            <w:r w:rsidR="00BB5536">
              <w:rPr>
                <w:noProof/>
                <w:webHidden/>
              </w:rPr>
              <w:fldChar w:fldCharType="end"/>
            </w:r>
          </w:hyperlink>
        </w:p>
        <w:p w14:paraId="62922197" w14:textId="42B865FD" w:rsidR="00BB5536" w:rsidRPr="00BB5536" w:rsidRDefault="00B213D5" w:rsidP="00BB5536">
          <w:pPr>
            <w:pStyle w:val="TOC2"/>
            <w:rPr>
              <w:rFonts w:eastAsiaTheme="minorEastAsia" w:cstheme="minorBidi"/>
              <w:color w:val="auto"/>
              <w:sz w:val="24"/>
              <w:szCs w:val="24"/>
            </w:rPr>
          </w:pPr>
          <w:hyperlink w:anchor="_Toc71386603" w:history="1">
            <w:r w:rsidR="00BB5536" w:rsidRPr="00BB5536">
              <w:rPr>
                <w:rStyle w:val="Hyperlink"/>
                <w:b/>
                <w:bCs/>
              </w:rPr>
              <w:t>Generating compelling Victorian content and IP</w:t>
            </w:r>
            <w:r w:rsidR="00BB5536" w:rsidRPr="00BB5536">
              <w:rPr>
                <w:webHidden/>
              </w:rPr>
              <w:tab/>
            </w:r>
            <w:r w:rsidR="00BB5536" w:rsidRPr="00BB5536">
              <w:rPr>
                <w:webHidden/>
              </w:rPr>
              <w:fldChar w:fldCharType="begin"/>
            </w:r>
            <w:r w:rsidR="00BB5536" w:rsidRPr="00BB5536">
              <w:rPr>
                <w:webHidden/>
              </w:rPr>
              <w:instrText xml:space="preserve"> PAGEREF _Toc71386603 \h </w:instrText>
            </w:r>
            <w:r w:rsidR="00BB5536" w:rsidRPr="00BB5536">
              <w:rPr>
                <w:webHidden/>
              </w:rPr>
            </w:r>
            <w:r w:rsidR="00BB5536" w:rsidRPr="00BB5536">
              <w:rPr>
                <w:webHidden/>
              </w:rPr>
              <w:fldChar w:fldCharType="separate"/>
            </w:r>
            <w:r w:rsidR="00BB5536" w:rsidRPr="00BB5536">
              <w:rPr>
                <w:webHidden/>
              </w:rPr>
              <w:t>13</w:t>
            </w:r>
            <w:r w:rsidR="00BB5536" w:rsidRPr="00BB5536">
              <w:rPr>
                <w:webHidden/>
              </w:rPr>
              <w:fldChar w:fldCharType="end"/>
            </w:r>
          </w:hyperlink>
        </w:p>
        <w:p w14:paraId="1B1F94EB" w14:textId="167BC20C" w:rsidR="00BB5536" w:rsidRPr="00BB5536" w:rsidRDefault="00B213D5" w:rsidP="00BB5536">
          <w:pPr>
            <w:pStyle w:val="TOC2"/>
            <w:rPr>
              <w:rFonts w:eastAsiaTheme="minorEastAsia" w:cstheme="minorBidi"/>
              <w:color w:val="auto"/>
              <w:sz w:val="24"/>
              <w:szCs w:val="24"/>
            </w:rPr>
          </w:pPr>
          <w:hyperlink w:anchor="_Toc71386604" w:history="1">
            <w:r w:rsidR="00BB5536" w:rsidRPr="00BB5536">
              <w:rPr>
                <w:rStyle w:val="Hyperlink"/>
                <w:b/>
                <w:bCs/>
              </w:rPr>
              <w:t>Drive industry growth and jobs</w:t>
            </w:r>
            <w:r w:rsidR="00BB5536" w:rsidRPr="00BB5536">
              <w:rPr>
                <w:webHidden/>
              </w:rPr>
              <w:tab/>
            </w:r>
            <w:r w:rsidR="00BB5536" w:rsidRPr="00BB5536">
              <w:rPr>
                <w:webHidden/>
              </w:rPr>
              <w:fldChar w:fldCharType="begin"/>
            </w:r>
            <w:r w:rsidR="00BB5536" w:rsidRPr="00BB5536">
              <w:rPr>
                <w:webHidden/>
              </w:rPr>
              <w:instrText xml:space="preserve"> PAGEREF _Toc71386604 \h </w:instrText>
            </w:r>
            <w:r w:rsidR="00BB5536" w:rsidRPr="00BB5536">
              <w:rPr>
                <w:webHidden/>
              </w:rPr>
            </w:r>
            <w:r w:rsidR="00BB5536" w:rsidRPr="00BB5536">
              <w:rPr>
                <w:webHidden/>
              </w:rPr>
              <w:fldChar w:fldCharType="separate"/>
            </w:r>
            <w:r w:rsidR="00BB5536" w:rsidRPr="00BB5536">
              <w:rPr>
                <w:webHidden/>
              </w:rPr>
              <w:t>14</w:t>
            </w:r>
            <w:r w:rsidR="00BB5536" w:rsidRPr="00BB5536">
              <w:rPr>
                <w:webHidden/>
              </w:rPr>
              <w:fldChar w:fldCharType="end"/>
            </w:r>
          </w:hyperlink>
        </w:p>
        <w:p w14:paraId="25A0C6E7" w14:textId="2CC954B1" w:rsidR="00BB5536" w:rsidRPr="00BB5536" w:rsidRDefault="00B213D5" w:rsidP="00BB5536">
          <w:pPr>
            <w:pStyle w:val="TOC2"/>
            <w:rPr>
              <w:rFonts w:eastAsiaTheme="minorEastAsia" w:cstheme="minorBidi"/>
              <w:color w:val="auto"/>
              <w:sz w:val="24"/>
              <w:szCs w:val="24"/>
            </w:rPr>
          </w:pPr>
          <w:hyperlink w:anchor="_Toc71386605" w:history="1">
            <w:r w:rsidR="00BB5536" w:rsidRPr="00BB5536">
              <w:rPr>
                <w:rStyle w:val="Hyperlink"/>
                <w:b/>
                <w:bCs/>
              </w:rPr>
              <w:t>Develop skills and talent</w:t>
            </w:r>
            <w:r w:rsidR="00BB5536" w:rsidRPr="00BB5536">
              <w:rPr>
                <w:webHidden/>
              </w:rPr>
              <w:tab/>
            </w:r>
            <w:r w:rsidR="00BB5536" w:rsidRPr="00BB5536">
              <w:rPr>
                <w:webHidden/>
              </w:rPr>
              <w:fldChar w:fldCharType="begin"/>
            </w:r>
            <w:r w:rsidR="00BB5536" w:rsidRPr="00BB5536">
              <w:rPr>
                <w:webHidden/>
              </w:rPr>
              <w:instrText xml:space="preserve"> PAGEREF _Toc71386605 \h </w:instrText>
            </w:r>
            <w:r w:rsidR="00BB5536" w:rsidRPr="00BB5536">
              <w:rPr>
                <w:webHidden/>
              </w:rPr>
            </w:r>
            <w:r w:rsidR="00BB5536" w:rsidRPr="00BB5536">
              <w:rPr>
                <w:webHidden/>
              </w:rPr>
              <w:fldChar w:fldCharType="separate"/>
            </w:r>
            <w:r w:rsidR="00BB5536" w:rsidRPr="00BB5536">
              <w:rPr>
                <w:webHidden/>
              </w:rPr>
              <w:t>15</w:t>
            </w:r>
            <w:r w:rsidR="00BB5536" w:rsidRPr="00BB5536">
              <w:rPr>
                <w:webHidden/>
              </w:rPr>
              <w:fldChar w:fldCharType="end"/>
            </w:r>
          </w:hyperlink>
        </w:p>
        <w:p w14:paraId="23FB42FE" w14:textId="35BC3B4B" w:rsidR="00BB5536" w:rsidRPr="00BB5536" w:rsidRDefault="00B213D5" w:rsidP="00BB5536">
          <w:pPr>
            <w:pStyle w:val="TOC2"/>
            <w:rPr>
              <w:rFonts w:eastAsiaTheme="minorEastAsia" w:cstheme="minorBidi"/>
              <w:color w:val="auto"/>
              <w:sz w:val="24"/>
              <w:szCs w:val="24"/>
            </w:rPr>
          </w:pPr>
          <w:hyperlink w:anchor="_Toc71386606" w:history="1">
            <w:r w:rsidR="00BB5536" w:rsidRPr="00BB5536">
              <w:rPr>
                <w:rStyle w:val="Hyperlink"/>
                <w:b/>
                <w:bCs/>
              </w:rPr>
              <w:t>Build marketing and consumer engagement</w:t>
            </w:r>
            <w:r w:rsidR="00BB5536" w:rsidRPr="00BB5536">
              <w:rPr>
                <w:webHidden/>
              </w:rPr>
              <w:tab/>
            </w:r>
            <w:r w:rsidR="00BB5536" w:rsidRPr="00BB5536">
              <w:rPr>
                <w:webHidden/>
              </w:rPr>
              <w:fldChar w:fldCharType="begin"/>
            </w:r>
            <w:r w:rsidR="00BB5536" w:rsidRPr="00BB5536">
              <w:rPr>
                <w:webHidden/>
              </w:rPr>
              <w:instrText xml:space="preserve"> PAGEREF _Toc71386606 \h </w:instrText>
            </w:r>
            <w:r w:rsidR="00BB5536" w:rsidRPr="00BB5536">
              <w:rPr>
                <w:webHidden/>
              </w:rPr>
            </w:r>
            <w:r w:rsidR="00BB5536" w:rsidRPr="00BB5536">
              <w:rPr>
                <w:webHidden/>
              </w:rPr>
              <w:fldChar w:fldCharType="separate"/>
            </w:r>
            <w:r w:rsidR="00BB5536" w:rsidRPr="00BB5536">
              <w:rPr>
                <w:webHidden/>
              </w:rPr>
              <w:t>16</w:t>
            </w:r>
            <w:r w:rsidR="00BB5536" w:rsidRPr="00BB5536">
              <w:rPr>
                <w:webHidden/>
              </w:rPr>
              <w:fldChar w:fldCharType="end"/>
            </w:r>
          </w:hyperlink>
        </w:p>
        <w:p w14:paraId="7945D127" w14:textId="4AA74AEA" w:rsidR="00BB5536" w:rsidRDefault="00B213D5">
          <w:pPr>
            <w:pStyle w:val="TOC1"/>
            <w:tabs>
              <w:tab w:val="right" w:leader="dot" w:pos="9488"/>
            </w:tabs>
            <w:rPr>
              <w:rFonts w:eastAsiaTheme="minorEastAsia" w:cstheme="minorBidi"/>
              <w:b w:val="0"/>
              <w:bCs w:val="0"/>
              <w:i w:val="0"/>
              <w:iCs w:val="0"/>
              <w:noProof/>
              <w:color w:val="auto"/>
              <w:lang w:eastAsia="en-GB"/>
            </w:rPr>
          </w:pPr>
          <w:hyperlink w:anchor="_Toc71386607" w:history="1">
            <w:r w:rsidR="00BB5536" w:rsidRPr="00D63BEF">
              <w:rPr>
                <w:rStyle w:val="Hyperlink"/>
                <w:noProof/>
                <w:lang w:eastAsia="en-GB"/>
              </w:rPr>
              <w:t>Measuring Success</w:t>
            </w:r>
            <w:r w:rsidR="00BB5536">
              <w:rPr>
                <w:noProof/>
                <w:webHidden/>
              </w:rPr>
              <w:tab/>
            </w:r>
            <w:r w:rsidR="00BB5536">
              <w:rPr>
                <w:noProof/>
                <w:webHidden/>
              </w:rPr>
              <w:fldChar w:fldCharType="begin"/>
            </w:r>
            <w:r w:rsidR="00BB5536">
              <w:rPr>
                <w:noProof/>
                <w:webHidden/>
              </w:rPr>
              <w:instrText xml:space="preserve"> PAGEREF _Toc71386607 \h </w:instrText>
            </w:r>
            <w:r w:rsidR="00BB5536">
              <w:rPr>
                <w:noProof/>
                <w:webHidden/>
              </w:rPr>
            </w:r>
            <w:r w:rsidR="00BB5536">
              <w:rPr>
                <w:noProof/>
                <w:webHidden/>
              </w:rPr>
              <w:fldChar w:fldCharType="separate"/>
            </w:r>
            <w:r w:rsidR="00BB5536">
              <w:rPr>
                <w:noProof/>
                <w:webHidden/>
              </w:rPr>
              <w:t>18</w:t>
            </w:r>
            <w:r w:rsidR="00BB5536">
              <w:rPr>
                <w:noProof/>
                <w:webHidden/>
              </w:rPr>
              <w:fldChar w:fldCharType="end"/>
            </w:r>
          </w:hyperlink>
        </w:p>
        <w:p w14:paraId="75C67FC5" w14:textId="0675BEEE" w:rsidR="006519BE" w:rsidRPr="009C10B3" w:rsidRDefault="006519BE" w:rsidP="001E3954">
          <w:r w:rsidRPr="009C10B3">
            <w:rPr>
              <w:noProof/>
            </w:rPr>
            <w:fldChar w:fldCharType="end"/>
          </w:r>
        </w:p>
      </w:sdtContent>
    </w:sdt>
    <w:p w14:paraId="33F8A1ED" w14:textId="08299A7B" w:rsidR="00505BA3" w:rsidRPr="009C10B3" w:rsidRDefault="00505BA3" w:rsidP="001E3954"/>
    <w:p w14:paraId="3F181F8C" w14:textId="6E543BD7" w:rsidR="00A6280D" w:rsidRPr="009C10B3" w:rsidRDefault="00A6280D" w:rsidP="001E3954">
      <w:r w:rsidRPr="009C10B3">
        <w:br w:type="page"/>
      </w:r>
    </w:p>
    <w:p w14:paraId="5463D061" w14:textId="67260FB3" w:rsidR="00575475" w:rsidRPr="009C10B3" w:rsidRDefault="00505BA3" w:rsidP="001E3954">
      <w:pPr>
        <w:pStyle w:val="Heading1"/>
      </w:pPr>
      <w:bookmarkStart w:id="0" w:name="_Toc71386587"/>
      <w:r w:rsidRPr="009C10B3">
        <w:lastRenderedPageBreak/>
        <w:t>Minister’s Foreword</w:t>
      </w:r>
      <w:bookmarkEnd w:id="0"/>
    </w:p>
    <w:p w14:paraId="2D373FB7" w14:textId="7C18899A" w:rsidR="00824DBF" w:rsidRPr="009C10B3" w:rsidRDefault="00824DBF" w:rsidP="001E3954">
      <w:pPr>
        <w:pStyle w:val="Heading2"/>
      </w:pPr>
      <w:bookmarkStart w:id="1" w:name="_Toc71386588"/>
      <w:r w:rsidRPr="009C10B3">
        <w:t>Message from the Minister for Creative Industries</w:t>
      </w:r>
      <w:bookmarkEnd w:id="1"/>
    </w:p>
    <w:p w14:paraId="37E1FF66" w14:textId="77777777" w:rsidR="00A6280D" w:rsidRPr="009C10B3" w:rsidRDefault="00A6280D" w:rsidP="001E3954"/>
    <w:p w14:paraId="1E3D12F6" w14:textId="13F1A209" w:rsidR="009B4E99" w:rsidRPr="009C10B3" w:rsidRDefault="009B4E99" w:rsidP="001E3954">
      <w:r w:rsidRPr="009C10B3">
        <w:t>Victoria has been a hub of creativity and storytelling for tens of thousands of years. Today, our screen industry continues to make and tell stories that reflect on who we are and reach out across the globe.</w:t>
      </w:r>
    </w:p>
    <w:p w14:paraId="33991CC6" w14:textId="77777777" w:rsidR="00A6280D" w:rsidRPr="009C10B3" w:rsidRDefault="00A6280D" w:rsidP="001E3954"/>
    <w:p w14:paraId="1A165EC8" w14:textId="7C596191" w:rsidR="009B4E99" w:rsidRPr="009C10B3" w:rsidRDefault="009B4E99" w:rsidP="001E3954">
      <w:r w:rsidRPr="009C10B3">
        <w:t>There have been many watershed moments in the development of our screen industry, and we launch VICSCREEN on the cusp of a new era:</w:t>
      </w:r>
    </w:p>
    <w:p w14:paraId="712FA717" w14:textId="560BC25F" w:rsidR="009B4E99" w:rsidRPr="009C10B3" w:rsidRDefault="009B4E99" w:rsidP="00BB5536">
      <w:pPr>
        <w:pStyle w:val="ListParagraph"/>
        <w:numPr>
          <w:ilvl w:val="0"/>
          <w:numId w:val="20"/>
        </w:numPr>
      </w:pPr>
      <w:r w:rsidRPr="009C10B3">
        <w:t>2021 will see the completion of a sixth sound stage at Docklands Studios Melbourne, expanding capacity by 60 per cent, enabling it to host more domestic and international productions.</w:t>
      </w:r>
    </w:p>
    <w:p w14:paraId="35A28E59" w14:textId="77777777" w:rsidR="00824DBF" w:rsidRPr="009C10B3" w:rsidRDefault="009B4E99" w:rsidP="00BB5536">
      <w:pPr>
        <w:pStyle w:val="ListParagraph"/>
        <w:numPr>
          <w:ilvl w:val="0"/>
          <w:numId w:val="20"/>
        </w:numPr>
      </w:pPr>
      <w:r w:rsidRPr="009C10B3">
        <w:t>Following its $40 million renewal project, ACMI has reopened as a moving image museum like no other.</w:t>
      </w:r>
    </w:p>
    <w:p w14:paraId="02673A9F" w14:textId="2F43E19B" w:rsidR="009B4E99" w:rsidRDefault="009B4E99" w:rsidP="00BB5536">
      <w:pPr>
        <w:pStyle w:val="ListParagraph"/>
        <w:numPr>
          <w:ilvl w:val="0"/>
          <w:numId w:val="20"/>
        </w:numPr>
      </w:pPr>
      <w:r w:rsidRPr="009C10B3">
        <w:t>Australia’s management of the pandemic, in combination with our enduring reputation for excellence, sees our nation highly sought after as a location for international film, television, digital games, and digital and visual effects projects.</w:t>
      </w:r>
    </w:p>
    <w:p w14:paraId="5A32BC2B" w14:textId="77777777" w:rsidR="00BB5536" w:rsidRPr="009C10B3" w:rsidRDefault="00BB5536" w:rsidP="00BB5536">
      <w:pPr>
        <w:pStyle w:val="ListParagraph"/>
        <w:ind w:left="720" w:firstLine="0"/>
      </w:pPr>
    </w:p>
    <w:p w14:paraId="23E14367" w14:textId="331305EF" w:rsidR="00824DBF" w:rsidRPr="009C10B3" w:rsidRDefault="00824DBF" w:rsidP="001E3954">
      <w:pPr>
        <w:rPr>
          <w:lang w:eastAsia="en-GB"/>
        </w:rPr>
      </w:pPr>
      <w:r w:rsidRPr="009C10B3">
        <w:rPr>
          <w:lang w:eastAsia="en-GB"/>
        </w:rPr>
        <w:t>The Victorian screen industry –</w:t>
      </w:r>
      <w:r w:rsidR="00A6280D" w:rsidRPr="009C10B3">
        <w:rPr>
          <w:lang w:eastAsia="en-GB"/>
        </w:rPr>
        <w:t xml:space="preserve"> </w:t>
      </w:r>
      <w:r w:rsidRPr="009C10B3">
        <w:rPr>
          <w:lang w:eastAsia="en-GB"/>
        </w:rPr>
        <w:t>across</w:t>
      </w:r>
      <w:r w:rsidR="00A6280D" w:rsidRPr="009C10B3">
        <w:rPr>
          <w:lang w:eastAsia="en-GB"/>
        </w:rPr>
        <w:t xml:space="preserve"> </w:t>
      </w:r>
      <w:r w:rsidRPr="009C10B3">
        <w:rPr>
          <w:lang w:eastAsia="en-GB"/>
        </w:rPr>
        <w:t>film,</w:t>
      </w:r>
      <w:r w:rsidR="00A6280D" w:rsidRPr="009C10B3">
        <w:rPr>
          <w:lang w:eastAsia="en-GB"/>
        </w:rPr>
        <w:t xml:space="preserve"> </w:t>
      </w:r>
      <w:r w:rsidRPr="009C10B3">
        <w:rPr>
          <w:lang w:eastAsia="en-GB"/>
        </w:rPr>
        <w:t>television,</w:t>
      </w:r>
      <w:r w:rsidR="00A6280D" w:rsidRPr="009C10B3">
        <w:rPr>
          <w:lang w:eastAsia="en-GB"/>
        </w:rPr>
        <w:t xml:space="preserve"> </w:t>
      </w:r>
      <w:r w:rsidRPr="009C10B3">
        <w:rPr>
          <w:lang w:eastAsia="en-GB"/>
        </w:rPr>
        <w:t>online</w:t>
      </w:r>
      <w:r w:rsidR="00A6280D" w:rsidRPr="009C10B3">
        <w:rPr>
          <w:lang w:eastAsia="en-GB"/>
        </w:rPr>
        <w:t xml:space="preserve"> </w:t>
      </w:r>
      <w:r w:rsidRPr="009C10B3">
        <w:rPr>
          <w:lang w:eastAsia="en-GB"/>
        </w:rPr>
        <w:t>content</w:t>
      </w:r>
      <w:r w:rsidR="00A6280D" w:rsidRPr="009C10B3">
        <w:rPr>
          <w:lang w:eastAsia="en-GB"/>
        </w:rPr>
        <w:t xml:space="preserve"> </w:t>
      </w:r>
      <w:r w:rsidRPr="009C10B3">
        <w:rPr>
          <w:lang w:eastAsia="en-GB"/>
        </w:rPr>
        <w:t>and</w:t>
      </w:r>
      <w:r w:rsidR="00A6280D" w:rsidRPr="009C10B3">
        <w:rPr>
          <w:lang w:eastAsia="en-GB"/>
        </w:rPr>
        <w:t xml:space="preserve"> </w:t>
      </w:r>
      <w:r w:rsidRPr="009C10B3">
        <w:rPr>
          <w:lang w:eastAsia="en-GB"/>
        </w:rPr>
        <w:t>digital</w:t>
      </w:r>
      <w:r w:rsidR="00A6280D" w:rsidRPr="009C10B3">
        <w:rPr>
          <w:lang w:eastAsia="en-GB"/>
        </w:rPr>
        <w:t xml:space="preserve"> </w:t>
      </w:r>
      <w:r w:rsidRPr="009C10B3">
        <w:rPr>
          <w:lang w:eastAsia="en-GB"/>
        </w:rPr>
        <w:t>games – is experiencing rapid growth</w:t>
      </w:r>
      <w:r w:rsidR="00A6280D" w:rsidRPr="009C10B3">
        <w:rPr>
          <w:lang w:eastAsia="en-GB"/>
        </w:rPr>
        <w:t xml:space="preserve"> </w:t>
      </w:r>
      <w:r w:rsidRPr="009C10B3">
        <w:rPr>
          <w:lang w:eastAsia="en-GB"/>
        </w:rPr>
        <w:t>and,</w:t>
      </w:r>
      <w:r w:rsidR="00A6280D" w:rsidRPr="009C10B3">
        <w:rPr>
          <w:lang w:eastAsia="en-GB"/>
        </w:rPr>
        <w:t xml:space="preserve"> </w:t>
      </w:r>
      <w:r w:rsidRPr="009C10B3">
        <w:rPr>
          <w:lang w:eastAsia="en-GB"/>
        </w:rPr>
        <w:t>with</w:t>
      </w:r>
      <w:r w:rsidR="00A6280D" w:rsidRPr="009C10B3">
        <w:rPr>
          <w:lang w:eastAsia="en-GB"/>
        </w:rPr>
        <w:t xml:space="preserve"> </w:t>
      </w:r>
      <w:r w:rsidRPr="009C10B3">
        <w:rPr>
          <w:lang w:eastAsia="en-GB"/>
        </w:rPr>
        <w:t>the</w:t>
      </w:r>
      <w:r w:rsidR="00A6280D" w:rsidRPr="009C10B3">
        <w:rPr>
          <w:lang w:eastAsia="en-GB"/>
        </w:rPr>
        <w:t xml:space="preserve"> </w:t>
      </w:r>
      <w:r w:rsidRPr="009C10B3">
        <w:rPr>
          <w:lang w:eastAsia="en-GB"/>
        </w:rPr>
        <w:t>average</w:t>
      </w:r>
      <w:r w:rsidR="00A6280D" w:rsidRPr="009C10B3">
        <w:rPr>
          <w:lang w:eastAsia="en-GB"/>
        </w:rPr>
        <w:t xml:space="preserve"> </w:t>
      </w:r>
      <w:r w:rsidRPr="009C10B3">
        <w:rPr>
          <w:lang w:eastAsia="en-GB"/>
        </w:rPr>
        <w:t>household</w:t>
      </w:r>
      <w:r w:rsidR="00A6280D" w:rsidRPr="009C10B3">
        <w:rPr>
          <w:lang w:eastAsia="en-GB"/>
        </w:rPr>
        <w:t xml:space="preserve"> </w:t>
      </w:r>
      <w:r w:rsidRPr="009C10B3">
        <w:rPr>
          <w:lang w:eastAsia="en-GB"/>
        </w:rPr>
        <w:t>having</w:t>
      </w:r>
      <w:r w:rsidR="00A6280D" w:rsidRPr="009C10B3">
        <w:rPr>
          <w:lang w:eastAsia="en-GB"/>
        </w:rPr>
        <w:t xml:space="preserve"> </w:t>
      </w:r>
      <w:r w:rsidRPr="009C10B3">
        <w:rPr>
          <w:lang w:eastAsia="en-GB"/>
        </w:rPr>
        <w:t>screen</w:t>
      </w:r>
      <w:r w:rsidR="00A6280D" w:rsidRPr="009C10B3">
        <w:rPr>
          <w:lang w:eastAsia="en-GB"/>
        </w:rPr>
        <w:t xml:space="preserve"> </w:t>
      </w:r>
      <w:r w:rsidRPr="009C10B3">
        <w:rPr>
          <w:lang w:eastAsia="en-GB"/>
        </w:rPr>
        <w:t>devices,</w:t>
      </w:r>
      <w:r w:rsidR="00A6280D" w:rsidRPr="009C10B3">
        <w:rPr>
          <w:lang w:eastAsia="en-GB"/>
        </w:rPr>
        <w:t xml:space="preserve"> </w:t>
      </w:r>
      <w:r w:rsidRPr="009C10B3">
        <w:rPr>
          <w:lang w:eastAsia="en-GB"/>
        </w:rPr>
        <w:t>the</w:t>
      </w:r>
      <w:r w:rsidR="00A6280D" w:rsidRPr="009C10B3">
        <w:rPr>
          <w:lang w:eastAsia="en-GB"/>
        </w:rPr>
        <w:t xml:space="preserve"> </w:t>
      </w:r>
      <w:r w:rsidRPr="009C10B3">
        <w:rPr>
          <w:lang w:eastAsia="en-GB"/>
        </w:rPr>
        <w:t>demand</w:t>
      </w:r>
      <w:r w:rsidR="00A6280D" w:rsidRPr="009C10B3">
        <w:rPr>
          <w:lang w:eastAsia="en-GB"/>
        </w:rPr>
        <w:t xml:space="preserve"> for </w:t>
      </w:r>
      <w:r w:rsidRPr="009C10B3">
        <w:rPr>
          <w:lang w:eastAsia="en-GB"/>
        </w:rPr>
        <w:t>content</w:t>
      </w:r>
      <w:r w:rsidR="00A6280D" w:rsidRPr="009C10B3">
        <w:rPr>
          <w:lang w:eastAsia="en-GB"/>
        </w:rPr>
        <w:t xml:space="preserve"> </w:t>
      </w:r>
      <w:r w:rsidRPr="009C10B3">
        <w:rPr>
          <w:lang w:eastAsia="en-GB"/>
        </w:rPr>
        <w:t>has</w:t>
      </w:r>
      <w:r w:rsidR="00A6280D" w:rsidRPr="009C10B3">
        <w:rPr>
          <w:lang w:eastAsia="en-GB"/>
        </w:rPr>
        <w:t xml:space="preserve"> </w:t>
      </w:r>
      <w:r w:rsidRPr="009C10B3">
        <w:rPr>
          <w:lang w:eastAsia="en-GB"/>
        </w:rPr>
        <w:t>never</w:t>
      </w:r>
      <w:r w:rsidR="00A6280D" w:rsidRPr="009C10B3">
        <w:rPr>
          <w:lang w:eastAsia="en-GB"/>
        </w:rPr>
        <w:t xml:space="preserve"> </w:t>
      </w:r>
      <w:r w:rsidRPr="009C10B3">
        <w:rPr>
          <w:lang w:eastAsia="en-GB"/>
        </w:rPr>
        <w:t>been</w:t>
      </w:r>
      <w:r w:rsidR="00A6280D" w:rsidRPr="009C10B3">
        <w:rPr>
          <w:lang w:eastAsia="en-GB"/>
        </w:rPr>
        <w:t xml:space="preserve"> </w:t>
      </w:r>
      <w:r w:rsidRPr="009C10B3">
        <w:rPr>
          <w:lang w:eastAsia="en-GB"/>
        </w:rPr>
        <w:t>greater. </w:t>
      </w:r>
    </w:p>
    <w:p w14:paraId="3C1B6711" w14:textId="77777777" w:rsidR="00A6280D" w:rsidRPr="009C10B3" w:rsidRDefault="00A6280D" w:rsidP="001E3954">
      <w:pPr>
        <w:rPr>
          <w:lang w:eastAsia="en-GB"/>
        </w:rPr>
      </w:pPr>
    </w:p>
    <w:p w14:paraId="26C2A438" w14:textId="45572B0D" w:rsidR="009B4E99" w:rsidRPr="009C10B3" w:rsidRDefault="009B4E99" w:rsidP="001E3954">
      <w:pPr>
        <w:rPr>
          <w:lang w:eastAsia="en-GB"/>
        </w:rPr>
      </w:pPr>
      <w:r w:rsidRPr="009C10B3">
        <w:rPr>
          <w:lang w:eastAsia="en-GB"/>
        </w:rPr>
        <w:t>As a digital and technology-focused sector, screen is an industry of now and the future. Victoria has an opportunity to harness this growth and seek a greater share of the global screen market.</w:t>
      </w:r>
    </w:p>
    <w:p w14:paraId="7DB47F7E" w14:textId="77777777" w:rsidR="00A6280D" w:rsidRPr="009C10B3" w:rsidRDefault="00A6280D" w:rsidP="001E3954">
      <w:pPr>
        <w:rPr>
          <w:lang w:eastAsia="en-GB"/>
        </w:rPr>
      </w:pPr>
    </w:p>
    <w:p w14:paraId="1C899F0E" w14:textId="024DCCBF" w:rsidR="00824DBF" w:rsidRPr="009C10B3" w:rsidRDefault="00824DBF" w:rsidP="001E3954">
      <w:pPr>
        <w:rPr>
          <w:lang w:eastAsia="en-GB"/>
        </w:rPr>
      </w:pPr>
      <w:r w:rsidRPr="009C10B3">
        <w:rPr>
          <w:lang w:eastAsia="en-GB"/>
        </w:rPr>
        <w:t xml:space="preserve">To achieve this, we must be bold and work together to transform our screen industry, enhance our training capabilities, grow our workforce, strengthen and build local screen businesses. The reward for this work will be reshaping Victoria into a global powerhouse for screen that enriches and provides benefits to all Victorians. We can, and we will, tell stories from First Peoples, from across our regions and cities, and from diverse </w:t>
      </w:r>
      <w:r w:rsidRPr="009C10B3">
        <w:rPr>
          <w:lang w:eastAsia="en-GB"/>
        </w:rPr>
        <w:lastRenderedPageBreak/>
        <w:t xml:space="preserve">perspectives and origins, including the Asian Australian experience and stories that resonate throughout the globe. </w:t>
      </w:r>
    </w:p>
    <w:p w14:paraId="674BAC32" w14:textId="77777777" w:rsidR="00A6280D" w:rsidRPr="009C10B3" w:rsidRDefault="00A6280D" w:rsidP="001E3954">
      <w:pPr>
        <w:rPr>
          <w:lang w:eastAsia="en-GB"/>
        </w:rPr>
      </w:pPr>
    </w:p>
    <w:p w14:paraId="49D8C3D5" w14:textId="108C0941" w:rsidR="00824DBF" w:rsidRPr="009C10B3" w:rsidRDefault="00824DBF" w:rsidP="001E3954">
      <w:pPr>
        <w:rPr>
          <w:lang w:eastAsia="en-GB"/>
        </w:rPr>
      </w:pPr>
      <w:r w:rsidRPr="009C10B3">
        <w:rPr>
          <w:lang w:eastAsia="en-GB"/>
        </w:rPr>
        <w:t xml:space="preserve">Enter VICSCREEN, the Victorian Government’s first screen strategy in more than 10 years. This strategy builds on the past and represents a transformational new beginning. This is a whole of Victorian Government plan to reshape and expand our screen industry in line with global growth. This is our plan to supercharge our industry, create jobs, foster new talent and generate significant economic returns over the next four years. It’s a plan to put our screen industry at the centre of Victoria’s growth and prosperity. </w:t>
      </w:r>
    </w:p>
    <w:p w14:paraId="478FE65D" w14:textId="77777777" w:rsidR="00A6280D" w:rsidRPr="009C10B3" w:rsidRDefault="00A6280D" w:rsidP="001E3954">
      <w:pPr>
        <w:rPr>
          <w:lang w:eastAsia="en-GB"/>
        </w:rPr>
      </w:pPr>
    </w:p>
    <w:p w14:paraId="1ED04CC1" w14:textId="5D19F319" w:rsidR="00824DBF" w:rsidRPr="009C10B3" w:rsidRDefault="00824DBF" w:rsidP="001E3954">
      <w:pPr>
        <w:rPr>
          <w:lang w:eastAsia="en-GB"/>
        </w:rPr>
      </w:pPr>
      <w:r w:rsidRPr="009C10B3">
        <w:rPr>
          <w:lang w:eastAsia="en-GB"/>
        </w:rPr>
        <w:t xml:space="preserve">We have a solid foundation to build on, and a wealth of opportunity up ahead. </w:t>
      </w:r>
    </w:p>
    <w:p w14:paraId="08CD506C" w14:textId="1BDD9600" w:rsidR="00824DBF" w:rsidRPr="009C10B3" w:rsidRDefault="00824DBF" w:rsidP="001E3954">
      <w:pPr>
        <w:rPr>
          <w:lang w:eastAsia="en-GB"/>
        </w:rPr>
      </w:pPr>
      <w:r w:rsidRPr="009C10B3">
        <w:rPr>
          <w:lang w:eastAsia="en-GB"/>
        </w:rPr>
        <w:t>The screen industry has always been a place of ground-breaking ideas and fruitful collaborations – we look forward to working with you as we create a new future for Victoria, on screen and behind the scenes.</w:t>
      </w:r>
    </w:p>
    <w:p w14:paraId="2B547FC1" w14:textId="77777777" w:rsidR="00505BA3" w:rsidRPr="009C10B3" w:rsidRDefault="00505BA3" w:rsidP="001E3954">
      <w:pPr>
        <w:rPr>
          <w:w w:val="111"/>
          <w:u w:color="EE2C71"/>
        </w:rPr>
      </w:pPr>
    </w:p>
    <w:p w14:paraId="0FE8DCA0" w14:textId="2E956E5F" w:rsidR="00505BA3" w:rsidRPr="009C10B3" w:rsidRDefault="003E0E93" w:rsidP="001E3954">
      <w:pPr>
        <w:rPr>
          <w:lang w:eastAsia="en-GB"/>
        </w:rPr>
      </w:pPr>
      <w:r w:rsidRPr="009C10B3">
        <w:rPr>
          <w:lang w:eastAsia="en-GB"/>
        </w:rPr>
        <w:t xml:space="preserve">The Hon </w:t>
      </w:r>
      <w:r w:rsidR="00505BA3" w:rsidRPr="009C10B3">
        <w:rPr>
          <w:lang w:eastAsia="en-GB"/>
        </w:rPr>
        <w:t>Danny Pearson</w:t>
      </w:r>
      <w:r w:rsidRPr="009C10B3">
        <w:rPr>
          <w:lang w:eastAsia="en-GB"/>
        </w:rPr>
        <w:t xml:space="preserve"> MP</w:t>
      </w:r>
    </w:p>
    <w:p w14:paraId="75207DB8" w14:textId="0451D402" w:rsidR="00505BA3" w:rsidRPr="009C10B3" w:rsidRDefault="00505BA3" w:rsidP="001E3954">
      <w:pPr>
        <w:rPr>
          <w:lang w:eastAsia="en-GB"/>
        </w:rPr>
      </w:pPr>
      <w:r w:rsidRPr="009C10B3">
        <w:rPr>
          <w:lang w:eastAsia="en-GB"/>
        </w:rPr>
        <w:t>Minister for Creative Industries</w:t>
      </w:r>
    </w:p>
    <w:p w14:paraId="76D82BC4" w14:textId="367B8B1B" w:rsidR="00A6280D" w:rsidRPr="009C10B3" w:rsidRDefault="00A6280D" w:rsidP="001E3954">
      <w:pPr>
        <w:pStyle w:val="IntenseQuote"/>
        <w:rPr>
          <w:lang w:eastAsia="en-GB"/>
        </w:rPr>
      </w:pPr>
      <w:r w:rsidRPr="009C10B3">
        <w:rPr>
          <w:lang w:eastAsia="en-GB"/>
        </w:rPr>
        <w:t xml:space="preserve">It’s a plan to put our screen industry at the centre of Victoria’s growth and prosperity. </w:t>
      </w:r>
    </w:p>
    <w:p w14:paraId="5945D165" w14:textId="77777777" w:rsidR="009C10B3" w:rsidRPr="009C10B3" w:rsidRDefault="009C10B3" w:rsidP="001E3954">
      <w:pPr>
        <w:rPr>
          <w:rFonts w:eastAsiaTheme="majorEastAsia"/>
          <w:color w:val="2F5496" w:themeColor="accent1" w:themeShade="BF"/>
          <w:w w:val="111"/>
          <w:sz w:val="32"/>
          <w:szCs w:val="32"/>
          <w:u w:color="EE2C71"/>
        </w:rPr>
      </w:pPr>
      <w:r w:rsidRPr="009C10B3">
        <w:rPr>
          <w:w w:val="111"/>
          <w:u w:color="EE2C71"/>
        </w:rPr>
        <w:br w:type="page"/>
      </w:r>
    </w:p>
    <w:p w14:paraId="7AE1025A" w14:textId="523F1642" w:rsidR="00505BA3" w:rsidRPr="009C10B3" w:rsidRDefault="00505BA3" w:rsidP="001E3954">
      <w:pPr>
        <w:pStyle w:val="Heading1"/>
        <w:rPr>
          <w:w w:val="111"/>
          <w:u w:color="EE2C71"/>
        </w:rPr>
      </w:pPr>
      <w:bookmarkStart w:id="2" w:name="_Toc71386589"/>
      <w:r w:rsidRPr="009C10B3">
        <w:rPr>
          <w:w w:val="111"/>
          <w:u w:color="EE2C71"/>
        </w:rPr>
        <w:lastRenderedPageBreak/>
        <w:t>Introducing VICSCREEN</w:t>
      </w:r>
      <w:bookmarkEnd w:id="2"/>
    </w:p>
    <w:p w14:paraId="154265FF" w14:textId="77777777" w:rsidR="00A6280D" w:rsidRPr="009C10B3" w:rsidRDefault="00A6280D" w:rsidP="001E3954"/>
    <w:p w14:paraId="72FE1927" w14:textId="210906F5" w:rsidR="00505BA3" w:rsidRPr="009C10B3" w:rsidRDefault="00824DBF" w:rsidP="001E3954">
      <w:pPr>
        <w:pStyle w:val="Heading2"/>
      </w:pPr>
      <w:bookmarkStart w:id="3" w:name="_Toc71386590"/>
      <w:r w:rsidRPr="009C10B3">
        <w:t>A bold vision for Victoria’s screen industry</w:t>
      </w:r>
      <w:bookmarkEnd w:id="3"/>
    </w:p>
    <w:p w14:paraId="725CA717" w14:textId="77777777" w:rsidR="00575475" w:rsidRPr="001E3954" w:rsidRDefault="00575475" w:rsidP="001E3954"/>
    <w:p w14:paraId="3C8FD55F" w14:textId="4DD4DA9E" w:rsidR="00824DBF" w:rsidRPr="001E3954" w:rsidRDefault="00824DBF" w:rsidP="001E3954">
      <w:r w:rsidRPr="001E3954">
        <w:t>In the last decade, the global screen industry has experienced significant change. Rapid innovation and</w:t>
      </w:r>
      <w:r w:rsidR="00A6280D" w:rsidRPr="001E3954">
        <w:t xml:space="preserve"> </w:t>
      </w:r>
      <w:r w:rsidRPr="001E3954">
        <w:t>the resulting emergence of digital technologies, platforms and business models have challenged traditional methods and created entirely new ways to develop, finance, produce and</w:t>
      </w:r>
      <w:r w:rsidR="00A6280D" w:rsidRPr="001E3954">
        <w:t xml:space="preserve"> </w:t>
      </w:r>
      <w:r w:rsidRPr="001E3954">
        <w:t>consume screen content. At the same time, demand for content is at unprecedented levels. The global screen industry has grown exponentially with further growth predicted in the future.</w:t>
      </w:r>
    </w:p>
    <w:p w14:paraId="4D394B04" w14:textId="77777777" w:rsidR="00A6280D" w:rsidRPr="001E3954" w:rsidRDefault="00A6280D" w:rsidP="001E3954"/>
    <w:p w14:paraId="74F97866" w14:textId="79D3CBAB" w:rsidR="00824DBF" w:rsidRPr="001E3954" w:rsidRDefault="00824DBF" w:rsidP="001E3954">
      <w:r w:rsidRPr="001E3954">
        <w:t>In 2018–19 Victoria’s screen industry contributed $2.2 billion in total gross value added and over 17,000 full time equivalent jobs to the Victorian economy.</w:t>
      </w:r>
    </w:p>
    <w:p w14:paraId="54A393AC" w14:textId="77777777" w:rsidR="00A6280D" w:rsidRPr="001E3954" w:rsidRDefault="00A6280D" w:rsidP="001E3954"/>
    <w:p w14:paraId="30D07F02" w14:textId="5E38CECD" w:rsidR="00824DBF" w:rsidRPr="001E3954" w:rsidRDefault="00824DBF" w:rsidP="001E3954">
      <w:r w:rsidRPr="001E3954">
        <w:t>With $120</w:t>
      </w:r>
      <w:r w:rsidR="001E3954" w:rsidRPr="001E3954">
        <w:t>.7</w:t>
      </w:r>
      <w:r w:rsidRPr="001E3954">
        <w:t xml:space="preserve"> million in new funding from the 2021–22 State Budget, VICSCREEN will guide the Victorian Government’s record</w:t>
      </w:r>
      <w:r w:rsidR="00A6280D" w:rsidRPr="001E3954">
        <w:t xml:space="preserve"> </w:t>
      </w:r>
      <w:r w:rsidRPr="001E3954">
        <w:t>$191.5 million investment to respond to global opportunities and challenges and transform Victoria’s screen industry over the next four years.</w:t>
      </w:r>
    </w:p>
    <w:p w14:paraId="33085D7F" w14:textId="77777777" w:rsidR="00A6280D" w:rsidRPr="001E3954" w:rsidRDefault="00A6280D" w:rsidP="001E3954"/>
    <w:p w14:paraId="49A54332" w14:textId="36A35533" w:rsidR="00824DBF" w:rsidRPr="001E3954" w:rsidRDefault="00824DBF" w:rsidP="001E3954">
      <w:r w:rsidRPr="001E3954">
        <w:t>Transforming Victoria's screen industry requires transformative thinking and VICSCREEN is guided by an ambitious new vision to establish Victoria as a world-leading player for screen, creating career opportunities for the sector and enriching the lives of all Victorians.</w:t>
      </w:r>
    </w:p>
    <w:p w14:paraId="4E117C69" w14:textId="77777777" w:rsidR="00A6280D" w:rsidRPr="001E3954" w:rsidRDefault="00A6280D" w:rsidP="001E3954"/>
    <w:p w14:paraId="5B57854B" w14:textId="2782BD34" w:rsidR="00824DBF" w:rsidRPr="001E3954" w:rsidRDefault="00824DBF" w:rsidP="001E3954">
      <w:r w:rsidRPr="001E3954">
        <w:t>Through this strategy, the Victorian Government will grow Victoria’s screen industry in scale and volume, establishing Victoria as a world-class screen centre, leading Australia’s screen industry.</w:t>
      </w:r>
      <w:r w:rsidR="00A6280D" w:rsidRPr="001E3954">
        <w:t xml:space="preserve"> </w:t>
      </w:r>
      <w:r w:rsidRPr="001E3954">
        <w:t>Through new programs, partnerships and initiatives, VICSCREEN will ensure the screen industry is well positioned to capitalise on growth opportunities, respond to global changes, strengthen our reputation and global impact, and</w:t>
      </w:r>
      <w:r w:rsidR="00575475" w:rsidRPr="001E3954">
        <w:t xml:space="preserve"> </w:t>
      </w:r>
      <w:r w:rsidRPr="001E3954">
        <w:t>grow screen jobs and economic impact.</w:t>
      </w:r>
    </w:p>
    <w:p w14:paraId="63EFF4A3" w14:textId="77777777" w:rsidR="00A6280D" w:rsidRPr="009C10B3" w:rsidRDefault="00A6280D" w:rsidP="001E3954">
      <w:pPr>
        <w:rPr>
          <w:w w:val="110"/>
        </w:rPr>
      </w:pPr>
    </w:p>
    <w:p w14:paraId="47A16803" w14:textId="600CBE5E" w:rsidR="00824DBF" w:rsidRPr="001E3954" w:rsidRDefault="00824DBF" w:rsidP="001E3954">
      <w:r w:rsidRPr="001E3954">
        <w:lastRenderedPageBreak/>
        <w:t>With Victorian ideas, talent and businesses at its heart, the strategy will also ensure that our industry embraces diversity, gender equality and inclusion on screen and behind the scenes across screen production and market and audience development.</w:t>
      </w:r>
    </w:p>
    <w:p w14:paraId="2DA8077D" w14:textId="77777777" w:rsidR="00A6280D" w:rsidRPr="001E3954" w:rsidRDefault="00A6280D" w:rsidP="001E3954"/>
    <w:p w14:paraId="162005CC" w14:textId="29375A32" w:rsidR="00824DBF" w:rsidRPr="001E3954" w:rsidRDefault="00824DBF" w:rsidP="001E3954">
      <w:r w:rsidRPr="001E3954">
        <w:t xml:space="preserve">Taking a whole of industry and whole of state view, this investment focuses on four priority areas that link to 11 actions that will deliver on our vision to make Victoria a global powerhouse for screen that enriches the lives of all Victorians. By July 2025, VICSCREEN will have delivered around $1.23 billion in direct expenditure in the state and </w:t>
      </w:r>
      <w:r w:rsidR="00A353E2" w:rsidRPr="001E3954">
        <w:t>40,000 project</w:t>
      </w:r>
      <w:r w:rsidRPr="001E3954">
        <w:t xml:space="preserve"> jobs for Victorians.</w:t>
      </w:r>
    </w:p>
    <w:p w14:paraId="4205C89B" w14:textId="77777777" w:rsidR="00A6280D" w:rsidRPr="001E3954" w:rsidRDefault="00A6280D" w:rsidP="001E3954"/>
    <w:p w14:paraId="6BA8E489" w14:textId="2E64717C" w:rsidR="00575475" w:rsidRPr="009C10B3" w:rsidRDefault="00824DBF" w:rsidP="001E3954">
      <w:r w:rsidRPr="001E3954">
        <w:t>VICSCREEN is a strategy for growth and while its actions are specific to our screen industry, it has been developed to align with Creative State 2025, a broader Victorian Government strategy</w:t>
      </w:r>
      <w:r w:rsidR="00A6280D" w:rsidRPr="001E3954">
        <w:t xml:space="preserve"> </w:t>
      </w:r>
      <w:r w:rsidRPr="001E3954">
        <w:t>to strengthen the creative industries and their impact across the state.</w:t>
      </w:r>
    </w:p>
    <w:p w14:paraId="0EF0BEF7" w14:textId="77777777" w:rsidR="00824DBF" w:rsidRPr="009C10B3" w:rsidRDefault="00824DBF" w:rsidP="001E3954">
      <w:pPr>
        <w:pStyle w:val="BodyText"/>
      </w:pPr>
    </w:p>
    <w:p w14:paraId="41830199" w14:textId="7F474895" w:rsidR="006519BE" w:rsidRPr="009C10B3" w:rsidRDefault="006519BE" w:rsidP="001E3954">
      <w:pPr>
        <w:pStyle w:val="Heading2"/>
        <w:rPr>
          <w:rFonts w:eastAsia="Times New Roman"/>
        </w:rPr>
      </w:pPr>
      <w:bookmarkStart w:id="4" w:name="_Toc71386591"/>
      <w:r w:rsidRPr="009C10B3">
        <w:rPr>
          <w:rFonts w:eastAsia="Times New Roman"/>
        </w:rPr>
        <w:t>How was the strategy developed?</w:t>
      </w:r>
      <w:bookmarkEnd w:id="4"/>
    </w:p>
    <w:p w14:paraId="7BAFB6FB" w14:textId="77777777" w:rsidR="006519BE" w:rsidRPr="009C10B3" w:rsidRDefault="006519BE" w:rsidP="001E3954"/>
    <w:p w14:paraId="297CA1F9" w14:textId="44DAB9D6" w:rsidR="00824DBF" w:rsidRPr="001E3954" w:rsidRDefault="00824DBF" w:rsidP="001E3954">
      <w:r w:rsidRPr="001E3954">
        <w:t xml:space="preserve">VICSCREEN was developed, tested and refined throughout 2020. The process was led by the Victorian Government’s screen agency, Film Victoria, in collaboration with Creative Victoria, ACMI and Docklands Studios Melbourne. It was informed by research, program evaluations and contributions from many stakeholders </w:t>
      </w:r>
      <w:r w:rsidR="00A6280D" w:rsidRPr="001E3954">
        <w:t>i</w:t>
      </w:r>
      <w:r w:rsidRPr="001E3954">
        <w:t>ncluding representatives of the Victorian, national and international screen industry – comprising of screen practitioners, businesses, studio executives as well as guilds and associations and government departments. We thank all of the contributors for their input and insights.</w:t>
      </w:r>
    </w:p>
    <w:p w14:paraId="161811C0" w14:textId="77777777" w:rsidR="00575475" w:rsidRPr="009C10B3" w:rsidRDefault="00575475" w:rsidP="001E3954">
      <w:pPr>
        <w:rPr>
          <w:w w:val="110"/>
        </w:rPr>
      </w:pPr>
    </w:p>
    <w:p w14:paraId="0066059A" w14:textId="77777777" w:rsidR="009C10B3" w:rsidRPr="009C10B3" w:rsidRDefault="009C10B3" w:rsidP="001E3954">
      <w:pPr>
        <w:rPr>
          <w:rFonts w:eastAsiaTheme="majorEastAsia"/>
          <w:color w:val="2F5496" w:themeColor="accent1" w:themeShade="BF"/>
          <w:sz w:val="28"/>
          <w:szCs w:val="26"/>
        </w:rPr>
      </w:pPr>
      <w:bookmarkStart w:id="5" w:name="_TOC_250008"/>
      <w:r w:rsidRPr="009C10B3">
        <w:br w:type="page"/>
      </w:r>
    </w:p>
    <w:p w14:paraId="3181B93B" w14:textId="5E626914" w:rsidR="00824DBF" w:rsidRPr="009C10B3" w:rsidRDefault="00824DBF" w:rsidP="001E3954">
      <w:pPr>
        <w:pStyle w:val="Heading2"/>
      </w:pPr>
      <w:bookmarkStart w:id="6" w:name="_Toc71386592"/>
      <w:r w:rsidRPr="009C10B3">
        <w:lastRenderedPageBreak/>
        <w:t xml:space="preserve">Shape of the </w:t>
      </w:r>
      <w:bookmarkEnd w:id="5"/>
      <w:r w:rsidRPr="009C10B3">
        <w:t>industry</w:t>
      </w:r>
      <w:bookmarkEnd w:id="6"/>
    </w:p>
    <w:p w14:paraId="3B91D6BD" w14:textId="77777777" w:rsidR="00A6280D" w:rsidRPr="009C10B3" w:rsidRDefault="00A6280D" w:rsidP="001E3954">
      <w:pPr>
        <w:rPr>
          <w:w w:val="110"/>
        </w:rPr>
      </w:pPr>
    </w:p>
    <w:p w14:paraId="1F9BF922" w14:textId="58497E7C" w:rsidR="00A6280D" w:rsidRPr="001E3954" w:rsidRDefault="00824DBF" w:rsidP="001E3954">
      <w:r w:rsidRPr="001E3954">
        <w:t>Victoria’s screen ecosystem covers a diverse range of creative and technical sectors with practitioners and businesses often working in multiple areas.</w:t>
      </w:r>
    </w:p>
    <w:p w14:paraId="16864586" w14:textId="77777777" w:rsidR="00E67D40" w:rsidRPr="001E3954" w:rsidRDefault="00E67D40" w:rsidP="001E3954"/>
    <w:p w14:paraId="72F9B713" w14:textId="77777777" w:rsidR="00575475" w:rsidRPr="001E3954" w:rsidRDefault="00575475" w:rsidP="00BB5536">
      <w:pPr>
        <w:pStyle w:val="ListParagraph"/>
        <w:numPr>
          <w:ilvl w:val="0"/>
          <w:numId w:val="19"/>
        </w:numPr>
        <w:ind w:left="851"/>
      </w:pPr>
      <w:r w:rsidRPr="001E3954">
        <w:t>Victoria's screen ecosystem includes:</w:t>
      </w:r>
    </w:p>
    <w:p w14:paraId="70F14B43" w14:textId="77777777" w:rsidR="00575475" w:rsidRPr="001E3954" w:rsidRDefault="00575475" w:rsidP="00BB5536">
      <w:pPr>
        <w:pStyle w:val="ListParagraph"/>
        <w:numPr>
          <w:ilvl w:val="0"/>
          <w:numId w:val="19"/>
        </w:numPr>
        <w:ind w:left="851"/>
      </w:pPr>
      <w:r w:rsidRPr="001E3954">
        <w:t>Film and television drama</w:t>
      </w:r>
    </w:p>
    <w:p w14:paraId="73E130D0" w14:textId="77777777" w:rsidR="00575475" w:rsidRPr="001E3954" w:rsidRDefault="00575475" w:rsidP="00BB5536">
      <w:pPr>
        <w:pStyle w:val="ListParagraph"/>
        <w:numPr>
          <w:ilvl w:val="0"/>
          <w:numId w:val="19"/>
        </w:numPr>
        <w:ind w:left="851"/>
      </w:pPr>
      <w:r w:rsidRPr="001E3954">
        <w:t>Factual and documentary content for film, television, online and virtual reality</w:t>
      </w:r>
    </w:p>
    <w:p w14:paraId="211A95EC" w14:textId="77777777" w:rsidR="00575475" w:rsidRPr="001E3954" w:rsidRDefault="00575475" w:rsidP="00BB5536">
      <w:pPr>
        <w:pStyle w:val="ListParagraph"/>
        <w:numPr>
          <w:ilvl w:val="0"/>
          <w:numId w:val="19"/>
        </w:numPr>
        <w:ind w:left="851"/>
      </w:pPr>
      <w:r w:rsidRPr="001E3954">
        <w:t>Children's and young people's content across all media platforms</w:t>
      </w:r>
    </w:p>
    <w:p w14:paraId="13F64A0A" w14:textId="77777777" w:rsidR="00575475" w:rsidRPr="001E3954" w:rsidRDefault="00575475" w:rsidP="00BB5536">
      <w:pPr>
        <w:pStyle w:val="ListParagraph"/>
        <w:numPr>
          <w:ilvl w:val="0"/>
          <w:numId w:val="19"/>
        </w:numPr>
        <w:ind w:left="851"/>
      </w:pPr>
      <w:r w:rsidRPr="001E3954">
        <w:t>Animation for film, television and commercials</w:t>
      </w:r>
    </w:p>
    <w:p w14:paraId="6A832A29" w14:textId="77777777" w:rsidR="00575475" w:rsidRPr="001E3954" w:rsidRDefault="00575475" w:rsidP="00BB5536">
      <w:pPr>
        <w:pStyle w:val="ListParagraph"/>
        <w:numPr>
          <w:ilvl w:val="0"/>
          <w:numId w:val="19"/>
        </w:numPr>
        <w:ind w:left="851"/>
      </w:pPr>
      <w:r w:rsidRPr="001E3954">
        <w:t>Post-production for film television and advertising eg. editing, colour grading, music composing and sound design and mixing</w:t>
      </w:r>
    </w:p>
    <w:p w14:paraId="44F56081" w14:textId="77777777" w:rsidR="00575475" w:rsidRPr="001E3954" w:rsidRDefault="00575475" w:rsidP="00BB5536">
      <w:pPr>
        <w:pStyle w:val="ListParagraph"/>
        <w:numPr>
          <w:ilvl w:val="0"/>
          <w:numId w:val="19"/>
        </w:numPr>
        <w:ind w:left="851"/>
      </w:pPr>
      <w:r w:rsidRPr="001E3954">
        <w:t>Digital games development for online, console, mobile and virtual reality</w:t>
      </w:r>
    </w:p>
    <w:p w14:paraId="472F5B9F" w14:textId="14840723" w:rsidR="00575475" w:rsidRPr="001E3954" w:rsidRDefault="00575475" w:rsidP="00BB5536">
      <w:pPr>
        <w:pStyle w:val="ListParagraph"/>
        <w:numPr>
          <w:ilvl w:val="0"/>
          <w:numId w:val="19"/>
        </w:numPr>
        <w:ind w:left="851"/>
      </w:pPr>
      <w:r w:rsidRPr="001E3954">
        <w:t>Screen industry conferences and public events including film festivals and screenings</w:t>
      </w:r>
    </w:p>
    <w:p w14:paraId="607FB0B1" w14:textId="3825DD6D" w:rsidR="00AF052F" w:rsidRPr="009C10B3" w:rsidRDefault="00AF052F" w:rsidP="001E3954">
      <w:pPr>
        <w:pStyle w:val="BodyText"/>
        <w:rPr>
          <w:lang w:eastAsia="en-GB"/>
        </w:rPr>
      </w:pPr>
    </w:p>
    <w:p w14:paraId="2A45B99E" w14:textId="5B6E0A25" w:rsidR="00A6280D" w:rsidRPr="001E3954" w:rsidRDefault="00AF052F" w:rsidP="001E3954">
      <w:r w:rsidRPr="001E3954">
        <w:t>While VICSCREEN’s actions have broad application across the screen industry, it will focus on, and partner with,</w:t>
      </w:r>
      <w:r w:rsidR="00A6280D" w:rsidRPr="009C10B3">
        <w:t xml:space="preserve"> </w:t>
      </w:r>
      <w:r w:rsidRPr="001E3954">
        <w:t>businesses, individuals and organisations working in the following sectors:</w:t>
      </w:r>
    </w:p>
    <w:p w14:paraId="6B47ACFC" w14:textId="77777777" w:rsidR="00E67D40" w:rsidRPr="009C10B3" w:rsidRDefault="00E67D40" w:rsidP="00BB5536">
      <w:pPr>
        <w:pStyle w:val="ListParagraph"/>
        <w:numPr>
          <w:ilvl w:val="0"/>
          <w:numId w:val="19"/>
        </w:numPr>
        <w:ind w:left="851"/>
      </w:pPr>
      <w:r w:rsidRPr="009C10B3">
        <w:t>eSports for competitive gaming in venues and broadcast online</w:t>
      </w:r>
    </w:p>
    <w:p w14:paraId="37C41D5C" w14:textId="77777777" w:rsidR="00E67D40" w:rsidRPr="009C10B3" w:rsidRDefault="00E67D40" w:rsidP="00BB5536">
      <w:pPr>
        <w:pStyle w:val="ListParagraph"/>
        <w:numPr>
          <w:ilvl w:val="0"/>
          <w:numId w:val="19"/>
        </w:numPr>
        <w:ind w:left="851"/>
      </w:pPr>
      <w:r w:rsidRPr="009C10B3">
        <w:t>Technical innovation e.g.</w:t>
      </w:r>
    </w:p>
    <w:p w14:paraId="79A715C7" w14:textId="77777777" w:rsidR="00E67D40" w:rsidRPr="009C10B3" w:rsidRDefault="00E67D40" w:rsidP="00BB5536">
      <w:pPr>
        <w:pStyle w:val="ListParagraph"/>
        <w:numPr>
          <w:ilvl w:val="0"/>
          <w:numId w:val="19"/>
        </w:numPr>
        <w:ind w:left="851"/>
      </w:pPr>
      <w:r w:rsidRPr="009C10B3">
        <w:t>camera and hardware, computer software design, robotics, games development and script writing</w:t>
      </w:r>
    </w:p>
    <w:p w14:paraId="19FB7ED0" w14:textId="77777777" w:rsidR="00E67D40" w:rsidRPr="009C10B3" w:rsidRDefault="00E67D40" w:rsidP="00BB5536">
      <w:pPr>
        <w:pStyle w:val="ListParagraph"/>
        <w:numPr>
          <w:ilvl w:val="0"/>
          <w:numId w:val="19"/>
        </w:numPr>
        <w:ind w:left="851"/>
      </w:pPr>
      <w:r w:rsidRPr="009C10B3">
        <w:t>2D and 3D animation</w:t>
      </w:r>
    </w:p>
    <w:p w14:paraId="603CAD6E" w14:textId="77777777" w:rsidR="00E67D40" w:rsidRPr="009C10B3" w:rsidRDefault="00E67D40" w:rsidP="00BB5536">
      <w:pPr>
        <w:pStyle w:val="ListParagraph"/>
        <w:numPr>
          <w:ilvl w:val="0"/>
          <w:numId w:val="19"/>
        </w:numPr>
        <w:ind w:left="851"/>
      </w:pPr>
      <w:r w:rsidRPr="009C10B3">
        <w:t>and visual effects for film, television and commercials</w:t>
      </w:r>
    </w:p>
    <w:p w14:paraId="12D633D3" w14:textId="77777777" w:rsidR="00E67D40" w:rsidRPr="009C10B3" w:rsidRDefault="00E67D40" w:rsidP="00BB5536">
      <w:pPr>
        <w:pStyle w:val="ListParagraph"/>
        <w:numPr>
          <w:ilvl w:val="0"/>
          <w:numId w:val="19"/>
        </w:numPr>
        <w:ind w:left="851"/>
      </w:pPr>
      <w:r w:rsidRPr="009C10B3">
        <w:t>Technology and built infrastructure, including data workflow and storage, studios and edit suites</w:t>
      </w:r>
    </w:p>
    <w:p w14:paraId="3E8ED77B" w14:textId="77777777" w:rsidR="00E67D40" w:rsidRPr="009C10B3" w:rsidRDefault="00E67D40" w:rsidP="00BB5536">
      <w:pPr>
        <w:pStyle w:val="ListParagraph"/>
        <w:numPr>
          <w:ilvl w:val="0"/>
          <w:numId w:val="19"/>
        </w:numPr>
        <w:ind w:left="851"/>
      </w:pPr>
      <w:r w:rsidRPr="009C10B3">
        <w:t>Light entertainment including reality and lifestyle content</w:t>
      </w:r>
    </w:p>
    <w:p w14:paraId="08ED5B82" w14:textId="77777777" w:rsidR="00E67D40" w:rsidRPr="009C10B3" w:rsidRDefault="00E67D40" w:rsidP="00BB5536">
      <w:pPr>
        <w:pStyle w:val="ListParagraph"/>
        <w:numPr>
          <w:ilvl w:val="0"/>
          <w:numId w:val="19"/>
        </w:numPr>
        <w:ind w:left="851"/>
      </w:pPr>
      <w:r w:rsidRPr="009C10B3">
        <w:t>Screen industry organisations including production companies, agencies and service providers</w:t>
      </w:r>
    </w:p>
    <w:p w14:paraId="14DC4B31" w14:textId="77777777" w:rsidR="00E67D40" w:rsidRPr="009C10B3" w:rsidRDefault="00E67D40" w:rsidP="00BB5536">
      <w:pPr>
        <w:pStyle w:val="ListParagraph"/>
        <w:numPr>
          <w:ilvl w:val="0"/>
          <w:numId w:val="19"/>
        </w:numPr>
        <w:ind w:left="851"/>
      </w:pPr>
      <w:r w:rsidRPr="009C10B3">
        <w:t>Education institutions including universities, TAFEs and specialist training colleges</w:t>
      </w:r>
    </w:p>
    <w:p w14:paraId="579122D1" w14:textId="6726A711" w:rsidR="00AF052F" w:rsidRPr="009C10B3" w:rsidRDefault="00AF052F" w:rsidP="001E3954">
      <w:pPr>
        <w:pStyle w:val="Heading2"/>
      </w:pPr>
      <w:bookmarkStart w:id="7" w:name="_TOC_250007"/>
      <w:bookmarkStart w:id="8" w:name="_Toc71386593"/>
      <w:r w:rsidRPr="009C10B3">
        <w:lastRenderedPageBreak/>
        <w:t xml:space="preserve">Creating a screen industry of the </w:t>
      </w:r>
      <w:bookmarkEnd w:id="7"/>
      <w:r w:rsidRPr="009C10B3">
        <w:t>future</w:t>
      </w:r>
      <w:bookmarkEnd w:id="8"/>
    </w:p>
    <w:p w14:paraId="50E4246C" w14:textId="77777777" w:rsidR="00A6280D" w:rsidRPr="009C10B3" w:rsidRDefault="00A6280D" w:rsidP="001E3954"/>
    <w:p w14:paraId="47CA5FE0" w14:textId="2A230F22" w:rsidR="00AF052F" w:rsidRPr="009C10B3" w:rsidRDefault="00AF052F" w:rsidP="001E3954">
      <w:r w:rsidRPr="001E3954">
        <w:t>VICSCREEN responds to the following opportunities and challenges identified through stakeholder consultation</w:t>
      </w:r>
      <w:r w:rsidR="001E3954">
        <w:t>.</w:t>
      </w:r>
    </w:p>
    <w:p w14:paraId="39CCECB7" w14:textId="77777777" w:rsidR="00AF052F" w:rsidRPr="009C10B3" w:rsidRDefault="00AF052F" w:rsidP="001E3954">
      <w:pPr>
        <w:pStyle w:val="BodyText"/>
      </w:pPr>
    </w:p>
    <w:p w14:paraId="05A2083E" w14:textId="77777777" w:rsidR="00AF052F" w:rsidRPr="009C10B3" w:rsidRDefault="00AF052F" w:rsidP="001E3954">
      <w:pPr>
        <w:pStyle w:val="Heading3"/>
      </w:pPr>
      <w:bookmarkStart w:id="9" w:name="_Toc71386594"/>
      <w:r w:rsidRPr="009C10B3">
        <w:rPr>
          <w:w w:val="110"/>
        </w:rPr>
        <w:t>Rapid</w:t>
      </w:r>
      <w:r w:rsidRPr="009C10B3">
        <w:rPr>
          <w:spacing w:val="-16"/>
          <w:w w:val="110"/>
        </w:rPr>
        <w:t xml:space="preserve"> </w:t>
      </w:r>
      <w:r w:rsidRPr="009C10B3">
        <w:rPr>
          <w:w w:val="110"/>
        </w:rPr>
        <w:t>change</w:t>
      </w:r>
      <w:bookmarkEnd w:id="9"/>
    </w:p>
    <w:p w14:paraId="4F3C2FD8" w14:textId="77777777" w:rsidR="00A6280D" w:rsidRPr="009C10B3" w:rsidRDefault="00A6280D" w:rsidP="001E3954">
      <w:pPr>
        <w:rPr>
          <w:w w:val="110"/>
        </w:rPr>
      </w:pPr>
    </w:p>
    <w:p w14:paraId="4B56F887" w14:textId="1BB46CDC" w:rsidR="00AF052F" w:rsidRPr="001E3954" w:rsidRDefault="00AF052F" w:rsidP="001E3954">
      <w:r w:rsidRPr="001E3954">
        <w:t>The last decade of growth and expansion</w:t>
      </w:r>
      <w:r w:rsidR="00A6280D" w:rsidRPr="001E3954">
        <w:t xml:space="preserve"> </w:t>
      </w:r>
      <w:r w:rsidRPr="001E3954">
        <w:t>in screen has been marked by technological and business disruption, diversifying how screen content is created and consumed.</w:t>
      </w:r>
      <w:r w:rsidR="00A6280D" w:rsidRPr="001E3954">
        <w:t xml:space="preserve"> </w:t>
      </w:r>
      <w:r w:rsidRPr="001E3954">
        <w:t>Traditional ways of working are adapting to meet new and emerging methods</w:t>
      </w:r>
      <w:r w:rsidR="00A6280D" w:rsidRPr="001E3954">
        <w:t xml:space="preserve"> </w:t>
      </w:r>
      <w:r w:rsidRPr="001E3954">
        <w:t>of financing and making or delivering content. As the industry embraces new ways of working, federal and state</w:t>
      </w:r>
      <w:r w:rsidR="00A6280D" w:rsidRPr="001E3954">
        <w:t xml:space="preserve"> </w:t>
      </w:r>
      <w:r w:rsidRPr="001E3954">
        <w:t>government support mechanisms for the industry also need to shift to respond to market dynamics.</w:t>
      </w:r>
    </w:p>
    <w:p w14:paraId="62892E74" w14:textId="77777777" w:rsidR="00AF052F" w:rsidRPr="009C10B3" w:rsidRDefault="00AF052F" w:rsidP="001E3954"/>
    <w:p w14:paraId="43C8090F" w14:textId="77777777" w:rsidR="00AF052F" w:rsidRPr="009C10B3" w:rsidRDefault="00AF052F" w:rsidP="001E3954">
      <w:pPr>
        <w:pStyle w:val="Heading3"/>
      </w:pPr>
      <w:bookmarkStart w:id="10" w:name="_Toc71386595"/>
      <w:r w:rsidRPr="009C10B3">
        <w:rPr>
          <w:w w:val="105"/>
        </w:rPr>
        <w:t>Coronavirus</w:t>
      </w:r>
      <w:r w:rsidRPr="009C10B3">
        <w:rPr>
          <w:spacing w:val="-12"/>
          <w:w w:val="105"/>
        </w:rPr>
        <w:t xml:space="preserve"> </w:t>
      </w:r>
      <w:r w:rsidRPr="009C10B3">
        <w:rPr>
          <w:w w:val="105"/>
        </w:rPr>
        <w:t>(COVID-19)</w:t>
      </w:r>
      <w:r w:rsidRPr="009C10B3">
        <w:rPr>
          <w:spacing w:val="-12"/>
          <w:w w:val="105"/>
        </w:rPr>
        <w:t xml:space="preserve"> </w:t>
      </w:r>
      <w:r w:rsidRPr="009C10B3">
        <w:rPr>
          <w:w w:val="105"/>
        </w:rPr>
        <w:t>recovery</w:t>
      </w:r>
      <w:bookmarkEnd w:id="10"/>
    </w:p>
    <w:p w14:paraId="62393F50" w14:textId="77777777" w:rsidR="00A6280D" w:rsidRPr="009C10B3" w:rsidRDefault="00A6280D" w:rsidP="001E3954">
      <w:pPr>
        <w:rPr>
          <w:w w:val="110"/>
        </w:rPr>
      </w:pPr>
    </w:p>
    <w:p w14:paraId="2752D724" w14:textId="4374C296" w:rsidR="00AF052F" w:rsidRPr="009C10B3" w:rsidRDefault="00AF052F" w:rsidP="001E3954">
      <w:r w:rsidRPr="001E3954">
        <w:t>The pandemic has had a significant impact on the local screen industry.</w:t>
      </w:r>
      <w:r w:rsidR="00A6280D" w:rsidRPr="009C10B3">
        <w:t xml:space="preserve"> </w:t>
      </w:r>
      <w:r w:rsidRPr="001E3954">
        <w:t>While some sectors, such as visual effects, animation and digital games were</w:t>
      </w:r>
      <w:r w:rsidR="00A6280D" w:rsidRPr="009C10B3">
        <w:t xml:space="preserve"> </w:t>
      </w:r>
      <w:r w:rsidRPr="001E3954">
        <w:t>able to continue to operate remotely, physical production, festivals, events and exhibitors were brought to a standstill.</w:t>
      </w:r>
      <w:r w:rsidR="00A6280D" w:rsidRPr="009C10B3">
        <w:t xml:space="preserve"> </w:t>
      </w:r>
      <w:r w:rsidRPr="001E3954">
        <w:t>The pandemic has, however, created new opportunities for virtual events and for collaboration between practitioners and businesses across the state, the country and with international screen centres in the United States and Europe. For events, this has presented the opportunity to develop new and hybrid forms of delivery, with virtual programs that can capture audiences from beyond Victoria. It also presents potential for the decentralisation of screen businesses, activity and the screen workforce.</w:t>
      </w:r>
    </w:p>
    <w:p w14:paraId="30143774" w14:textId="77777777" w:rsidR="00AF052F" w:rsidRPr="009C10B3" w:rsidRDefault="00AF052F" w:rsidP="001E3954">
      <w:pPr>
        <w:pStyle w:val="BodyText"/>
      </w:pPr>
    </w:p>
    <w:p w14:paraId="3FBC06F0" w14:textId="77777777" w:rsidR="009C10B3" w:rsidRDefault="009C10B3" w:rsidP="001E3954">
      <w:pPr>
        <w:rPr>
          <w:rFonts w:eastAsiaTheme="majorEastAsia"/>
          <w:color w:val="1F3763" w:themeColor="accent1" w:themeShade="7F"/>
          <w:w w:val="105"/>
        </w:rPr>
      </w:pPr>
      <w:r>
        <w:rPr>
          <w:w w:val="105"/>
        </w:rPr>
        <w:br w:type="page"/>
      </w:r>
    </w:p>
    <w:p w14:paraId="12A01989" w14:textId="5F64F947" w:rsidR="00AF052F" w:rsidRPr="009C10B3" w:rsidRDefault="00AF052F" w:rsidP="001E3954">
      <w:pPr>
        <w:pStyle w:val="Heading3"/>
      </w:pPr>
      <w:bookmarkStart w:id="11" w:name="_Toc71386596"/>
      <w:r w:rsidRPr="009C10B3">
        <w:rPr>
          <w:w w:val="105"/>
        </w:rPr>
        <w:lastRenderedPageBreak/>
        <w:t>Global growth</w:t>
      </w:r>
      <w:r w:rsidRPr="009C10B3">
        <w:rPr>
          <w:spacing w:val="1"/>
          <w:w w:val="105"/>
        </w:rPr>
        <w:t xml:space="preserve"> </w:t>
      </w:r>
      <w:r w:rsidRPr="009C10B3">
        <w:rPr>
          <w:w w:val="105"/>
        </w:rPr>
        <w:t>and</w:t>
      </w:r>
      <w:r w:rsidRPr="009C10B3">
        <w:rPr>
          <w:spacing w:val="1"/>
          <w:w w:val="105"/>
        </w:rPr>
        <w:t xml:space="preserve"> </w:t>
      </w:r>
      <w:r w:rsidRPr="009C10B3">
        <w:rPr>
          <w:w w:val="105"/>
        </w:rPr>
        <w:t>competition</w:t>
      </w:r>
      <w:bookmarkEnd w:id="11"/>
    </w:p>
    <w:p w14:paraId="0E4D4252" w14:textId="77777777" w:rsidR="00A6280D" w:rsidRPr="009C10B3" w:rsidRDefault="00A6280D" w:rsidP="001E3954">
      <w:pPr>
        <w:rPr>
          <w:w w:val="110"/>
        </w:rPr>
      </w:pPr>
    </w:p>
    <w:p w14:paraId="23005FAF" w14:textId="44F60414" w:rsidR="00AF052F" w:rsidRPr="001E3954" w:rsidRDefault="00AF052F" w:rsidP="001E3954">
      <w:r w:rsidRPr="001E3954">
        <w:t>The screen industry continues to grow and competition for resources and audiences is increasing. The boom in consumer demand, and the rise of new global players, means the Victorian screen industry must be internationally competitive. To stand out and attract investment and audiences, Victorian-made screen content must be world-class, our screen workforce must be of international standard, and Victorian screen businesses must be globally focused and connected.</w:t>
      </w:r>
    </w:p>
    <w:p w14:paraId="2D074743" w14:textId="77777777" w:rsidR="00A6280D" w:rsidRPr="009C10B3" w:rsidRDefault="00A6280D" w:rsidP="001E3954"/>
    <w:p w14:paraId="25C7C6FB" w14:textId="77777777" w:rsidR="00AF052F" w:rsidRPr="009C10B3" w:rsidRDefault="00AF052F" w:rsidP="001E3954">
      <w:pPr>
        <w:pStyle w:val="Heading3"/>
      </w:pPr>
      <w:bookmarkStart w:id="12" w:name="_Toc71386597"/>
      <w:r w:rsidRPr="009C10B3">
        <w:rPr>
          <w:w w:val="105"/>
        </w:rPr>
        <w:t>Jobs</w:t>
      </w:r>
      <w:r w:rsidRPr="009C10B3">
        <w:rPr>
          <w:spacing w:val="-12"/>
          <w:w w:val="105"/>
        </w:rPr>
        <w:t xml:space="preserve"> </w:t>
      </w:r>
      <w:r w:rsidRPr="009C10B3">
        <w:rPr>
          <w:w w:val="105"/>
        </w:rPr>
        <w:t>of</w:t>
      </w:r>
      <w:r w:rsidRPr="009C10B3">
        <w:rPr>
          <w:spacing w:val="-12"/>
          <w:w w:val="105"/>
        </w:rPr>
        <w:t xml:space="preserve"> </w:t>
      </w:r>
      <w:r w:rsidRPr="009C10B3">
        <w:rPr>
          <w:w w:val="105"/>
        </w:rPr>
        <w:t>the</w:t>
      </w:r>
      <w:r w:rsidRPr="009C10B3">
        <w:rPr>
          <w:spacing w:val="-12"/>
          <w:w w:val="105"/>
        </w:rPr>
        <w:t xml:space="preserve"> </w:t>
      </w:r>
      <w:r w:rsidRPr="009C10B3">
        <w:rPr>
          <w:w w:val="105"/>
        </w:rPr>
        <w:t>future</w:t>
      </w:r>
      <w:bookmarkEnd w:id="12"/>
    </w:p>
    <w:p w14:paraId="46B3512F" w14:textId="77777777" w:rsidR="00A6280D" w:rsidRPr="009C10B3" w:rsidRDefault="00A6280D" w:rsidP="001E3954">
      <w:pPr>
        <w:rPr>
          <w:w w:val="105"/>
        </w:rPr>
      </w:pPr>
    </w:p>
    <w:p w14:paraId="225DBFDD" w14:textId="01455F7A" w:rsidR="00AF052F" w:rsidRDefault="00AF052F" w:rsidP="00BB5536">
      <w:r w:rsidRPr="001E3954">
        <w:t>To grow Victoria’s screen industry, the state must grow its skilled workforce and ensure locally based screen workers,</w:t>
      </w:r>
      <w:r w:rsidR="00A6280D" w:rsidRPr="009C10B3">
        <w:t xml:space="preserve"> </w:t>
      </w:r>
      <w:r w:rsidRPr="001E3954">
        <w:t>across all fields – from technical to creative, trades and corporate – are highly skilled and job ready. The digital, technological and creative nature of the screen industry also means that many screen industry jobs cannot be automated and involve skills that are vital to jobs and careers of the future. Victoria's education and training system will continue to play a crucial role in equipping our young people with the right skills to embark on their screen careers. By training and growing our screen workforce, this strategy will invest in developing local skills, growing jobs and supporting the next generation of Victorian workers.</w:t>
      </w:r>
    </w:p>
    <w:p w14:paraId="5D6C7BDF" w14:textId="77777777" w:rsidR="00BB5536" w:rsidRPr="009C10B3" w:rsidRDefault="00BB5536" w:rsidP="00BB5536"/>
    <w:p w14:paraId="0196525D" w14:textId="77777777" w:rsidR="00AF052F" w:rsidRPr="009C10B3" w:rsidRDefault="00AF052F" w:rsidP="001E3954">
      <w:pPr>
        <w:pStyle w:val="Heading3"/>
      </w:pPr>
      <w:bookmarkStart w:id="13" w:name="_Toc71386598"/>
      <w:r w:rsidRPr="009C10B3">
        <w:rPr>
          <w:w w:val="105"/>
        </w:rPr>
        <w:t>Telling Australian stories and supporting</w:t>
      </w:r>
      <w:r w:rsidRPr="009C10B3">
        <w:rPr>
          <w:spacing w:val="-51"/>
          <w:w w:val="105"/>
        </w:rPr>
        <w:t xml:space="preserve"> </w:t>
      </w:r>
      <w:r w:rsidRPr="009C10B3">
        <w:rPr>
          <w:w w:val="105"/>
        </w:rPr>
        <w:t>cultural</w:t>
      </w:r>
      <w:r w:rsidRPr="009C10B3">
        <w:rPr>
          <w:spacing w:val="-13"/>
          <w:w w:val="105"/>
        </w:rPr>
        <w:t xml:space="preserve"> </w:t>
      </w:r>
      <w:r w:rsidRPr="009C10B3">
        <w:rPr>
          <w:w w:val="105"/>
        </w:rPr>
        <w:t>equity</w:t>
      </w:r>
      <w:bookmarkEnd w:id="13"/>
    </w:p>
    <w:p w14:paraId="3621B7CF" w14:textId="77777777" w:rsidR="00A6280D" w:rsidRPr="009C10B3" w:rsidRDefault="00A6280D" w:rsidP="001E3954">
      <w:pPr>
        <w:rPr>
          <w:w w:val="110"/>
        </w:rPr>
      </w:pPr>
    </w:p>
    <w:p w14:paraId="4CDA53CB" w14:textId="4695449C" w:rsidR="00AF052F" w:rsidRPr="001E3954" w:rsidRDefault="00AF052F" w:rsidP="001E3954">
      <w:r w:rsidRPr="001E3954">
        <w:t>Audiences now have greater choice and ready access to more screen content than ever before. The growth in the volume</w:t>
      </w:r>
      <w:r w:rsidRPr="009C10B3">
        <w:t xml:space="preserve"> </w:t>
      </w:r>
      <w:r w:rsidRPr="001E3954">
        <w:t>of screen content and proliferation of platforms has also increased the diversity of stories, characters and settings that appear on screen.</w:t>
      </w:r>
    </w:p>
    <w:p w14:paraId="6775E84A" w14:textId="77777777" w:rsidR="00A6280D" w:rsidRPr="009C10B3" w:rsidRDefault="00A6280D" w:rsidP="001E3954"/>
    <w:p w14:paraId="3E4CE905" w14:textId="77777777" w:rsidR="00A6280D" w:rsidRPr="009C10B3" w:rsidRDefault="00AF052F" w:rsidP="001E3954">
      <w:r w:rsidRPr="001E3954">
        <w:t>In this globalised screen landscape,</w:t>
      </w:r>
      <w:r w:rsidRPr="009C10B3">
        <w:t xml:space="preserve"> </w:t>
      </w:r>
      <w:r w:rsidRPr="001E3954">
        <w:t>it has become increasingly important that Victoria continues to generate compelling local content and tell Australian stories, ensuring that more Victorians can see themselves reflected on screen.</w:t>
      </w:r>
      <w:r w:rsidR="00A6280D" w:rsidRPr="009C10B3">
        <w:t xml:space="preserve"> </w:t>
      </w:r>
    </w:p>
    <w:p w14:paraId="7E767637" w14:textId="77777777" w:rsidR="00A6280D" w:rsidRPr="009C10B3" w:rsidRDefault="00A6280D" w:rsidP="001E3954"/>
    <w:p w14:paraId="10985B87" w14:textId="1F2B68EC" w:rsidR="00AF052F" w:rsidRPr="009C10B3" w:rsidRDefault="00AF052F" w:rsidP="001E3954">
      <w:r w:rsidRPr="001E3954">
        <w:lastRenderedPageBreak/>
        <w:t>This strategy aims to ensure that screen talent, projects, opportunities and events reflect the diversity of our Victorian community.</w:t>
      </w:r>
    </w:p>
    <w:p w14:paraId="2B325BC7" w14:textId="77777777" w:rsidR="00AF052F" w:rsidRPr="009C10B3" w:rsidRDefault="00AF052F" w:rsidP="001E3954">
      <w:pPr>
        <w:pStyle w:val="IntenseQuote"/>
      </w:pPr>
      <w:r w:rsidRPr="009C10B3">
        <w:rPr>
          <w:w w:val="110"/>
          <w:u w:color="0072BC"/>
        </w:rPr>
        <w:t>The global screen</w:t>
      </w:r>
      <w:r w:rsidRPr="009C10B3">
        <w:rPr>
          <w:spacing w:val="1"/>
          <w:w w:val="110"/>
        </w:rPr>
        <w:t xml:space="preserve"> </w:t>
      </w:r>
      <w:r w:rsidRPr="009C10B3">
        <w:rPr>
          <w:w w:val="110"/>
          <w:u w:color="0072BC"/>
        </w:rPr>
        <w:t>industry continues to</w:t>
      </w:r>
      <w:r w:rsidRPr="009C10B3">
        <w:rPr>
          <w:spacing w:val="1"/>
          <w:w w:val="110"/>
        </w:rPr>
        <w:t xml:space="preserve"> </w:t>
      </w:r>
      <w:r w:rsidRPr="009C10B3">
        <w:rPr>
          <w:w w:val="110"/>
          <w:u w:color="0072BC"/>
        </w:rPr>
        <w:t>grow and competition</w:t>
      </w:r>
      <w:r w:rsidRPr="009C10B3">
        <w:rPr>
          <w:spacing w:val="1"/>
          <w:w w:val="110"/>
        </w:rPr>
        <w:t xml:space="preserve"> </w:t>
      </w:r>
      <w:r w:rsidRPr="009C10B3">
        <w:rPr>
          <w:w w:val="110"/>
          <w:u w:color="0072BC"/>
        </w:rPr>
        <w:t>for resources and</w:t>
      </w:r>
      <w:r w:rsidRPr="009C10B3">
        <w:rPr>
          <w:spacing w:val="1"/>
          <w:w w:val="110"/>
        </w:rPr>
        <w:t xml:space="preserve"> </w:t>
      </w:r>
      <w:r w:rsidRPr="009C10B3">
        <w:rPr>
          <w:w w:val="110"/>
          <w:u w:color="0072BC"/>
        </w:rPr>
        <w:t>audiences</w:t>
      </w:r>
      <w:r w:rsidRPr="009C10B3">
        <w:rPr>
          <w:spacing w:val="-18"/>
          <w:w w:val="110"/>
          <w:u w:color="0072BC"/>
        </w:rPr>
        <w:t xml:space="preserve"> </w:t>
      </w:r>
      <w:r w:rsidRPr="009C10B3">
        <w:rPr>
          <w:w w:val="110"/>
          <w:u w:color="0072BC"/>
        </w:rPr>
        <w:t>is</w:t>
      </w:r>
      <w:r w:rsidRPr="009C10B3">
        <w:rPr>
          <w:spacing w:val="-17"/>
          <w:w w:val="110"/>
          <w:u w:color="0072BC"/>
        </w:rPr>
        <w:t xml:space="preserve"> </w:t>
      </w:r>
      <w:r w:rsidRPr="009C10B3">
        <w:rPr>
          <w:w w:val="110"/>
          <w:u w:color="0072BC"/>
        </w:rPr>
        <w:t>increasing.</w:t>
      </w:r>
    </w:p>
    <w:p w14:paraId="0FEFC071" w14:textId="77777777" w:rsidR="009C10B3" w:rsidRDefault="009C10B3" w:rsidP="001E3954">
      <w:pPr>
        <w:rPr>
          <w:rFonts w:eastAsiaTheme="majorEastAsia"/>
          <w:color w:val="2F5496" w:themeColor="accent1" w:themeShade="BF"/>
          <w:sz w:val="32"/>
          <w:szCs w:val="32"/>
          <w:lang w:eastAsia="en-GB"/>
        </w:rPr>
      </w:pPr>
      <w:r>
        <w:rPr>
          <w:lang w:eastAsia="en-GB"/>
        </w:rPr>
        <w:br w:type="page"/>
      </w:r>
    </w:p>
    <w:p w14:paraId="73ABE797" w14:textId="2B62FF7A" w:rsidR="00AF052F" w:rsidRPr="009C10B3" w:rsidRDefault="00F138D0" w:rsidP="001E3954">
      <w:pPr>
        <w:pStyle w:val="Heading1"/>
        <w:rPr>
          <w:lang w:eastAsia="en-GB"/>
        </w:rPr>
      </w:pPr>
      <w:bookmarkStart w:id="14" w:name="_Toc71386599"/>
      <w:r w:rsidRPr="009C10B3">
        <w:rPr>
          <w:lang w:eastAsia="en-GB"/>
        </w:rPr>
        <w:lastRenderedPageBreak/>
        <w:t>Vision</w:t>
      </w:r>
      <w:bookmarkEnd w:id="14"/>
    </w:p>
    <w:p w14:paraId="21BF88FD" w14:textId="06FF2D86" w:rsidR="00F138D0" w:rsidRPr="009C10B3" w:rsidRDefault="00AF052F" w:rsidP="001E3954">
      <w:pPr>
        <w:rPr>
          <w:color w:val="auto"/>
        </w:rPr>
      </w:pPr>
      <w:r w:rsidRPr="009C10B3">
        <w:t>Victoria is a global powerhouse for screen – enriching the lives of all Victorians.</w:t>
      </w:r>
    </w:p>
    <w:p w14:paraId="7E487574" w14:textId="3582EC6C" w:rsidR="006519BE" w:rsidRPr="009C10B3" w:rsidRDefault="00F138D0" w:rsidP="001E3954">
      <w:pPr>
        <w:pStyle w:val="Heading1"/>
      </w:pPr>
      <w:bookmarkStart w:id="15" w:name="_Toc71386600"/>
      <w:r w:rsidRPr="009C10B3">
        <w:rPr>
          <w:lang w:eastAsia="en-GB"/>
        </w:rPr>
        <w:t>Strategy Overview</w:t>
      </w:r>
      <w:bookmarkEnd w:id="15"/>
    </w:p>
    <w:tbl>
      <w:tblPr>
        <w:tblStyle w:val="GridTable1Light-Accent1"/>
        <w:tblW w:w="0" w:type="auto"/>
        <w:tblLayout w:type="fixed"/>
        <w:tblLook w:val="04A0" w:firstRow="1" w:lastRow="0" w:firstColumn="1" w:lastColumn="0" w:noHBand="0" w:noVBand="1"/>
      </w:tblPr>
      <w:tblGrid>
        <w:gridCol w:w="1350"/>
        <w:gridCol w:w="1764"/>
        <w:gridCol w:w="1843"/>
        <w:gridCol w:w="1842"/>
        <w:gridCol w:w="2296"/>
      </w:tblGrid>
      <w:tr w:rsidR="009C10B3" w:rsidRPr="00BB5536" w14:paraId="48978695" w14:textId="77777777" w:rsidTr="00BB55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Pr>
          <w:p w14:paraId="33FC0207" w14:textId="443BCD9B" w:rsidR="006519BE" w:rsidRPr="00BB5536" w:rsidRDefault="00F138D0" w:rsidP="001E3954">
            <w:r w:rsidRPr="00BB5536">
              <w:t>PRIORITIES</w:t>
            </w:r>
          </w:p>
        </w:tc>
        <w:tc>
          <w:tcPr>
            <w:tcW w:w="1764" w:type="dxa"/>
          </w:tcPr>
          <w:p w14:paraId="65E682B5" w14:textId="0323A48D" w:rsidR="006519BE" w:rsidRPr="00BB5536" w:rsidRDefault="006519BE" w:rsidP="001E3954">
            <w:pPr>
              <w:cnfStyle w:val="100000000000" w:firstRow="1" w:lastRow="0" w:firstColumn="0" w:lastColumn="0" w:oddVBand="0" w:evenVBand="0" w:oddHBand="0" w:evenHBand="0" w:firstRowFirstColumn="0" w:firstRowLastColumn="0" w:lastRowFirstColumn="0" w:lastRowLastColumn="0"/>
            </w:pPr>
            <w:r w:rsidRPr="00BB5536">
              <w:t>Generate compelling Victorian content and IP</w:t>
            </w:r>
          </w:p>
        </w:tc>
        <w:tc>
          <w:tcPr>
            <w:tcW w:w="1843" w:type="dxa"/>
          </w:tcPr>
          <w:p w14:paraId="5731547C" w14:textId="1EA17FAA" w:rsidR="006519BE" w:rsidRPr="00BB5536" w:rsidRDefault="006519BE" w:rsidP="001E3954">
            <w:pPr>
              <w:cnfStyle w:val="100000000000" w:firstRow="1" w:lastRow="0" w:firstColumn="0" w:lastColumn="0" w:oddVBand="0" w:evenVBand="0" w:oddHBand="0" w:evenHBand="0" w:firstRowFirstColumn="0" w:firstRowLastColumn="0" w:lastRowFirstColumn="0" w:lastRowLastColumn="0"/>
            </w:pPr>
            <w:r w:rsidRPr="00BB5536">
              <w:t>Drive industry growth and jobs</w:t>
            </w:r>
          </w:p>
        </w:tc>
        <w:tc>
          <w:tcPr>
            <w:tcW w:w="1842" w:type="dxa"/>
          </w:tcPr>
          <w:p w14:paraId="5D1F685A" w14:textId="77777777" w:rsidR="006519BE" w:rsidRPr="00BB5536" w:rsidRDefault="006519BE" w:rsidP="001E3954">
            <w:pPr>
              <w:cnfStyle w:val="100000000000" w:firstRow="1" w:lastRow="0" w:firstColumn="0" w:lastColumn="0" w:oddVBand="0" w:evenVBand="0" w:oddHBand="0" w:evenHBand="0" w:firstRowFirstColumn="0" w:firstRowLastColumn="0" w:lastRowFirstColumn="0" w:lastRowLastColumn="0"/>
            </w:pPr>
            <w:r w:rsidRPr="00BB5536">
              <w:t>Develop skills and talent</w:t>
            </w:r>
          </w:p>
          <w:p w14:paraId="1A83071F" w14:textId="3CE94C43" w:rsidR="006519BE" w:rsidRPr="00BB5536" w:rsidRDefault="006519BE" w:rsidP="001E3954">
            <w:pPr>
              <w:cnfStyle w:val="100000000000" w:firstRow="1" w:lastRow="0" w:firstColumn="0" w:lastColumn="0" w:oddVBand="0" w:evenVBand="0" w:oddHBand="0" w:evenHBand="0" w:firstRowFirstColumn="0" w:firstRowLastColumn="0" w:lastRowFirstColumn="0" w:lastRowLastColumn="0"/>
            </w:pPr>
          </w:p>
        </w:tc>
        <w:tc>
          <w:tcPr>
            <w:tcW w:w="2296" w:type="dxa"/>
          </w:tcPr>
          <w:p w14:paraId="38AE1353" w14:textId="77777777" w:rsidR="006519BE" w:rsidRPr="00BB5536" w:rsidRDefault="006519BE" w:rsidP="001E3954">
            <w:pPr>
              <w:cnfStyle w:val="100000000000" w:firstRow="1" w:lastRow="0" w:firstColumn="0" w:lastColumn="0" w:oddVBand="0" w:evenVBand="0" w:oddHBand="0" w:evenHBand="0" w:firstRowFirstColumn="0" w:firstRowLastColumn="0" w:lastRowFirstColumn="0" w:lastRowLastColumn="0"/>
            </w:pPr>
            <w:r w:rsidRPr="00BB5536">
              <w:t>Build market and consumer engagement</w:t>
            </w:r>
          </w:p>
          <w:p w14:paraId="2FB4DD38" w14:textId="74E60DD8" w:rsidR="006519BE" w:rsidRPr="00BB5536" w:rsidRDefault="006519BE" w:rsidP="001E3954">
            <w:pPr>
              <w:cnfStyle w:val="100000000000" w:firstRow="1" w:lastRow="0" w:firstColumn="0" w:lastColumn="0" w:oddVBand="0" w:evenVBand="0" w:oddHBand="0" w:evenHBand="0" w:firstRowFirstColumn="0" w:firstRowLastColumn="0" w:lastRowFirstColumn="0" w:lastRowLastColumn="0"/>
            </w:pPr>
          </w:p>
        </w:tc>
      </w:tr>
      <w:tr w:rsidR="009C10B3" w:rsidRPr="009C10B3" w14:paraId="3A86BACE" w14:textId="77777777" w:rsidTr="00BB5536">
        <w:tc>
          <w:tcPr>
            <w:cnfStyle w:val="001000000000" w:firstRow="0" w:lastRow="0" w:firstColumn="1" w:lastColumn="0" w:oddVBand="0" w:evenVBand="0" w:oddHBand="0" w:evenHBand="0" w:firstRowFirstColumn="0" w:firstRowLastColumn="0" w:lastRowFirstColumn="0" w:lastRowLastColumn="0"/>
            <w:tcW w:w="1350" w:type="dxa"/>
          </w:tcPr>
          <w:p w14:paraId="7812E8C7" w14:textId="3C77E103" w:rsidR="006519BE" w:rsidRPr="009C10B3" w:rsidRDefault="00F138D0" w:rsidP="001E3954">
            <w:pPr>
              <w:rPr>
                <w:lang w:eastAsia="en-GB"/>
              </w:rPr>
            </w:pPr>
            <w:r w:rsidRPr="009C10B3">
              <w:rPr>
                <w:lang w:eastAsia="en-GB"/>
              </w:rPr>
              <w:t>ACTIONS</w:t>
            </w:r>
          </w:p>
        </w:tc>
        <w:tc>
          <w:tcPr>
            <w:tcW w:w="1764" w:type="dxa"/>
          </w:tcPr>
          <w:p w14:paraId="781AAEBC" w14:textId="77777777" w:rsidR="00F138D0" w:rsidRPr="00BB5536"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1. </w:t>
            </w:r>
            <w:r w:rsidR="00AF052F" w:rsidRPr="00BB5536">
              <w:t>Develop compelling content that secures market commitments and production finance</w:t>
            </w:r>
          </w:p>
          <w:p w14:paraId="64005D1C" w14:textId="77777777" w:rsidR="00F138D0" w:rsidRPr="00BB5536" w:rsidRDefault="00F138D0" w:rsidP="001E3954">
            <w:pPr>
              <w:cnfStyle w:val="000000000000" w:firstRow="0" w:lastRow="0" w:firstColumn="0" w:lastColumn="0" w:oddVBand="0" w:evenVBand="0" w:oddHBand="0" w:evenHBand="0" w:firstRowFirstColumn="0" w:firstRowLastColumn="0" w:lastRowFirstColumn="0" w:lastRowLastColumn="0"/>
            </w:pPr>
          </w:p>
          <w:p w14:paraId="17093806" w14:textId="49EA8B6B" w:rsidR="00AF052F"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2. </w:t>
            </w:r>
            <w:r w:rsidR="00AF052F" w:rsidRPr="00BB5536">
              <w:t>Accelerate the development of premium drama screenplays through internationally recognised initiatives</w:t>
            </w:r>
          </w:p>
          <w:p w14:paraId="087914A8" w14:textId="245E3AEF" w:rsidR="006519BE" w:rsidRPr="009C10B3" w:rsidRDefault="006519BE" w:rsidP="001E3954">
            <w:pPr>
              <w:cnfStyle w:val="000000000000" w:firstRow="0" w:lastRow="0" w:firstColumn="0" w:lastColumn="0" w:oddVBand="0" w:evenVBand="0" w:oddHBand="0" w:evenHBand="0" w:firstRowFirstColumn="0" w:firstRowLastColumn="0" w:lastRowFirstColumn="0" w:lastRowLastColumn="0"/>
            </w:pPr>
          </w:p>
        </w:tc>
        <w:tc>
          <w:tcPr>
            <w:tcW w:w="1843" w:type="dxa"/>
          </w:tcPr>
          <w:p w14:paraId="2A496D04" w14:textId="2CA0DE1B" w:rsidR="00AF052F"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3. </w:t>
            </w:r>
            <w:r w:rsidR="00AF052F" w:rsidRPr="00BB5536">
              <w:t>Expand the screen production pipeline to underpin workforce growth and economic activity</w:t>
            </w:r>
          </w:p>
          <w:p w14:paraId="5E6A9FCA" w14:textId="77777777" w:rsidR="00F138D0" w:rsidRPr="00BB5536" w:rsidRDefault="00F138D0" w:rsidP="001E3954">
            <w:pPr>
              <w:cnfStyle w:val="000000000000" w:firstRow="0" w:lastRow="0" w:firstColumn="0" w:lastColumn="0" w:oddVBand="0" w:evenVBand="0" w:oddHBand="0" w:evenHBand="0" w:firstRowFirstColumn="0" w:firstRowLastColumn="0" w:lastRowFirstColumn="0" w:lastRowLastColumn="0"/>
            </w:pPr>
          </w:p>
          <w:p w14:paraId="5DE809F8" w14:textId="15CA8FA6" w:rsidR="00AF052F"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4. </w:t>
            </w:r>
            <w:r w:rsidR="00AF052F" w:rsidRPr="00BB5536">
              <w:t>Foster more competitive and globally connected screen businesses</w:t>
            </w:r>
          </w:p>
          <w:p w14:paraId="64AAD38B" w14:textId="77777777" w:rsidR="00F138D0" w:rsidRPr="00BB5536" w:rsidRDefault="00F138D0" w:rsidP="001E3954">
            <w:pPr>
              <w:cnfStyle w:val="000000000000" w:firstRow="0" w:lastRow="0" w:firstColumn="0" w:lastColumn="0" w:oddVBand="0" w:evenVBand="0" w:oddHBand="0" w:evenHBand="0" w:firstRowFirstColumn="0" w:firstRowLastColumn="0" w:lastRowFirstColumn="0" w:lastRowLastColumn="0"/>
            </w:pPr>
          </w:p>
          <w:p w14:paraId="11FEE0CB" w14:textId="5B06346E" w:rsidR="006519BE"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5. </w:t>
            </w:r>
            <w:r w:rsidR="00AF052F" w:rsidRPr="00BB5536">
              <w:t xml:space="preserve">Enhance Victoria’s screen infrastructure to meet local and global </w:t>
            </w:r>
            <w:r w:rsidR="00AF052F" w:rsidRPr="00BB5536">
              <w:lastRenderedPageBreak/>
              <w:t>industry demand</w:t>
            </w:r>
          </w:p>
          <w:p w14:paraId="281A15F9" w14:textId="5E44D727" w:rsidR="006519BE" w:rsidRPr="009C10B3" w:rsidRDefault="006519BE" w:rsidP="001E3954">
            <w:pPr>
              <w:cnfStyle w:val="000000000000" w:firstRow="0" w:lastRow="0" w:firstColumn="0" w:lastColumn="0" w:oddVBand="0" w:evenVBand="0" w:oddHBand="0" w:evenHBand="0" w:firstRowFirstColumn="0" w:firstRowLastColumn="0" w:lastRowFirstColumn="0" w:lastRowLastColumn="0"/>
            </w:pPr>
          </w:p>
        </w:tc>
        <w:tc>
          <w:tcPr>
            <w:tcW w:w="1842" w:type="dxa"/>
          </w:tcPr>
          <w:p w14:paraId="09136E6F" w14:textId="35B6AFBA" w:rsidR="00AF052F"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lastRenderedPageBreak/>
              <w:t xml:space="preserve">6. </w:t>
            </w:r>
            <w:r w:rsidR="00AF052F" w:rsidRPr="00BB5536">
              <w:t>Grow Victoria’s pool of world-class talent able to drive a growing</w:t>
            </w:r>
            <w:r w:rsidRPr="00BB5536">
              <w:t xml:space="preserve"> </w:t>
            </w:r>
            <w:r w:rsidR="00AF052F" w:rsidRPr="00BB5536">
              <w:t>production pipeline</w:t>
            </w:r>
          </w:p>
          <w:p w14:paraId="7F734817" w14:textId="77777777" w:rsidR="00F138D0" w:rsidRPr="00BB5536" w:rsidRDefault="00F138D0" w:rsidP="001E3954">
            <w:pPr>
              <w:cnfStyle w:val="000000000000" w:firstRow="0" w:lastRow="0" w:firstColumn="0" w:lastColumn="0" w:oddVBand="0" w:evenVBand="0" w:oddHBand="0" w:evenHBand="0" w:firstRowFirstColumn="0" w:firstRowLastColumn="0" w:lastRowFirstColumn="0" w:lastRowLastColumn="0"/>
            </w:pPr>
          </w:p>
          <w:p w14:paraId="49805CBC" w14:textId="3E6AFDE6" w:rsidR="00AF052F"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7. </w:t>
            </w:r>
            <w:r w:rsidR="00AF052F" w:rsidRPr="00BB5536">
              <w:t>Build a highly skilled workforce to solidify Victoria’s reputation as a global destination for screen production</w:t>
            </w:r>
          </w:p>
          <w:p w14:paraId="0BC9B9FE" w14:textId="5C726BEA" w:rsidR="006519BE" w:rsidRPr="009C10B3" w:rsidRDefault="006519BE" w:rsidP="001E3954">
            <w:pPr>
              <w:cnfStyle w:val="000000000000" w:firstRow="0" w:lastRow="0" w:firstColumn="0" w:lastColumn="0" w:oddVBand="0" w:evenVBand="0" w:oddHBand="0" w:evenHBand="0" w:firstRowFirstColumn="0" w:firstRowLastColumn="0" w:lastRowFirstColumn="0" w:lastRowLastColumn="0"/>
            </w:pPr>
          </w:p>
        </w:tc>
        <w:tc>
          <w:tcPr>
            <w:tcW w:w="2296" w:type="dxa"/>
          </w:tcPr>
          <w:p w14:paraId="6B13CC44" w14:textId="56194FB8" w:rsidR="00AF052F" w:rsidRPr="009C10B3" w:rsidRDefault="006519BE" w:rsidP="001E3954">
            <w:pPr>
              <w:cnfStyle w:val="000000000000" w:firstRow="0" w:lastRow="0" w:firstColumn="0" w:lastColumn="0" w:oddVBand="0" w:evenVBand="0" w:oddHBand="0" w:evenHBand="0" w:firstRowFirstColumn="0" w:firstRowLastColumn="0" w:lastRowFirstColumn="0" w:lastRowLastColumn="0"/>
            </w:pPr>
            <w:r w:rsidRPr="009C10B3">
              <w:t xml:space="preserve">8. </w:t>
            </w:r>
            <w:r w:rsidR="00AF052F" w:rsidRPr="00BB5536">
              <w:t>Build Melbourne’s reputation to deliver major world-class screen</w:t>
            </w:r>
            <w:r w:rsidR="00F138D0" w:rsidRPr="00BB5536">
              <w:t xml:space="preserve"> </w:t>
            </w:r>
            <w:r w:rsidR="00AF052F" w:rsidRPr="00BB5536">
              <w:t>events, experiences and venues</w:t>
            </w:r>
          </w:p>
          <w:p w14:paraId="45552CC2" w14:textId="77777777" w:rsidR="00F138D0" w:rsidRPr="009C10B3" w:rsidRDefault="00F138D0" w:rsidP="001E3954">
            <w:pPr>
              <w:cnfStyle w:val="000000000000" w:firstRow="0" w:lastRow="0" w:firstColumn="0" w:lastColumn="0" w:oddVBand="0" w:evenVBand="0" w:oddHBand="0" w:evenHBand="0" w:firstRowFirstColumn="0" w:firstRowLastColumn="0" w:lastRowFirstColumn="0" w:lastRowLastColumn="0"/>
            </w:pPr>
          </w:p>
          <w:p w14:paraId="71902B09" w14:textId="7F2820A6" w:rsidR="00AF052F"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9. </w:t>
            </w:r>
            <w:r w:rsidR="00AF052F" w:rsidRPr="00BB5536">
              <w:t>Enhance ACMI’s reputation as the world’s pre-eminent museum for screen culture</w:t>
            </w:r>
          </w:p>
          <w:p w14:paraId="6C9474EF" w14:textId="77777777" w:rsidR="00F138D0" w:rsidRPr="00BB5536" w:rsidRDefault="00F138D0" w:rsidP="001E3954">
            <w:pPr>
              <w:cnfStyle w:val="000000000000" w:firstRow="0" w:lastRow="0" w:firstColumn="0" w:lastColumn="0" w:oddVBand="0" w:evenVBand="0" w:oddHBand="0" w:evenHBand="0" w:firstRowFirstColumn="0" w:firstRowLastColumn="0" w:lastRowFirstColumn="0" w:lastRowLastColumn="0"/>
            </w:pPr>
          </w:p>
          <w:p w14:paraId="42CFEC7C" w14:textId="54E2DAD1" w:rsidR="00AF052F" w:rsidRPr="00BB5536" w:rsidRDefault="00F138D0" w:rsidP="001E3954">
            <w:pPr>
              <w:cnfStyle w:val="000000000000" w:firstRow="0" w:lastRow="0" w:firstColumn="0" w:lastColumn="0" w:oddVBand="0" w:evenVBand="0" w:oddHBand="0" w:evenHBand="0" w:firstRowFirstColumn="0" w:firstRowLastColumn="0" w:lastRowFirstColumn="0" w:lastRowLastColumn="0"/>
            </w:pPr>
            <w:r w:rsidRPr="00BB5536">
              <w:t xml:space="preserve">10. </w:t>
            </w:r>
            <w:r w:rsidR="00AF052F" w:rsidRPr="00BB5536">
              <w:t>Empower local communities to access, celebrate and engage with diverse screen content</w:t>
            </w:r>
          </w:p>
          <w:p w14:paraId="1DF17632" w14:textId="77777777" w:rsidR="00F138D0" w:rsidRPr="009C10B3" w:rsidRDefault="00F138D0" w:rsidP="001E3954">
            <w:pPr>
              <w:cnfStyle w:val="000000000000" w:firstRow="0" w:lastRow="0" w:firstColumn="0" w:lastColumn="0" w:oddVBand="0" w:evenVBand="0" w:oddHBand="0" w:evenHBand="0" w:firstRowFirstColumn="0" w:firstRowLastColumn="0" w:lastRowFirstColumn="0" w:lastRowLastColumn="0"/>
            </w:pPr>
          </w:p>
          <w:p w14:paraId="54F0F228" w14:textId="7C2CE911" w:rsidR="006519BE" w:rsidRPr="009C10B3" w:rsidRDefault="00F138D0" w:rsidP="001E3954">
            <w:pPr>
              <w:cnfStyle w:val="000000000000" w:firstRow="0" w:lastRow="0" w:firstColumn="0" w:lastColumn="0" w:oddVBand="0" w:evenVBand="0" w:oddHBand="0" w:evenHBand="0" w:firstRowFirstColumn="0" w:firstRowLastColumn="0" w:lastRowFirstColumn="0" w:lastRowLastColumn="0"/>
            </w:pPr>
            <w:r w:rsidRPr="00BB5536">
              <w:lastRenderedPageBreak/>
              <w:t xml:space="preserve">11. </w:t>
            </w:r>
            <w:r w:rsidR="00AF052F" w:rsidRPr="00BB5536">
              <w:t>Encourage the integration of screen content and experiences into Victoria’s creative, cultural and sporting events and venues</w:t>
            </w:r>
          </w:p>
        </w:tc>
      </w:tr>
    </w:tbl>
    <w:p w14:paraId="6916C34F" w14:textId="77777777" w:rsidR="009C10B3" w:rsidRDefault="009C10B3" w:rsidP="001E3954">
      <w:pPr>
        <w:rPr>
          <w:lang w:eastAsia="en-GB"/>
        </w:rPr>
      </w:pPr>
    </w:p>
    <w:p w14:paraId="4EDD7B86" w14:textId="5C635091" w:rsidR="00AF052F" w:rsidRPr="009C10B3" w:rsidRDefault="00AF052F" w:rsidP="001E3954">
      <w:pPr>
        <w:pStyle w:val="Heading2"/>
        <w:rPr>
          <w:lang w:eastAsia="en-GB"/>
        </w:rPr>
      </w:pPr>
      <w:bookmarkStart w:id="16" w:name="_Toc71386601"/>
      <w:r w:rsidRPr="009C10B3">
        <w:rPr>
          <w:lang w:eastAsia="en-GB"/>
        </w:rPr>
        <w:t>How will the strategy be delivered?</w:t>
      </w:r>
      <w:bookmarkEnd w:id="16"/>
    </w:p>
    <w:p w14:paraId="4177B81F" w14:textId="77777777" w:rsidR="00F138D0" w:rsidRPr="009C10B3" w:rsidRDefault="00F138D0" w:rsidP="001E3954">
      <w:pPr>
        <w:rPr>
          <w:lang w:eastAsia="en-GB"/>
        </w:rPr>
      </w:pPr>
    </w:p>
    <w:p w14:paraId="24F2316F" w14:textId="77777777" w:rsidR="00AF052F" w:rsidRPr="009C10B3" w:rsidRDefault="00AF052F" w:rsidP="001E3954">
      <w:r w:rsidRPr="001E3954">
        <w:t>Reporting to the Minister for Creative Industries, a rebranded and expanded</w:t>
      </w:r>
    </w:p>
    <w:p w14:paraId="7A5F3AB3" w14:textId="00D6E6B3" w:rsidR="00AF052F" w:rsidRPr="001E3954" w:rsidRDefault="00AF052F" w:rsidP="001E3954">
      <w:r w:rsidRPr="001E3954">
        <w:t>Film Victoria will lead the implementation of VICSCREEN in collaboration with Docklands Studios Melbourne, ACMI and Creative Victoria, working in partnership with other government and industry stakeholders.</w:t>
      </w:r>
    </w:p>
    <w:p w14:paraId="4F5D23F0" w14:textId="77777777" w:rsidR="00E67D40" w:rsidRPr="009C10B3" w:rsidRDefault="00E67D40" w:rsidP="001E3954"/>
    <w:p w14:paraId="089B66B5" w14:textId="7AB4C43F" w:rsidR="00AF052F" w:rsidRPr="001E3954" w:rsidRDefault="00AF052F" w:rsidP="001E3954">
      <w:r w:rsidRPr="001E3954">
        <w:t>In line with the transformative ambition of this strategy, our transformed screen agency will introduce new service delivery areas and new funding streams, so that the agency is well positioned to lead and support the screen industry into a new era of innovation, growth and success.</w:t>
      </w:r>
    </w:p>
    <w:p w14:paraId="4B354CC5" w14:textId="77777777" w:rsidR="009C10B3" w:rsidRPr="009C10B3" w:rsidRDefault="009C10B3" w:rsidP="001E3954">
      <w:pPr>
        <w:rPr>
          <w:rFonts w:eastAsiaTheme="majorEastAsia"/>
          <w:color w:val="2F5496" w:themeColor="accent1" w:themeShade="BF"/>
          <w:sz w:val="32"/>
          <w:szCs w:val="32"/>
        </w:rPr>
      </w:pPr>
      <w:r w:rsidRPr="009C10B3">
        <w:br w:type="page"/>
      </w:r>
    </w:p>
    <w:p w14:paraId="786875C1" w14:textId="6441CBD3" w:rsidR="00AF052F" w:rsidRPr="009C10B3" w:rsidRDefault="00AF052F" w:rsidP="001E3954">
      <w:pPr>
        <w:pStyle w:val="Heading1"/>
      </w:pPr>
      <w:bookmarkStart w:id="17" w:name="_Toc71386602"/>
      <w:r w:rsidRPr="009C10B3">
        <w:lastRenderedPageBreak/>
        <w:t>Priorities and Actions</w:t>
      </w:r>
      <w:bookmarkEnd w:id="17"/>
    </w:p>
    <w:p w14:paraId="1FB71298" w14:textId="2576AD8A" w:rsidR="00AF052F" w:rsidRPr="009C10B3" w:rsidRDefault="00AF052F" w:rsidP="001E3954">
      <w:pPr>
        <w:pStyle w:val="Heading2"/>
        <w:rPr>
          <w:lang w:eastAsia="en-GB"/>
        </w:rPr>
      </w:pPr>
      <w:bookmarkStart w:id="18" w:name="_Toc71386603"/>
      <w:r w:rsidRPr="009C10B3">
        <w:rPr>
          <w:lang w:eastAsia="en-GB"/>
        </w:rPr>
        <w:t>Generating compelling Victorian content and IP</w:t>
      </w:r>
      <w:bookmarkEnd w:id="18"/>
    </w:p>
    <w:p w14:paraId="54EC3BBB" w14:textId="05BC6268" w:rsidR="00AF052F" w:rsidRPr="009C10B3" w:rsidRDefault="00AF052F" w:rsidP="001E3954">
      <w:pPr>
        <w:rPr>
          <w:lang w:eastAsia="en-GB"/>
        </w:rPr>
      </w:pPr>
    </w:p>
    <w:p w14:paraId="3442FD57" w14:textId="7FE5B7B4" w:rsidR="00AF052F" w:rsidRPr="001E3954" w:rsidRDefault="00AF052F" w:rsidP="001E3954">
      <w:r w:rsidRPr="001E3954">
        <w:t xml:space="preserve">Victorian screen content and technology must </w:t>
      </w:r>
      <w:r w:rsidRPr="009C10B3">
        <w:t>continue to keep pace</w:t>
      </w:r>
      <w:r w:rsidRPr="001E3954">
        <w:t xml:space="preserve"> with international standards. VICSCREEN</w:t>
      </w:r>
      <w:r w:rsidR="009C10B3" w:rsidRPr="001E3954">
        <w:t xml:space="preserve"> </w:t>
      </w:r>
      <w:r w:rsidRPr="001E3954">
        <w:t>will build the industry’s capability to create world-class, commercial and globally competitive screen products, experiences and services.</w:t>
      </w:r>
    </w:p>
    <w:p w14:paraId="08FDB8BE" w14:textId="77777777" w:rsidR="00AF052F" w:rsidRPr="009C10B3" w:rsidRDefault="00AF052F" w:rsidP="001E3954"/>
    <w:p w14:paraId="08A5051A" w14:textId="77777777" w:rsidR="00AF052F" w:rsidRPr="001E3954" w:rsidRDefault="00AF052F" w:rsidP="001E3954">
      <w:pPr>
        <w:rPr>
          <w:b/>
          <w:bCs/>
        </w:rPr>
      </w:pPr>
      <w:r w:rsidRPr="001E3954">
        <w:rPr>
          <w:b/>
          <w:bCs/>
        </w:rPr>
        <w:t>Key actions:</w:t>
      </w:r>
    </w:p>
    <w:p w14:paraId="3DC17323" w14:textId="77777777" w:rsidR="00AF052F" w:rsidRPr="009C10B3" w:rsidRDefault="00AF052F" w:rsidP="001E3954">
      <w:pPr>
        <w:pStyle w:val="BodyText"/>
      </w:pPr>
    </w:p>
    <w:p w14:paraId="416AE480" w14:textId="6E1F4471" w:rsidR="00AF052F" w:rsidRPr="009C10B3" w:rsidRDefault="00AF052F" w:rsidP="001E3954">
      <w:pPr>
        <w:pStyle w:val="ListParagraph"/>
        <w:numPr>
          <w:ilvl w:val="0"/>
          <w:numId w:val="13"/>
        </w:numPr>
      </w:pPr>
      <w:r w:rsidRPr="009C10B3">
        <w:rPr>
          <w:w w:val="110"/>
        </w:rPr>
        <w:t>Develop compelling content that</w:t>
      </w:r>
      <w:r w:rsidRPr="009C10B3">
        <w:rPr>
          <w:spacing w:val="1"/>
          <w:w w:val="110"/>
        </w:rPr>
        <w:t xml:space="preserve"> </w:t>
      </w:r>
      <w:r w:rsidRPr="009C10B3">
        <w:rPr>
          <w:w w:val="110"/>
        </w:rPr>
        <w:t>secures market commitments and</w:t>
      </w:r>
      <w:r w:rsidRPr="009C10B3">
        <w:rPr>
          <w:spacing w:val="-54"/>
          <w:w w:val="110"/>
        </w:rPr>
        <w:t xml:space="preserve"> </w:t>
      </w:r>
      <w:r w:rsidRPr="009C10B3">
        <w:rPr>
          <w:w w:val="105"/>
        </w:rPr>
        <w:t>production</w:t>
      </w:r>
      <w:r w:rsidRPr="009C10B3">
        <w:rPr>
          <w:spacing w:val="-9"/>
          <w:w w:val="105"/>
        </w:rPr>
        <w:t xml:space="preserve"> </w:t>
      </w:r>
      <w:r w:rsidRPr="009C10B3">
        <w:rPr>
          <w:w w:val="105"/>
        </w:rPr>
        <w:t>finance</w:t>
      </w:r>
      <w:r w:rsidRPr="009C10B3">
        <w:rPr>
          <w:spacing w:val="-9"/>
          <w:w w:val="105"/>
        </w:rPr>
        <w:t xml:space="preserve"> </w:t>
      </w:r>
      <w:r w:rsidRPr="009C10B3">
        <w:rPr>
          <w:w w:val="105"/>
        </w:rPr>
        <w:t>by:</w:t>
      </w:r>
    </w:p>
    <w:p w14:paraId="18E33627" w14:textId="599215A5" w:rsidR="00AF052F" w:rsidRPr="009C10B3" w:rsidRDefault="00AF052F" w:rsidP="001E3954">
      <w:pPr>
        <w:pStyle w:val="ListParagraph"/>
        <w:numPr>
          <w:ilvl w:val="0"/>
          <w:numId w:val="14"/>
        </w:numPr>
      </w:pPr>
      <w:r w:rsidRPr="009C10B3">
        <w:rPr>
          <w:w w:val="110"/>
        </w:rPr>
        <w:t>Transforming the creation of</w:t>
      </w:r>
      <w:r w:rsidRPr="009C10B3">
        <w:rPr>
          <w:spacing w:val="1"/>
          <w:w w:val="110"/>
        </w:rPr>
        <w:t xml:space="preserve"> </w:t>
      </w:r>
      <w:r w:rsidRPr="009C10B3">
        <w:rPr>
          <w:w w:val="110"/>
        </w:rPr>
        <w:t>high-quality</w:t>
      </w:r>
      <w:r w:rsidRPr="009C10B3">
        <w:rPr>
          <w:spacing w:val="-12"/>
          <w:w w:val="110"/>
        </w:rPr>
        <w:t xml:space="preserve"> </w:t>
      </w:r>
      <w:r w:rsidRPr="009C10B3">
        <w:rPr>
          <w:w w:val="110"/>
        </w:rPr>
        <w:t>Victorian</w:t>
      </w:r>
      <w:r w:rsidRPr="009C10B3">
        <w:rPr>
          <w:spacing w:val="-12"/>
          <w:w w:val="110"/>
        </w:rPr>
        <w:t xml:space="preserve"> </w:t>
      </w:r>
      <w:r w:rsidRPr="009C10B3">
        <w:rPr>
          <w:w w:val="110"/>
        </w:rPr>
        <w:t>concepts,</w:t>
      </w:r>
      <w:r w:rsidRPr="009C10B3">
        <w:rPr>
          <w:spacing w:val="-53"/>
          <w:w w:val="110"/>
        </w:rPr>
        <w:t xml:space="preserve"> </w:t>
      </w:r>
      <w:r w:rsidRPr="009C10B3">
        <w:rPr>
          <w:w w:val="110"/>
        </w:rPr>
        <w:t>screenplays and digital games</w:t>
      </w:r>
      <w:r w:rsidRPr="009C10B3">
        <w:rPr>
          <w:spacing w:val="1"/>
          <w:w w:val="110"/>
        </w:rPr>
        <w:t xml:space="preserve"> </w:t>
      </w:r>
      <w:r w:rsidRPr="009C10B3">
        <w:rPr>
          <w:w w:val="110"/>
        </w:rPr>
        <w:t>prototypes</w:t>
      </w:r>
      <w:r w:rsidRPr="009C10B3">
        <w:rPr>
          <w:spacing w:val="-12"/>
          <w:w w:val="110"/>
        </w:rPr>
        <w:t xml:space="preserve"> </w:t>
      </w:r>
      <w:r w:rsidRPr="009C10B3">
        <w:rPr>
          <w:w w:val="110"/>
        </w:rPr>
        <w:t>by</w:t>
      </w:r>
      <w:r w:rsidRPr="009C10B3">
        <w:rPr>
          <w:spacing w:val="-11"/>
          <w:w w:val="110"/>
        </w:rPr>
        <w:t xml:space="preserve"> </w:t>
      </w:r>
      <w:r w:rsidRPr="009C10B3">
        <w:rPr>
          <w:w w:val="110"/>
        </w:rPr>
        <w:t>supporting</w:t>
      </w:r>
      <w:r w:rsidR="00E67D40" w:rsidRPr="009C10B3">
        <w:rPr>
          <w:w w:val="110"/>
        </w:rPr>
        <w:t xml:space="preserve"> </w:t>
      </w:r>
      <w:r w:rsidRPr="009C10B3">
        <w:rPr>
          <w:w w:val="105"/>
        </w:rPr>
        <w:t>early-stage</w:t>
      </w:r>
      <w:r w:rsidRPr="009C10B3">
        <w:rPr>
          <w:spacing w:val="12"/>
          <w:w w:val="105"/>
        </w:rPr>
        <w:t xml:space="preserve"> </w:t>
      </w:r>
      <w:r w:rsidRPr="009C10B3">
        <w:rPr>
          <w:w w:val="105"/>
        </w:rPr>
        <w:t>project</w:t>
      </w:r>
      <w:r w:rsidRPr="009C10B3">
        <w:rPr>
          <w:spacing w:val="13"/>
          <w:w w:val="105"/>
        </w:rPr>
        <w:t xml:space="preserve"> </w:t>
      </w:r>
      <w:r w:rsidRPr="009C10B3">
        <w:rPr>
          <w:w w:val="105"/>
        </w:rPr>
        <w:t>development.</w:t>
      </w:r>
    </w:p>
    <w:p w14:paraId="5FA136C1" w14:textId="6DD006FC" w:rsidR="00AF052F" w:rsidRPr="009C10B3" w:rsidRDefault="00AF052F" w:rsidP="001E3954">
      <w:pPr>
        <w:pStyle w:val="ListParagraph"/>
        <w:numPr>
          <w:ilvl w:val="0"/>
          <w:numId w:val="14"/>
        </w:numPr>
      </w:pPr>
      <w:r w:rsidRPr="009C10B3">
        <w:rPr>
          <w:w w:val="110"/>
        </w:rPr>
        <w:t>Establishing a new 'hot house'</w:t>
      </w:r>
      <w:r w:rsidRPr="009C10B3">
        <w:rPr>
          <w:spacing w:val="1"/>
          <w:w w:val="110"/>
        </w:rPr>
        <w:t xml:space="preserve"> </w:t>
      </w:r>
      <w:r w:rsidRPr="009C10B3">
        <w:rPr>
          <w:w w:val="110"/>
        </w:rPr>
        <w:t>program,</w:t>
      </w:r>
      <w:r w:rsidRPr="009C10B3">
        <w:rPr>
          <w:spacing w:val="-10"/>
          <w:w w:val="110"/>
        </w:rPr>
        <w:t xml:space="preserve"> </w:t>
      </w:r>
      <w:r w:rsidRPr="009C10B3">
        <w:rPr>
          <w:w w:val="110"/>
        </w:rPr>
        <w:t>the</w:t>
      </w:r>
      <w:r w:rsidRPr="009C10B3">
        <w:rPr>
          <w:spacing w:val="-10"/>
          <w:w w:val="110"/>
        </w:rPr>
        <w:t xml:space="preserve"> </w:t>
      </w:r>
      <w:r w:rsidRPr="009C10B3">
        <w:rPr>
          <w:w w:val="110"/>
        </w:rPr>
        <w:t>Victorian</w:t>
      </w:r>
      <w:r w:rsidRPr="009C10B3">
        <w:rPr>
          <w:spacing w:val="-10"/>
          <w:w w:val="110"/>
        </w:rPr>
        <w:t xml:space="preserve"> </w:t>
      </w:r>
      <w:r w:rsidRPr="009C10B3">
        <w:rPr>
          <w:w w:val="110"/>
        </w:rPr>
        <w:t>Creators</w:t>
      </w:r>
      <w:r w:rsidRPr="009C10B3">
        <w:rPr>
          <w:spacing w:val="-10"/>
          <w:w w:val="110"/>
        </w:rPr>
        <w:t xml:space="preserve"> </w:t>
      </w:r>
      <w:r w:rsidRPr="009C10B3">
        <w:rPr>
          <w:w w:val="110"/>
        </w:rPr>
        <w:t>Lab</w:t>
      </w:r>
      <w:r w:rsidRPr="009C10B3">
        <w:rPr>
          <w:spacing w:val="-53"/>
          <w:w w:val="110"/>
        </w:rPr>
        <w:t xml:space="preserve"> </w:t>
      </w:r>
      <w:r w:rsidRPr="009C10B3">
        <w:rPr>
          <w:w w:val="110"/>
        </w:rPr>
        <w:t>with an initial focus on premium</w:t>
      </w:r>
      <w:r w:rsidRPr="009C10B3">
        <w:rPr>
          <w:spacing w:val="1"/>
          <w:w w:val="110"/>
        </w:rPr>
        <w:t xml:space="preserve"> </w:t>
      </w:r>
      <w:r w:rsidRPr="009C10B3">
        <w:rPr>
          <w:w w:val="110"/>
        </w:rPr>
        <w:t>drama to support local creators</w:t>
      </w:r>
      <w:r w:rsidRPr="009C10B3">
        <w:rPr>
          <w:spacing w:val="1"/>
          <w:w w:val="110"/>
        </w:rPr>
        <w:t xml:space="preserve"> </w:t>
      </w:r>
      <w:r w:rsidRPr="009C10B3">
        <w:rPr>
          <w:w w:val="110"/>
        </w:rPr>
        <w:t>across all mediums to turn good</w:t>
      </w:r>
      <w:r w:rsidRPr="009C10B3">
        <w:rPr>
          <w:spacing w:val="1"/>
          <w:w w:val="110"/>
        </w:rPr>
        <w:t xml:space="preserve"> </w:t>
      </w:r>
      <w:r w:rsidRPr="009C10B3">
        <w:rPr>
          <w:w w:val="105"/>
        </w:rPr>
        <w:t>ideas</w:t>
      </w:r>
      <w:r w:rsidRPr="009C10B3">
        <w:rPr>
          <w:spacing w:val="-10"/>
          <w:w w:val="105"/>
        </w:rPr>
        <w:t xml:space="preserve"> </w:t>
      </w:r>
      <w:r w:rsidRPr="009C10B3">
        <w:rPr>
          <w:w w:val="105"/>
        </w:rPr>
        <w:t>into</w:t>
      </w:r>
      <w:r w:rsidRPr="009C10B3">
        <w:rPr>
          <w:spacing w:val="-9"/>
          <w:w w:val="105"/>
        </w:rPr>
        <w:t xml:space="preserve"> </w:t>
      </w:r>
      <w:r w:rsidRPr="009C10B3">
        <w:rPr>
          <w:w w:val="105"/>
        </w:rPr>
        <w:t>great</w:t>
      </w:r>
      <w:r w:rsidRPr="009C10B3">
        <w:rPr>
          <w:spacing w:val="-9"/>
          <w:w w:val="105"/>
        </w:rPr>
        <w:t xml:space="preserve"> </w:t>
      </w:r>
      <w:r w:rsidRPr="009C10B3">
        <w:rPr>
          <w:w w:val="105"/>
        </w:rPr>
        <w:t>content.</w:t>
      </w:r>
    </w:p>
    <w:p w14:paraId="46BE79FB" w14:textId="77777777" w:rsidR="00AF052F" w:rsidRPr="009C10B3" w:rsidRDefault="00AF052F" w:rsidP="001E3954">
      <w:pPr>
        <w:pStyle w:val="BodyText"/>
      </w:pPr>
    </w:p>
    <w:p w14:paraId="6D05C74E" w14:textId="702D87F9" w:rsidR="00AF052F" w:rsidRPr="009C10B3" w:rsidRDefault="00AF052F" w:rsidP="001E3954">
      <w:pPr>
        <w:pStyle w:val="ListParagraph"/>
        <w:numPr>
          <w:ilvl w:val="0"/>
          <w:numId w:val="13"/>
        </w:numPr>
      </w:pPr>
      <w:r w:rsidRPr="009C10B3">
        <w:rPr>
          <w:w w:val="105"/>
        </w:rPr>
        <w:t>Accelerate the development of</w:t>
      </w:r>
      <w:r w:rsidRPr="009C10B3">
        <w:rPr>
          <w:spacing w:val="1"/>
          <w:w w:val="105"/>
        </w:rPr>
        <w:t xml:space="preserve"> </w:t>
      </w:r>
      <w:r w:rsidRPr="009C10B3">
        <w:rPr>
          <w:w w:val="110"/>
        </w:rPr>
        <w:t>premium</w:t>
      </w:r>
      <w:r w:rsidRPr="009C10B3">
        <w:rPr>
          <w:spacing w:val="3"/>
          <w:w w:val="110"/>
        </w:rPr>
        <w:t xml:space="preserve"> </w:t>
      </w:r>
      <w:r w:rsidRPr="009C10B3">
        <w:rPr>
          <w:w w:val="110"/>
        </w:rPr>
        <w:t>drama</w:t>
      </w:r>
      <w:r w:rsidRPr="009C10B3">
        <w:rPr>
          <w:spacing w:val="3"/>
          <w:w w:val="110"/>
        </w:rPr>
        <w:t xml:space="preserve"> </w:t>
      </w:r>
      <w:r w:rsidRPr="009C10B3">
        <w:rPr>
          <w:w w:val="110"/>
        </w:rPr>
        <w:t>screenplays</w:t>
      </w:r>
      <w:r w:rsidRPr="009C10B3">
        <w:rPr>
          <w:spacing w:val="4"/>
          <w:w w:val="110"/>
        </w:rPr>
        <w:t xml:space="preserve"> </w:t>
      </w:r>
      <w:r w:rsidRPr="009C10B3">
        <w:rPr>
          <w:w w:val="110"/>
        </w:rPr>
        <w:t>through</w:t>
      </w:r>
      <w:r w:rsidRPr="009C10B3">
        <w:rPr>
          <w:spacing w:val="-54"/>
          <w:w w:val="110"/>
        </w:rPr>
        <w:t xml:space="preserve"> </w:t>
      </w:r>
      <w:r w:rsidRPr="009C10B3">
        <w:rPr>
          <w:w w:val="105"/>
        </w:rPr>
        <w:t>internationally</w:t>
      </w:r>
      <w:r w:rsidRPr="009C10B3">
        <w:rPr>
          <w:spacing w:val="15"/>
          <w:w w:val="105"/>
        </w:rPr>
        <w:t xml:space="preserve"> </w:t>
      </w:r>
      <w:r w:rsidRPr="009C10B3">
        <w:rPr>
          <w:w w:val="105"/>
        </w:rPr>
        <w:t>recognised</w:t>
      </w:r>
      <w:r w:rsidRPr="009C10B3">
        <w:rPr>
          <w:spacing w:val="16"/>
          <w:w w:val="105"/>
        </w:rPr>
        <w:t xml:space="preserve"> </w:t>
      </w:r>
      <w:r w:rsidRPr="009C10B3">
        <w:rPr>
          <w:w w:val="105"/>
        </w:rPr>
        <w:t>initiatives.</w:t>
      </w:r>
    </w:p>
    <w:p w14:paraId="7933E48D" w14:textId="1DC65465" w:rsidR="00AF052F" w:rsidRPr="009C10B3" w:rsidRDefault="00AF052F" w:rsidP="001E3954">
      <w:pPr>
        <w:pStyle w:val="IntenseQuote"/>
      </w:pPr>
      <w:r w:rsidRPr="009C10B3">
        <w:t>Victorian screen content and technology must continue to keep pace wit</w:t>
      </w:r>
      <w:r w:rsidR="00E67D40" w:rsidRPr="009C10B3">
        <w:t>h</w:t>
      </w:r>
      <w:r w:rsidRPr="009C10B3">
        <w:t xml:space="preserve"> international standards.</w:t>
      </w:r>
    </w:p>
    <w:p w14:paraId="5FB49DC0" w14:textId="77777777" w:rsidR="009C10B3" w:rsidRPr="009C10B3" w:rsidRDefault="009C10B3" w:rsidP="001E3954">
      <w:pPr>
        <w:rPr>
          <w:rFonts w:eastAsiaTheme="majorEastAsia"/>
          <w:color w:val="2F5496" w:themeColor="accent1" w:themeShade="BF"/>
          <w:sz w:val="28"/>
          <w:szCs w:val="26"/>
        </w:rPr>
      </w:pPr>
      <w:r w:rsidRPr="009C10B3">
        <w:br w:type="page"/>
      </w:r>
    </w:p>
    <w:p w14:paraId="48020C5F" w14:textId="56CF09B7" w:rsidR="00AF052F" w:rsidRPr="009C10B3" w:rsidRDefault="00AF052F" w:rsidP="001E3954">
      <w:pPr>
        <w:pStyle w:val="Heading2"/>
      </w:pPr>
      <w:bookmarkStart w:id="19" w:name="_Toc71386604"/>
      <w:r w:rsidRPr="009C10B3">
        <w:lastRenderedPageBreak/>
        <w:t>Drive industry growth and jobs</w:t>
      </w:r>
      <w:bookmarkEnd w:id="19"/>
    </w:p>
    <w:p w14:paraId="70BBC22B" w14:textId="77777777" w:rsidR="00AF052F" w:rsidRPr="009C10B3" w:rsidRDefault="00AF052F" w:rsidP="001E3954">
      <w:pPr>
        <w:pStyle w:val="BodyText"/>
      </w:pPr>
    </w:p>
    <w:p w14:paraId="54A7613E" w14:textId="77777777" w:rsidR="00AF052F" w:rsidRPr="009C10B3" w:rsidRDefault="00AF052F" w:rsidP="001E3954">
      <w:r w:rsidRPr="001E3954">
        <w:t>The Victorian Government will support the screen industry to grow, creating more projects and jobs, increasing economic impact and building the industry’s competitive edge in the global market.</w:t>
      </w:r>
    </w:p>
    <w:p w14:paraId="344A6290" w14:textId="77777777" w:rsidR="00AF052F" w:rsidRPr="009C10B3" w:rsidRDefault="00AF052F" w:rsidP="001E3954"/>
    <w:p w14:paraId="24B3FC64" w14:textId="77777777" w:rsidR="00AF052F" w:rsidRPr="009C10B3" w:rsidRDefault="00AF052F" w:rsidP="001E3954">
      <w:r w:rsidRPr="009C10B3">
        <w:rPr>
          <w:w w:val="105"/>
        </w:rPr>
        <w:t>Key</w:t>
      </w:r>
      <w:r w:rsidRPr="009C10B3">
        <w:rPr>
          <w:spacing w:val="-4"/>
          <w:w w:val="105"/>
        </w:rPr>
        <w:t xml:space="preserve"> </w:t>
      </w:r>
      <w:r w:rsidRPr="009C10B3">
        <w:rPr>
          <w:w w:val="105"/>
        </w:rPr>
        <w:t>actions:</w:t>
      </w:r>
    </w:p>
    <w:p w14:paraId="27E64625" w14:textId="77777777" w:rsidR="00AF052F" w:rsidRPr="009C10B3" w:rsidRDefault="00AF052F" w:rsidP="001E3954"/>
    <w:p w14:paraId="481DCDA9" w14:textId="313C4A4F" w:rsidR="00AF052F" w:rsidRPr="009C10B3" w:rsidRDefault="00AF052F" w:rsidP="001E3954">
      <w:pPr>
        <w:pStyle w:val="ListParagraph"/>
        <w:numPr>
          <w:ilvl w:val="0"/>
          <w:numId w:val="13"/>
        </w:numPr>
      </w:pPr>
      <w:r w:rsidRPr="009C10B3">
        <w:rPr>
          <w:w w:val="110"/>
        </w:rPr>
        <w:t>Expand</w:t>
      </w:r>
      <w:r w:rsidRPr="009C10B3">
        <w:rPr>
          <w:spacing w:val="-10"/>
          <w:w w:val="110"/>
        </w:rPr>
        <w:t xml:space="preserve"> </w:t>
      </w:r>
      <w:r w:rsidRPr="009C10B3">
        <w:rPr>
          <w:w w:val="110"/>
        </w:rPr>
        <w:t>the</w:t>
      </w:r>
      <w:r w:rsidRPr="009C10B3">
        <w:rPr>
          <w:spacing w:val="-9"/>
          <w:w w:val="110"/>
        </w:rPr>
        <w:t xml:space="preserve"> </w:t>
      </w:r>
      <w:r w:rsidRPr="009C10B3">
        <w:rPr>
          <w:w w:val="110"/>
        </w:rPr>
        <w:t>screen</w:t>
      </w:r>
      <w:r w:rsidRPr="009C10B3">
        <w:rPr>
          <w:spacing w:val="-9"/>
          <w:w w:val="110"/>
        </w:rPr>
        <w:t xml:space="preserve"> </w:t>
      </w:r>
      <w:r w:rsidRPr="009C10B3">
        <w:rPr>
          <w:w w:val="110"/>
        </w:rPr>
        <w:t>production</w:t>
      </w:r>
      <w:r w:rsidRPr="009C10B3">
        <w:rPr>
          <w:spacing w:val="-9"/>
          <w:w w:val="110"/>
        </w:rPr>
        <w:t xml:space="preserve"> </w:t>
      </w:r>
      <w:r w:rsidRPr="009C10B3">
        <w:rPr>
          <w:w w:val="110"/>
        </w:rPr>
        <w:t>pipeline</w:t>
      </w:r>
      <w:r w:rsidRPr="009C10B3">
        <w:rPr>
          <w:spacing w:val="-54"/>
          <w:w w:val="110"/>
        </w:rPr>
        <w:t xml:space="preserve"> </w:t>
      </w:r>
      <w:r w:rsidRPr="009C10B3">
        <w:rPr>
          <w:w w:val="110"/>
        </w:rPr>
        <w:t>to underpin workforce growth and</w:t>
      </w:r>
      <w:r w:rsidRPr="009C10B3">
        <w:rPr>
          <w:spacing w:val="1"/>
          <w:w w:val="110"/>
        </w:rPr>
        <w:t xml:space="preserve"> </w:t>
      </w:r>
      <w:r w:rsidRPr="009C10B3">
        <w:rPr>
          <w:w w:val="105"/>
        </w:rPr>
        <w:t>economic</w:t>
      </w:r>
      <w:r w:rsidRPr="009C10B3">
        <w:rPr>
          <w:spacing w:val="-11"/>
          <w:w w:val="105"/>
        </w:rPr>
        <w:t xml:space="preserve"> </w:t>
      </w:r>
      <w:r w:rsidRPr="009C10B3">
        <w:rPr>
          <w:w w:val="105"/>
        </w:rPr>
        <w:t>activity</w:t>
      </w:r>
      <w:r w:rsidRPr="009C10B3">
        <w:rPr>
          <w:spacing w:val="-10"/>
          <w:w w:val="105"/>
        </w:rPr>
        <w:t xml:space="preserve"> </w:t>
      </w:r>
      <w:r w:rsidRPr="009C10B3">
        <w:rPr>
          <w:w w:val="105"/>
        </w:rPr>
        <w:t>by:</w:t>
      </w:r>
    </w:p>
    <w:p w14:paraId="62555A5E" w14:textId="6751B841" w:rsidR="00F138D0" w:rsidRPr="009C10B3" w:rsidRDefault="00AF052F" w:rsidP="001E3954">
      <w:pPr>
        <w:pStyle w:val="ListParagraph"/>
        <w:numPr>
          <w:ilvl w:val="0"/>
          <w:numId w:val="14"/>
        </w:numPr>
      </w:pPr>
      <w:r w:rsidRPr="009C10B3">
        <w:rPr>
          <w:w w:val="110"/>
        </w:rPr>
        <w:t>Increasing</w:t>
      </w:r>
      <w:r w:rsidRPr="009C10B3">
        <w:rPr>
          <w:spacing w:val="7"/>
          <w:w w:val="110"/>
        </w:rPr>
        <w:t xml:space="preserve"> </w:t>
      </w:r>
      <w:r w:rsidRPr="009C10B3">
        <w:rPr>
          <w:w w:val="110"/>
        </w:rPr>
        <w:t>the</w:t>
      </w:r>
      <w:r w:rsidRPr="009C10B3">
        <w:rPr>
          <w:spacing w:val="7"/>
          <w:w w:val="110"/>
        </w:rPr>
        <w:t xml:space="preserve"> </w:t>
      </w:r>
      <w:r w:rsidRPr="009C10B3">
        <w:rPr>
          <w:w w:val="110"/>
        </w:rPr>
        <w:t>volume</w:t>
      </w:r>
      <w:r w:rsidRPr="009C10B3">
        <w:rPr>
          <w:spacing w:val="7"/>
          <w:w w:val="110"/>
        </w:rPr>
        <w:t xml:space="preserve"> </w:t>
      </w:r>
      <w:r w:rsidRPr="009C10B3">
        <w:rPr>
          <w:w w:val="110"/>
        </w:rPr>
        <w:t>and</w:t>
      </w:r>
      <w:r w:rsidRPr="009C10B3">
        <w:rPr>
          <w:spacing w:val="7"/>
          <w:w w:val="110"/>
        </w:rPr>
        <w:t xml:space="preserve"> </w:t>
      </w:r>
      <w:r w:rsidRPr="009C10B3">
        <w:rPr>
          <w:w w:val="110"/>
        </w:rPr>
        <w:t>scale</w:t>
      </w:r>
      <w:r w:rsidRPr="009C10B3">
        <w:rPr>
          <w:spacing w:val="1"/>
          <w:w w:val="110"/>
        </w:rPr>
        <w:t xml:space="preserve"> </w:t>
      </w:r>
      <w:r w:rsidRPr="009C10B3">
        <w:rPr>
          <w:w w:val="110"/>
        </w:rPr>
        <w:t>of Victorian-led screen production</w:t>
      </w:r>
      <w:r w:rsidRPr="009C10B3">
        <w:rPr>
          <w:spacing w:val="-55"/>
          <w:w w:val="110"/>
        </w:rPr>
        <w:t xml:space="preserve"> </w:t>
      </w:r>
      <w:r w:rsidRPr="009C10B3">
        <w:rPr>
          <w:w w:val="110"/>
        </w:rPr>
        <w:t>through</w:t>
      </w:r>
      <w:r w:rsidRPr="009C10B3">
        <w:rPr>
          <w:spacing w:val="-14"/>
          <w:w w:val="110"/>
        </w:rPr>
        <w:t xml:space="preserve"> </w:t>
      </w:r>
      <w:r w:rsidRPr="009C10B3">
        <w:rPr>
          <w:w w:val="110"/>
        </w:rPr>
        <w:t>the</w:t>
      </w:r>
      <w:r w:rsidRPr="009C10B3">
        <w:rPr>
          <w:spacing w:val="-13"/>
          <w:w w:val="110"/>
        </w:rPr>
        <w:t xml:space="preserve"> </w:t>
      </w:r>
      <w:r w:rsidRPr="009C10B3">
        <w:rPr>
          <w:w w:val="110"/>
        </w:rPr>
        <w:t>creation</w:t>
      </w:r>
      <w:r w:rsidRPr="009C10B3">
        <w:rPr>
          <w:spacing w:val="-14"/>
          <w:w w:val="110"/>
        </w:rPr>
        <w:t xml:space="preserve"> </w:t>
      </w:r>
      <w:r w:rsidRPr="009C10B3">
        <w:rPr>
          <w:w w:val="110"/>
        </w:rPr>
        <w:t>of</w:t>
      </w:r>
      <w:r w:rsidRPr="009C10B3">
        <w:rPr>
          <w:spacing w:val="-13"/>
          <w:w w:val="110"/>
        </w:rPr>
        <w:t xml:space="preserve"> </w:t>
      </w:r>
      <w:r w:rsidRPr="009C10B3">
        <w:rPr>
          <w:w w:val="110"/>
        </w:rPr>
        <w:t>a</w:t>
      </w:r>
      <w:r w:rsidRPr="009C10B3">
        <w:rPr>
          <w:spacing w:val="-13"/>
          <w:w w:val="110"/>
        </w:rPr>
        <w:t xml:space="preserve"> </w:t>
      </w:r>
      <w:r w:rsidRPr="009C10B3">
        <w:rPr>
          <w:w w:val="110"/>
        </w:rPr>
        <w:t>Victorian</w:t>
      </w:r>
      <w:r w:rsidRPr="009C10B3">
        <w:rPr>
          <w:spacing w:val="-54"/>
          <w:w w:val="110"/>
        </w:rPr>
        <w:t xml:space="preserve"> </w:t>
      </w:r>
      <w:r w:rsidRPr="009C10B3">
        <w:rPr>
          <w:w w:val="110"/>
        </w:rPr>
        <w:t>Production</w:t>
      </w:r>
      <w:r w:rsidRPr="009C10B3">
        <w:rPr>
          <w:spacing w:val="-13"/>
          <w:w w:val="110"/>
        </w:rPr>
        <w:t xml:space="preserve"> </w:t>
      </w:r>
      <w:r w:rsidRPr="009C10B3">
        <w:rPr>
          <w:w w:val="110"/>
        </w:rPr>
        <w:t>Fund</w:t>
      </w:r>
      <w:r w:rsidRPr="009C10B3">
        <w:rPr>
          <w:spacing w:val="-12"/>
          <w:w w:val="110"/>
        </w:rPr>
        <w:t xml:space="preserve"> </w:t>
      </w:r>
      <w:r w:rsidRPr="009C10B3">
        <w:rPr>
          <w:w w:val="110"/>
        </w:rPr>
        <w:t>to</w:t>
      </w:r>
      <w:r w:rsidRPr="009C10B3">
        <w:rPr>
          <w:spacing w:val="-12"/>
          <w:w w:val="110"/>
        </w:rPr>
        <w:t xml:space="preserve"> </w:t>
      </w:r>
      <w:r w:rsidRPr="009C10B3">
        <w:rPr>
          <w:w w:val="110"/>
        </w:rPr>
        <w:t>support</w:t>
      </w:r>
      <w:r w:rsidR="00F138D0" w:rsidRPr="009C10B3">
        <w:rPr>
          <w:w w:val="110"/>
        </w:rPr>
        <w:t xml:space="preserve"> </w:t>
      </w:r>
      <w:r w:rsidRPr="009C10B3">
        <w:rPr>
          <w:w w:val="110"/>
        </w:rPr>
        <w:t>Victorian companies and creatives</w:t>
      </w:r>
      <w:r w:rsidRPr="009C10B3">
        <w:rPr>
          <w:spacing w:val="1"/>
          <w:w w:val="110"/>
        </w:rPr>
        <w:t xml:space="preserve"> </w:t>
      </w:r>
      <w:r w:rsidRPr="009C10B3">
        <w:rPr>
          <w:spacing w:val="-3"/>
          <w:w w:val="99"/>
        </w:rPr>
        <w:t>t</w:t>
      </w:r>
      <w:r w:rsidRPr="009C10B3">
        <w:rPr>
          <w:w w:val="113"/>
        </w:rPr>
        <w:t>o</w:t>
      </w:r>
      <w:r w:rsidRPr="009C10B3">
        <w:rPr>
          <w:spacing w:val="-9"/>
        </w:rPr>
        <w:t xml:space="preserve"> </w:t>
      </w:r>
      <w:r w:rsidRPr="009C10B3">
        <w:rPr>
          <w:w w:val="112"/>
        </w:rPr>
        <w:t>p</w:t>
      </w:r>
      <w:r w:rsidRPr="009C10B3">
        <w:rPr>
          <w:spacing w:val="-3"/>
          <w:w w:val="112"/>
        </w:rPr>
        <w:t>r</w:t>
      </w:r>
      <w:r w:rsidRPr="009C10B3">
        <w:rPr>
          <w:w w:val="112"/>
        </w:rPr>
        <w:t>oduce</w:t>
      </w:r>
      <w:r w:rsidRPr="009C10B3">
        <w:rPr>
          <w:spacing w:val="-9"/>
        </w:rPr>
        <w:t xml:space="preserve"> </w:t>
      </w:r>
      <w:r w:rsidRPr="009C10B3">
        <w:rPr>
          <w:w w:val="114"/>
        </w:rPr>
        <w:t>high</w:t>
      </w:r>
      <w:r w:rsidRPr="009C10B3">
        <w:rPr>
          <w:spacing w:val="-9"/>
        </w:rPr>
        <w:t xml:space="preserve"> </w:t>
      </w:r>
      <w:r w:rsidRPr="009C10B3">
        <w:rPr>
          <w:w w:val="116"/>
        </w:rPr>
        <w:t>q</w:t>
      </w:r>
      <w:r w:rsidRPr="009C10B3">
        <w:rPr>
          <w:w w:val="108"/>
        </w:rPr>
        <w:t>ualit</w:t>
      </w:r>
      <w:r w:rsidRPr="009C10B3">
        <w:rPr>
          <w:spacing w:val="-12"/>
          <w:w w:val="108"/>
        </w:rPr>
        <w:t>y</w:t>
      </w:r>
      <w:r w:rsidRPr="009C10B3">
        <w:rPr>
          <w:w w:val="57"/>
        </w:rPr>
        <w:t>,</w:t>
      </w:r>
      <w:r w:rsidRPr="009C10B3">
        <w:rPr>
          <w:spacing w:val="-9"/>
        </w:rPr>
        <w:t xml:space="preserve"> </w:t>
      </w:r>
      <w:r w:rsidRPr="009C10B3">
        <w:rPr>
          <w:w w:val="110"/>
        </w:rPr>
        <w:t>di</w:t>
      </w:r>
      <w:r w:rsidRPr="009C10B3">
        <w:rPr>
          <w:spacing w:val="-3"/>
          <w:w w:val="110"/>
        </w:rPr>
        <w:t>v</w:t>
      </w:r>
      <w:r w:rsidRPr="009C10B3">
        <w:rPr>
          <w:w w:val="106"/>
        </w:rPr>
        <w:t>er</w:t>
      </w:r>
      <w:r w:rsidRPr="009C10B3">
        <w:rPr>
          <w:w w:val="114"/>
        </w:rPr>
        <w:t>se</w:t>
      </w:r>
      <w:r w:rsidRPr="009C10B3">
        <w:rPr>
          <w:spacing w:val="-9"/>
        </w:rPr>
        <w:t xml:space="preserve"> </w:t>
      </w:r>
      <w:r w:rsidRPr="009C10B3">
        <w:rPr>
          <w:spacing w:val="-4"/>
          <w:w w:val="117"/>
        </w:rPr>
        <w:t>and</w:t>
      </w:r>
      <w:r w:rsidRPr="009C10B3">
        <w:rPr>
          <w:w w:val="117"/>
        </w:rPr>
        <w:t xml:space="preserve"> </w:t>
      </w:r>
      <w:r w:rsidRPr="009C10B3">
        <w:rPr>
          <w:w w:val="105"/>
        </w:rPr>
        <w:t>engaging</w:t>
      </w:r>
      <w:r w:rsidRPr="009C10B3">
        <w:rPr>
          <w:spacing w:val="4"/>
          <w:w w:val="105"/>
        </w:rPr>
        <w:t xml:space="preserve"> </w:t>
      </w:r>
      <w:r w:rsidRPr="009C10B3">
        <w:rPr>
          <w:w w:val="105"/>
        </w:rPr>
        <w:t>film,</w:t>
      </w:r>
      <w:r w:rsidRPr="009C10B3">
        <w:rPr>
          <w:spacing w:val="5"/>
          <w:w w:val="105"/>
        </w:rPr>
        <w:t xml:space="preserve"> </w:t>
      </w:r>
      <w:r w:rsidRPr="009C10B3">
        <w:rPr>
          <w:w w:val="105"/>
        </w:rPr>
        <w:t>television,</w:t>
      </w:r>
      <w:r w:rsidRPr="009C10B3">
        <w:rPr>
          <w:spacing w:val="5"/>
          <w:w w:val="105"/>
        </w:rPr>
        <w:t xml:space="preserve"> </w:t>
      </w:r>
      <w:r w:rsidRPr="009C10B3">
        <w:rPr>
          <w:w w:val="105"/>
        </w:rPr>
        <w:t>online</w:t>
      </w:r>
      <w:r w:rsidRPr="009C10B3">
        <w:rPr>
          <w:spacing w:val="5"/>
          <w:w w:val="105"/>
        </w:rPr>
        <w:t xml:space="preserve"> </w:t>
      </w:r>
      <w:r w:rsidRPr="009C10B3">
        <w:rPr>
          <w:w w:val="105"/>
        </w:rPr>
        <w:t>and</w:t>
      </w:r>
      <w:r w:rsidRPr="009C10B3">
        <w:rPr>
          <w:spacing w:val="-51"/>
          <w:w w:val="105"/>
        </w:rPr>
        <w:t xml:space="preserve"> </w:t>
      </w:r>
      <w:r w:rsidRPr="009C10B3">
        <w:rPr>
          <w:w w:val="110"/>
        </w:rPr>
        <w:t>digital games content for local and</w:t>
      </w:r>
      <w:r w:rsidRPr="009C10B3">
        <w:rPr>
          <w:spacing w:val="-54"/>
          <w:w w:val="110"/>
        </w:rPr>
        <w:t xml:space="preserve"> </w:t>
      </w:r>
      <w:r w:rsidRPr="009C10B3">
        <w:rPr>
          <w:w w:val="105"/>
        </w:rPr>
        <w:t>international</w:t>
      </w:r>
      <w:r w:rsidRPr="009C10B3">
        <w:rPr>
          <w:spacing w:val="-9"/>
          <w:w w:val="105"/>
        </w:rPr>
        <w:t xml:space="preserve"> </w:t>
      </w:r>
      <w:r w:rsidRPr="009C10B3">
        <w:rPr>
          <w:w w:val="105"/>
        </w:rPr>
        <w:t>audiences</w:t>
      </w:r>
      <w:r w:rsidR="00F138D0" w:rsidRPr="009C10B3">
        <w:rPr>
          <w:w w:val="105"/>
        </w:rPr>
        <w:t>.</w:t>
      </w:r>
    </w:p>
    <w:p w14:paraId="075174B4" w14:textId="4A772531" w:rsidR="00F138D0" w:rsidRPr="009C10B3" w:rsidRDefault="00AF052F" w:rsidP="001E3954">
      <w:pPr>
        <w:pStyle w:val="ListParagraph"/>
        <w:numPr>
          <w:ilvl w:val="0"/>
          <w:numId w:val="14"/>
        </w:numPr>
      </w:pPr>
      <w:r w:rsidRPr="009C10B3">
        <w:rPr>
          <w:w w:val="110"/>
        </w:rPr>
        <w:t>Re-establishing Victoria as a leading</w:t>
      </w:r>
      <w:r w:rsidRPr="009C10B3">
        <w:rPr>
          <w:spacing w:val="-54"/>
          <w:w w:val="110"/>
        </w:rPr>
        <w:t xml:space="preserve"> </w:t>
      </w:r>
      <w:r w:rsidRPr="009C10B3">
        <w:rPr>
          <w:w w:val="105"/>
        </w:rPr>
        <w:t>centre for children’s screen content</w:t>
      </w:r>
      <w:r w:rsidRPr="009C10B3">
        <w:rPr>
          <w:spacing w:val="1"/>
          <w:w w:val="105"/>
        </w:rPr>
        <w:t xml:space="preserve"> </w:t>
      </w:r>
      <w:r w:rsidRPr="009C10B3">
        <w:rPr>
          <w:w w:val="110"/>
        </w:rPr>
        <w:t>development and production</w:t>
      </w:r>
      <w:r w:rsidRPr="009C10B3">
        <w:rPr>
          <w:spacing w:val="1"/>
          <w:w w:val="110"/>
        </w:rPr>
        <w:t xml:space="preserve"> </w:t>
      </w:r>
      <w:r w:rsidRPr="009C10B3">
        <w:rPr>
          <w:w w:val="110"/>
        </w:rPr>
        <w:t>through</w:t>
      </w:r>
      <w:r w:rsidRPr="009C10B3">
        <w:rPr>
          <w:spacing w:val="-14"/>
          <w:w w:val="110"/>
        </w:rPr>
        <w:t xml:space="preserve"> </w:t>
      </w:r>
      <w:r w:rsidRPr="009C10B3">
        <w:rPr>
          <w:w w:val="110"/>
        </w:rPr>
        <w:t>new</w:t>
      </w:r>
      <w:r w:rsidRPr="009C10B3">
        <w:rPr>
          <w:spacing w:val="-14"/>
          <w:w w:val="110"/>
        </w:rPr>
        <w:t xml:space="preserve"> </w:t>
      </w:r>
      <w:r w:rsidRPr="009C10B3">
        <w:rPr>
          <w:w w:val="110"/>
        </w:rPr>
        <w:t>market</w:t>
      </w:r>
      <w:r w:rsidRPr="009C10B3">
        <w:rPr>
          <w:spacing w:val="-14"/>
          <w:w w:val="110"/>
        </w:rPr>
        <w:t xml:space="preserve"> </w:t>
      </w:r>
      <w:r w:rsidRPr="009C10B3">
        <w:rPr>
          <w:w w:val="110"/>
        </w:rPr>
        <w:t>partnerships</w:t>
      </w:r>
      <w:r w:rsidR="00F138D0" w:rsidRPr="009C10B3">
        <w:rPr>
          <w:w w:val="110"/>
        </w:rPr>
        <w:t>.</w:t>
      </w:r>
    </w:p>
    <w:p w14:paraId="1D0BB0B1" w14:textId="1EBB0D61" w:rsidR="00F138D0" w:rsidRPr="009C10B3" w:rsidRDefault="00AF052F" w:rsidP="001E3954">
      <w:pPr>
        <w:pStyle w:val="ListParagraph"/>
        <w:numPr>
          <w:ilvl w:val="0"/>
          <w:numId w:val="14"/>
        </w:numPr>
      </w:pPr>
      <w:r w:rsidRPr="009C10B3">
        <w:rPr>
          <w:w w:val="110"/>
        </w:rPr>
        <w:t>Attracting</w:t>
      </w:r>
      <w:r w:rsidRPr="009C10B3">
        <w:rPr>
          <w:spacing w:val="-14"/>
          <w:w w:val="110"/>
        </w:rPr>
        <w:t xml:space="preserve"> </w:t>
      </w:r>
      <w:r w:rsidRPr="009C10B3">
        <w:rPr>
          <w:w w:val="110"/>
        </w:rPr>
        <w:t>new</w:t>
      </w:r>
      <w:r w:rsidRPr="009C10B3">
        <w:rPr>
          <w:spacing w:val="-13"/>
          <w:w w:val="110"/>
        </w:rPr>
        <w:t xml:space="preserve"> </w:t>
      </w:r>
      <w:r w:rsidRPr="009C10B3">
        <w:rPr>
          <w:w w:val="110"/>
        </w:rPr>
        <w:t>screen</w:t>
      </w:r>
      <w:r w:rsidRPr="009C10B3">
        <w:rPr>
          <w:spacing w:val="-13"/>
          <w:w w:val="110"/>
        </w:rPr>
        <w:t xml:space="preserve"> </w:t>
      </w:r>
      <w:r w:rsidRPr="009C10B3">
        <w:rPr>
          <w:w w:val="110"/>
        </w:rPr>
        <w:t>productions</w:t>
      </w:r>
      <w:r w:rsidRPr="009C10B3">
        <w:rPr>
          <w:spacing w:val="-53"/>
          <w:w w:val="110"/>
        </w:rPr>
        <w:t xml:space="preserve"> </w:t>
      </w:r>
      <w:r w:rsidRPr="009C10B3">
        <w:rPr>
          <w:w w:val="110"/>
        </w:rPr>
        <w:t>to</w:t>
      </w:r>
      <w:r w:rsidRPr="009C10B3">
        <w:rPr>
          <w:spacing w:val="4"/>
          <w:w w:val="110"/>
        </w:rPr>
        <w:t xml:space="preserve"> </w:t>
      </w:r>
      <w:r w:rsidRPr="009C10B3">
        <w:rPr>
          <w:w w:val="110"/>
        </w:rPr>
        <w:t>Melbourne</w:t>
      </w:r>
      <w:r w:rsidRPr="009C10B3">
        <w:rPr>
          <w:spacing w:val="5"/>
          <w:w w:val="110"/>
        </w:rPr>
        <w:t xml:space="preserve"> </w:t>
      </w:r>
      <w:r w:rsidRPr="009C10B3">
        <w:rPr>
          <w:w w:val="110"/>
        </w:rPr>
        <w:t>and</w:t>
      </w:r>
      <w:r w:rsidRPr="009C10B3">
        <w:rPr>
          <w:spacing w:val="5"/>
          <w:w w:val="110"/>
        </w:rPr>
        <w:t xml:space="preserve"> </w:t>
      </w:r>
      <w:r w:rsidRPr="009C10B3">
        <w:rPr>
          <w:w w:val="110"/>
        </w:rPr>
        <w:t>regional</w:t>
      </w:r>
      <w:r w:rsidRPr="009C10B3">
        <w:rPr>
          <w:spacing w:val="1"/>
          <w:w w:val="110"/>
        </w:rPr>
        <w:t xml:space="preserve"> </w:t>
      </w:r>
      <w:r w:rsidRPr="009C10B3">
        <w:rPr>
          <w:w w:val="110"/>
        </w:rPr>
        <w:t>Victoria through an expanded</w:t>
      </w:r>
      <w:r w:rsidRPr="009C10B3">
        <w:rPr>
          <w:spacing w:val="1"/>
          <w:w w:val="110"/>
        </w:rPr>
        <w:t xml:space="preserve"> </w:t>
      </w:r>
      <w:r w:rsidRPr="009C10B3">
        <w:rPr>
          <w:w w:val="105"/>
        </w:rPr>
        <w:t>Victorian Screen</w:t>
      </w:r>
      <w:r w:rsidR="009C10B3" w:rsidRPr="009C10B3">
        <w:rPr>
          <w:w w:val="105"/>
        </w:rPr>
        <w:t xml:space="preserve"> </w:t>
      </w:r>
      <w:r w:rsidRPr="009C10B3">
        <w:rPr>
          <w:w w:val="105"/>
        </w:rPr>
        <w:t>Incentive,</w:t>
      </w:r>
      <w:r w:rsidRPr="009C10B3">
        <w:rPr>
          <w:spacing w:val="1"/>
          <w:w w:val="105"/>
        </w:rPr>
        <w:t xml:space="preserve"> </w:t>
      </w:r>
      <w:r w:rsidRPr="009C10B3">
        <w:rPr>
          <w:w w:val="105"/>
        </w:rPr>
        <w:t>offering</w:t>
      </w:r>
      <w:r w:rsidRPr="009C10B3">
        <w:rPr>
          <w:spacing w:val="-6"/>
          <w:w w:val="105"/>
        </w:rPr>
        <w:t xml:space="preserve"> </w:t>
      </w:r>
      <w:r w:rsidRPr="009C10B3">
        <w:rPr>
          <w:w w:val="105"/>
        </w:rPr>
        <w:t>competitive</w:t>
      </w:r>
      <w:r w:rsidRPr="009C10B3">
        <w:rPr>
          <w:spacing w:val="-6"/>
          <w:w w:val="105"/>
        </w:rPr>
        <w:t xml:space="preserve"> </w:t>
      </w:r>
      <w:r w:rsidRPr="009C10B3">
        <w:rPr>
          <w:w w:val="105"/>
        </w:rPr>
        <w:t>financial</w:t>
      </w:r>
      <w:r w:rsidR="00F138D0" w:rsidRPr="009C10B3">
        <w:rPr>
          <w:w w:val="105"/>
        </w:rPr>
        <w:t xml:space="preserve"> </w:t>
      </w:r>
      <w:r w:rsidRPr="009C10B3">
        <w:rPr>
          <w:w w:val="110"/>
        </w:rPr>
        <w:t>incentives</w:t>
      </w:r>
      <w:r w:rsidRPr="009C10B3">
        <w:rPr>
          <w:spacing w:val="-8"/>
          <w:w w:val="110"/>
        </w:rPr>
        <w:t xml:space="preserve"> </w:t>
      </w:r>
      <w:r w:rsidRPr="009C10B3">
        <w:rPr>
          <w:w w:val="110"/>
        </w:rPr>
        <w:t>to</w:t>
      </w:r>
      <w:r w:rsidRPr="009C10B3">
        <w:rPr>
          <w:spacing w:val="-8"/>
          <w:w w:val="110"/>
        </w:rPr>
        <w:t xml:space="preserve"> </w:t>
      </w:r>
      <w:r w:rsidRPr="009C10B3">
        <w:rPr>
          <w:w w:val="110"/>
        </w:rPr>
        <w:t>encourage</w:t>
      </w:r>
      <w:r w:rsidRPr="009C10B3">
        <w:rPr>
          <w:spacing w:val="-8"/>
          <w:w w:val="110"/>
        </w:rPr>
        <w:t xml:space="preserve"> </w:t>
      </w:r>
      <w:r w:rsidRPr="009C10B3">
        <w:rPr>
          <w:w w:val="110"/>
        </w:rPr>
        <w:t>producers</w:t>
      </w:r>
      <w:r w:rsidRPr="009C10B3">
        <w:rPr>
          <w:spacing w:val="-53"/>
          <w:w w:val="110"/>
        </w:rPr>
        <w:t xml:space="preserve"> </w:t>
      </w:r>
      <w:r w:rsidRPr="009C10B3">
        <w:rPr>
          <w:w w:val="110"/>
        </w:rPr>
        <w:t>to choose Victoria for physical</w:t>
      </w:r>
      <w:r w:rsidRPr="009C10B3">
        <w:rPr>
          <w:spacing w:val="1"/>
          <w:w w:val="110"/>
        </w:rPr>
        <w:t xml:space="preserve"> </w:t>
      </w:r>
      <w:r w:rsidRPr="009C10B3">
        <w:rPr>
          <w:w w:val="105"/>
        </w:rPr>
        <w:t>production, post-production,</w:t>
      </w:r>
      <w:r w:rsidRPr="009C10B3">
        <w:rPr>
          <w:spacing w:val="1"/>
          <w:w w:val="105"/>
        </w:rPr>
        <w:t xml:space="preserve"> </w:t>
      </w:r>
      <w:r w:rsidRPr="009C10B3">
        <w:rPr>
          <w:w w:val="110"/>
        </w:rPr>
        <w:t>visual effects, animation and</w:t>
      </w:r>
      <w:r w:rsidRPr="009C10B3">
        <w:rPr>
          <w:spacing w:val="1"/>
          <w:w w:val="110"/>
        </w:rPr>
        <w:t xml:space="preserve"> </w:t>
      </w:r>
      <w:r w:rsidRPr="009C10B3">
        <w:rPr>
          <w:w w:val="110"/>
        </w:rPr>
        <w:t>digital</w:t>
      </w:r>
      <w:r w:rsidRPr="009C10B3">
        <w:rPr>
          <w:spacing w:val="-14"/>
          <w:w w:val="110"/>
        </w:rPr>
        <w:t xml:space="preserve"> </w:t>
      </w:r>
      <w:r w:rsidRPr="009C10B3">
        <w:rPr>
          <w:w w:val="110"/>
        </w:rPr>
        <w:t>games</w:t>
      </w:r>
      <w:r w:rsidRPr="009C10B3">
        <w:rPr>
          <w:spacing w:val="-13"/>
          <w:w w:val="110"/>
        </w:rPr>
        <w:t xml:space="preserve"> </w:t>
      </w:r>
      <w:r w:rsidRPr="009C10B3">
        <w:rPr>
          <w:w w:val="110"/>
        </w:rPr>
        <w:t>projects.</w:t>
      </w:r>
      <w:r w:rsidRPr="009C10B3">
        <w:rPr>
          <w:spacing w:val="-14"/>
          <w:w w:val="110"/>
        </w:rPr>
        <w:t xml:space="preserve"> </w:t>
      </w:r>
      <w:r w:rsidRPr="009C10B3">
        <w:rPr>
          <w:w w:val="110"/>
        </w:rPr>
        <w:t>In</w:t>
      </w:r>
      <w:r w:rsidRPr="009C10B3">
        <w:rPr>
          <w:spacing w:val="-13"/>
          <w:w w:val="110"/>
        </w:rPr>
        <w:t xml:space="preserve"> </w:t>
      </w:r>
      <w:r w:rsidRPr="009C10B3">
        <w:rPr>
          <w:w w:val="110"/>
        </w:rPr>
        <w:t>response</w:t>
      </w:r>
      <w:r w:rsidRPr="009C10B3">
        <w:rPr>
          <w:spacing w:val="-54"/>
          <w:w w:val="110"/>
        </w:rPr>
        <w:t xml:space="preserve"> </w:t>
      </w:r>
      <w:r w:rsidRPr="009C10B3">
        <w:rPr>
          <w:w w:val="105"/>
        </w:rPr>
        <w:t>to</w:t>
      </w:r>
      <w:r w:rsidRPr="009C10B3">
        <w:rPr>
          <w:spacing w:val="-7"/>
          <w:w w:val="105"/>
        </w:rPr>
        <w:t xml:space="preserve"> </w:t>
      </w:r>
      <w:r w:rsidRPr="009C10B3">
        <w:rPr>
          <w:w w:val="105"/>
        </w:rPr>
        <w:t>global</w:t>
      </w:r>
      <w:r w:rsidRPr="009C10B3">
        <w:rPr>
          <w:spacing w:val="-7"/>
          <w:w w:val="105"/>
        </w:rPr>
        <w:t xml:space="preserve"> </w:t>
      </w:r>
      <w:r w:rsidRPr="009C10B3">
        <w:rPr>
          <w:w w:val="105"/>
        </w:rPr>
        <w:t>growth,</w:t>
      </w:r>
      <w:r w:rsidRPr="009C10B3">
        <w:rPr>
          <w:spacing w:val="-6"/>
          <w:w w:val="105"/>
        </w:rPr>
        <w:t xml:space="preserve"> </w:t>
      </w:r>
      <w:r w:rsidRPr="009C10B3">
        <w:rPr>
          <w:w w:val="105"/>
        </w:rPr>
        <w:t>the</w:t>
      </w:r>
      <w:r w:rsidRPr="009C10B3">
        <w:rPr>
          <w:spacing w:val="-7"/>
          <w:w w:val="105"/>
        </w:rPr>
        <w:t xml:space="preserve"> </w:t>
      </w:r>
      <w:r w:rsidRPr="009C10B3">
        <w:rPr>
          <w:w w:val="105"/>
        </w:rPr>
        <w:t>scope</w:t>
      </w:r>
      <w:r w:rsidRPr="009C10B3">
        <w:rPr>
          <w:spacing w:val="-6"/>
          <w:w w:val="105"/>
        </w:rPr>
        <w:t xml:space="preserve"> </w:t>
      </w:r>
      <w:r w:rsidRPr="009C10B3">
        <w:rPr>
          <w:w w:val="105"/>
        </w:rPr>
        <w:t>of</w:t>
      </w:r>
      <w:r w:rsidR="00F138D0" w:rsidRPr="009C10B3">
        <w:rPr>
          <w:w w:val="105"/>
        </w:rPr>
        <w:t xml:space="preserve"> </w:t>
      </w:r>
      <w:r w:rsidRPr="009C10B3">
        <w:rPr>
          <w:w w:val="105"/>
        </w:rPr>
        <w:t>the incentive will be expanded to</w:t>
      </w:r>
      <w:r w:rsidRPr="009C10B3">
        <w:rPr>
          <w:spacing w:val="-51"/>
          <w:w w:val="105"/>
        </w:rPr>
        <w:t xml:space="preserve"> </w:t>
      </w:r>
      <w:r w:rsidRPr="009C10B3">
        <w:rPr>
          <w:w w:val="105"/>
        </w:rPr>
        <w:t>include</w:t>
      </w:r>
      <w:r w:rsidRPr="009C10B3">
        <w:rPr>
          <w:spacing w:val="-9"/>
          <w:w w:val="105"/>
        </w:rPr>
        <w:t xml:space="preserve"> </w:t>
      </w:r>
      <w:r w:rsidRPr="009C10B3">
        <w:rPr>
          <w:w w:val="105"/>
        </w:rPr>
        <w:t>light</w:t>
      </w:r>
      <w:r w:rsidRPr="009C10B3">
        <w:rPr>
          <w:spacing w:val="-8"/>
          <w:w w:val="105"/>
        </w:rPr>
        <w:t xml:space="preserve"> </w:t>
      </w:r>
      <w:r w:rsidRPr="009C10B3">
        <w:rPr>
          <w:w w:val="105"/>
        </w:rPr>
        <w:t>entertainment.</w:t>
      </w:r>
    </w:p>
    <w:p w14:paraId="391EFE56" w14:textId="77777777" w:rsidR="00F138D0" w:rsidRPr="009C10B3" w:rsidRDefault="00F138D0" w:rsidP="001E3954"/>
    <w:p w14:paraId="6A11671D" w14:textId="6D5D3799" w:rsidR="00F138D0" w:rsidRPr="009C10B3" w:rsidRDefault="00AF052F" w:rsidP="001E3954">
      <w:pPr>
        <w:pStyle w:val="ListParagraph"/>
        <w:numPr>
          <w:ilvl w:val="0"/>
          <w:numId w:val="13"/>
        </w:numPr>
      </w:pPr>
      <w:r w:rsidRPr="009C10B3">
        <w:rPr>
          <w:w w:val="110"/>
        </w:rPr>
        <w:t>Foster</w:t>
      </w:r>
      <w:r w:rsidRPr="009C10B3">
        <w:rPr>
          <w:spacing w:val="-13"/>
          <w:w w:val="110"/>
        </w:rPr>
        <w:t xml:space="preserve"> </w:t>
      </w:r>
      <w:r w:rsidRPr="009C10B3">
        <w:rPr>
          <w:w w:val="110"/>
        </w:rPr>
        <w:t>more</w:t>
      </w:r>
      <w:r w:rsidRPr="009C10B3">
        <w:rPr>
          <w:spacing w:val="-12"/>
          <w:w w:val="110"/>
        </w:rPr>
        <w:t xml:space="preserve"> </w:t>
      </w:r>
      <w:r w:rsidRPr="009C10B3">
        <w:rPr>
          <w:w w:val="110"/>
        </w:rPr>
        <w:t>competitive</w:t>
      </w:r>
      <w:r w:rsidRPr="009C10B3">
        <w:rPr>
          <w:spacing w:val="-12"/>
          <w:w w:val="110"/>
        </w:rPr>
        <w:t xml:space="preserve"> </w:t>
      </w:r>
      <w:r w:rsidRPr="009C10B3">
        <w:rPr>
          <w:w w:val="110"/>
        </w:rPr>
        <w:t>and</w:t>
      </w:r>
      <w:r w:rsidRPr="009C10B3">
        <w:rPr>
          <w:spacing w:val="-12"/>
          <w:w w:val="110"/>
        </w:rPr>
        <w:t xml:space="preserve"> </w:t>
      </w:r>
      <w:r w:rsidRPr="009C10B3">
        <w:rPr>
          <w:w w:val="110"/>
        </w:rPr>
        <w:t>globally</w:t>
      </w:r>
      <w:r w:rsidRPr="009C10B3">
        <w:rPr>
          <w:spacing w:val="-53"/>
          <w:w w:val="110"/>
        </w:rPr>
        <w:t xml:space="preserve"> </w:t>
      </w:r>
      <w:r w:rsidRPr="009C10B3">
        <w:rPr>
          <w:w w:val="110"/>
        </w:rPr>
        <w:t>connected</w:t>
      </w:r>
      <w:r w:rsidRPr="009C10B3">
        <w:rPr>
          <w:spacing w:val="-13"/>
          <w:w w:val="110"/>
        </w:rPr>
        <w:t xml:space="preserve"> </w:t>
      </w:r>
      <w:r w:rsidRPr="009C10B3">
        <w:rPr>
          <w:w w:val="110"/>
        </w:rPr>
        <w:t>screen</w:t>
      </w:r>
      <w:r w:rsidRPr="009C10B3">
        <w:rPr>
          <w:spacing w:val="-12"/>
          <w:w w:val="110"/>
        </w:rPr>
        <w:t xml:space="preserve"> </w:t>
      </w:r>
      <w:r w:rsidRPr="009C10B3">
        <w:rPr>
          <w:w w:val="110"/>
        </w:rPr>
        <w:t>businesses</w:t>
      </w:r>
      <w:r w:rsidRPr="009C10B3">
        <w:rPr>
          <w:spacing w:val="-12"/>
          <w:w w:val="110"/>
        </w:rPr>
        <w:t xml:space="preserve"> </w:t>
      </w:r>
      <w:r w:rsidRPr="009C10B3">
        <w:rPr>
          <w:w w:val="110"/>
        </w:rPr>
        <w:t>by:</w:t>
      </w:r>
    </w:p>
    <w:p w14:paraId="348D9141" w14:textId="37BAE4DA" w:rsidR="00F138D0" w:rsidRPr="009C10B3" w:rsidRDefault="00AF052F" w:rsidP="001E3954">
      <w:pPr>
        <w:pStyle w:val="ListParagraph"/>
        <w:numPr>
          <w:ilvl w:val="0"/>
          <w:numId w:val="14"/>
        </w:numPr>
        <w:rPr>
          <w:w w:val="110"/>
        </w:rPr>
      </w:pPr>
      <w:r w:rsidRPr="009C10B3">
        <w:rPr>
          <w:w w:val="110"/>
        </w:rPr>
        <w:t>Assisting Victorian screen businesses to develop commercial capabilities and connections with domestic</w:t>
      </w:r>
      <w:r w:rsidR="00F138D0" w:rsidRPr="009C10B3">
        <w:rPr>
          <w:w w:val="110"/>
        </w:rPr>
        <w:t xml:space="preserve"> </w:t>
      </w:r>
      <w:r w:rsidRPr="009C10B3">
        <w:rPr>
          <w:w w:val="110"/>
        </w:rPr>
        <w:t>and international markets through participation in industry activities and events.</w:t>
      </w:r>
    </w:p>
    <w:p w14:paraId="5AEBA841" w14:textId="3BA89FB8" w:rsidR="00AF052F" w:rsidRPr="009C10B3" w:rsidRDefault="00AF052F" w:rsidP="001E3954">
      <w:pPr>
        <w:pStyle w:val="ListParagraph"/>
        <w:numPr>
          <w:ilvl w:val="0"/>
          <w:numId w:val="14"/>
        </w:numPr>
        <w:rPr>
          <w:w w:val="110"/>
        </w:rPr>
      </w:pPr>
      <w:r w:rsidRPr="009C10B3">
        <w:rPr>
          <w:w w:val="110"/>
        </w:rPr>
        <w:t>Attracting international screen businesses to establish themselves in our state in collaboration with Creative Victoria and Invest Victoria and the investment attraction programs and services they offer.</w:t>
      </w:r>
    </w:p>
    <w:p w14:paraId="49493B5C" w14:textId="77777777" w:rsidR="009C10B3" w:rsidRPr="009C10B3" w:rsidRDefault="009C10B3" w:rsidP="001E3954">
      <w:pPr>
        <w:rPr>
          <w:w w:val="110"/>
        </w:rPr>
      </w:pPr>
    </w:p>
    <w:p w14:paraId="6D045984" w14:textId="7DCFB8D2" w:rsidR="00F138D0" w:rsidRPr="009C10B3" w:rsidRDefault="00AF052F" w:rsidP="001E3954">
      <w:pPr>
        <w:pStyle w:val="ListParagraph"/>
        <w:numPr>
          <w:ilvl w:val="0"/>
          <w:numId w:val="13"/>
        </w:numPr>
      </w:pPr>
      <w:r w:rsidRPr="009C10B3">
        <w:rPr>
          <w:w w:val="110"/>
        </w:rPr>
        <w:t>Enhance</w:t>
      </w:r>
      <w:r w:rsidRPr="009C10B3">
        <w:rPr>
          <w:spacing w:val="-14"/>
          <w:w w:val="110"/>
        </w:rPr>
        <w:t xml:space="preserve"> </w:t>
      </w:r>
      <w:r w:rsidRPr="009C10B3">
        <w:rPr>
          <w:w w:val="110"/>
        </w:rPr>
        <w:t>Victoria’s</w:t>
      </w:r>
      <w:r w:rsidRPr="009C10B3">
        <w:rPr>
          <w:spacing w:val="-14"/>
          <w:w w:val="110"/>
        </w:rPr>
        <w:t xml:space="preserve"> </w:t>
      </w:r>
      <w:r w:rsidRPr="009C10B3">
        <w:rPr>
          <w:w w:val="110"/>
        </w:rPr>
        <w:t>screen</w:t>
      </w:r>
      <w:r w:rsidRPr="009C10B3">
        <w:rPr>
          <w:spacing w:val="-14"/>
          <w:w w:val="110"/>
        </w:rPr>
        <w:t xml:space="preserve"> </w:t>
      </w:r>
      <w:r w:rsidRPr="009C10B3">
        <w:rPr>
          <w:w w:val="110"/>
        </w:rPr>
        <w:t>infrastructure</w:t>
      </w:r>
      <w:r w:rsidRPr="009C10B3">
        <w:rPr>
          <w:spacing w:val="-53"/>
          <w:w w:val="110"/>
        </w:rPr>
        <w:t xml:space="preserve"> </w:t>
      </w:r>
      <w:r w:rsidRPr="009C10B3">
        <w:rPr>
          <w:w w:val="110"/>
        </w:rPr>
        <w:t>to meet local and global industry</w:t>
      </w:r>
      <w:r w:rsidRPr="009C10B3">
        <w:rPr>
          <w:spacing w:val="1"/>
          <w:w w:val="110"/>
        </w:rPr>
        <w:t xml:space="preserve"> </w:t>
      </w:r>
      <w:r w:rsidRPr="009C10B3">
        <w:rPr>
          <w:w w:val="110"/>
        </w:rPr>
        <w:t>demand</w:t>
      </w:r>
      <w:r w:rsidRPr="009C10B3">
        <w:rPr>
          <w:spacing w:val="-15"/>
          <w:w w:val="110"/>
        </w:rPr>
        <w:t xml:space="preserve"> </w:t>
      </w:r>
      <w:r w:rsidRPr="009C10B3">
        <w:rPr>
          <w:w w:val="110"/>
        </w:rPr>
        <w:t>by:</w:t>
      </w:r>
    </w:p>
    <w:p w14:paraId="41EC421D" w14:textId="191507D2" w:rsidR="00F138D0" w:rsidRPr="009C10B3" w:rsidRDefault="00AF052F" w:rsidP="001E3954">
      <w:pPr>
        <w:pStyle w:val="ListParagraph"/>
        <w:numPr>
          <w:ilvl w:val="0"/>
          <w:numId w:val="14"/>
        </w:numPr>
        <w:rPr>
          <w:w w:val="110"/>
        </w:rPr>
      </w:pPr>
      <w:r w:rsidRPr="009C10B3">
        <w:rPr>
          <w:w w:val="110"/>
        </w:rPr>
        <w:t>Developing a plan to ensure Victoria’s screen infrastructure continues to meet the needs of a robust and growing industry.</w:t>
      </w:r>
    </w:p>
    <w:p w14:paraId="1F0DBC35" w14:textId="651F1FFA" w:rsidR="00AF052F" w:rsidRPr="009C10B3" w:rsidRDefault="00AF052F" w:rsidP="001E3954">
      <w:pPr>
        <w:pStyle w:val="ListParagraph"/>
        <w:numPr>
          <w:ilvl w:val="0"/>
          <w:numId w:val="14"/>
        </w:numPr>
        <w:rPr>
          <w:w w:val="110"/>
        </w:rPr>
      </w:pPr>
      <w:r w:rsidRPr="009C10B3">
        <w:rPr>
          <w:w w:val="110"/>
        </w:rPr>
        <w:t>Fostering collaboration through supporting world-class screen precincts and hubs where</w:t>
      </w:r>
      <w:r w:rsidR="00F138D0" w:rsidRPr="009C10B3">
        <w:rPr>
          <w:w w:val="110"/>
        </w:rPr>
        <w:t xml:space="preserve"> </w:t>
      </w:r>
      <w:r w:rsidRPr="009C10B3">
        <w:rPr>
          <w:w w:val="110"/>
        </w:rPr>
        <w:t>screen-related businesses can share skills, technology and information.</w:t>
      </w:r>
    </w:p>
    <w:p w14:paraId="38E1F94E" w14:textId="77777777" w:rsidR="00AF052F" w:rsidRPr="009C10B3" w:rsidRDefault="00AF052F" w:rsidP="001E3954">
      <w:pPr>
        <w:pStyle w:val="BodyText"/>
      </w:pPr>
    </w:p>
    <w:p w14:paraId="5A40F83B" w14:textId="19771616" w:rsidR="00DA19F1" w:rsidRPr="009C10B3" w:rsidRDefault="00AF052F" w:rsidP="001E3954">
      <w:pPr>
        <w:pStyle w:val="IntenseQuote"/>
        <w:rPr>
          <w:lang w:eastAsia="en-GB"/>
        </w:rPr>
      </w:pPr>
      <w:r w:rsidRPr="009C10B3">
        <w:rPr>
          <w:lang w:eastAsia="en-GB"/>
        </w:rPr>
        <w:t>The Victorian Government will support the screen industry to grow, creating more projects and jobs, increa</w:t>
      </w:r>
      <w:r w:rsidR="00DA19F1" w:rsidRPr="009C10B3">
        <w:rPr>
          <w:lang w:eastAsia="en-GB"/>
        </w:rPr>
        <w:t>s</w:t>
      </w:r>
      <w:r w:rsidRPr="009C10B3">
        <w:rPr>
          <w:lang w:eastAsia="en-GB"/>
        </w:rPr>
        <w:t xml:space="preserve">ing economic impact and building the industry’s competitive </w:t>
      </w:r>
      <w:r w:rsidR="00DA19F1" w:rsidRPr="009C10B3">
        <w:rPr>
          <w:lang w:eastAsia="en-GB"/>
        </w:rPr>
        <w:t>advantage</w:t>
      </w:r>
      <w:r w:rsidRPr="009C10B3">
        <w:rPr>
          <w:lang w:eastAsia="en-GB"/>
        </w:rPr>
        <w:t xml:space="preserve"> in the global market.</w:t>
      </w:r>
    </w:p>
    <w:p w14:paraId="08F9F5D8" w14:textId="5F440289" w:rsidR="00DA19F1" w:rsidRPr="009C10B3" w:rsidRDefault="00DA19F1" w:rsidP="001E3954">
      <w:pPr>
        <w:pStyle w:val="Heading2"/>
        <w:rPr>
          <w:lang w:eastAsia="en-GB"/>
        </w:rPr>
      </w:pPr>
      <w:bookmarkStart w:id="20" w:name="_Toc71386605"/>
      <w:r w:rsidRPr="009C10B3">
        <w:rPr>
          <w:lang w:eastAsia="en-GB"/>
        </w:rPr>
        <w:t>Develop skills and talent</w:t>
      </w:r>
      <w:bookmarkEnd w:id="20"/>
    </w:p>
    <w:p w14:paraId="2E4D0AB8" w14:textId="77777777" w:rsidR="00F138D0" w:rsidRPr="009C10B3" w:rsidRDefault="00F138D0" w:rsidP="001E3954">
      <w:pPr>
        <w:rPr>
          <w:w w:val="110"/>
        </w:rPr>
      </w:pPr>
    </w:p>
    <w:p w14:paraId="6B4D788C" w14:textId="0F78F49E" w:rsidR="00DA19F1" w:rsidRPr="009C10B3" w:rsidRDefault="00DA19F1" w:rsidP="001E3954">
      <w:r w:rsidRPr="001E3954">
        <w:t>At the centre of a thriving screen industry are talented and skilled individuals and diverse voices.</w:t>
      </w:r>
    </w:p>
    <w:p w14:paraId="161686ED" w14:textId="77777777" w:rsidR="00DA19F1" w:rsidRPr="009C10B3" w:rsidRDefault="00DA19F1" w:rsidP="001E3954"/>
    <w:p w14:paraId="7942F382" w14:textId="77777777" w:rsidR="00DA19F1" w:rsidRPr="009C10B3" w:rsidRDefault="00DA19F1" w:rsidP="001E3954">
      <w:r w:rsidRPr="001E3954">
        <w:t>Key actions:</w:t>
      </w:r>
    </w:p>
    <w:p w14:paraId="1884B206" w14:textId="77777777" w:rsidR="00DA19F1" w:rsidRPr="009C10B3" w:rsidRDefault="00DA19F1" w:rsidP="001E3954"/>
    <w:p w14:paraId="35AE43F5" w14:textId="1D0048E8" w:rsidR="00DA19F1" w:rsidRPr="009C10B3" w:rsidRDefault="00DA19F1" w:rsidP="001E3954">
      <w:pPr>
        <w:pStyle w:val="ListParagraph"/>
        <w:numPr>
          <w:ilvl w:val="0"/>
          <w:numId w:val="13"/>
        </w:numPr>
      </w:pPr>
      <w:r w:rsidRPr="009C10B3">
        <w:rPr>
          <w:w w:val="105"/>
        </w:rPr>
        <w:t>Grow</w:t>
      </w:r>
      <w:r w:rsidRPr="009C10B3">
        <w:rPr>
          <w:spacing w:val="9"/>
          <w:w w:val="105"/>
        </w:rPr>
        <w:t xml:space="preserve"> </w:t>
      </w:r>
      <w:r w:rsidRPr="009C10B3">
        <w:rPr>
          <w:w w:val="105"/>
        </w:rPr>
        <w:t>Victoria’s</w:t>
      </w:r>
      <w:r w:rsidRPr="009C10B3">
        <w:rPr>
          <w:spacing w:val="9"/>
          <w:w w:val="105"/>
        </w:rPr>
        <w:t xml:space="preserve"> </w:t>
      </w:r>
      <w:r w:rsidRPr="009C10B3">
        <w:rPr>
          <w:w w:val="105"/>
        </w:rPr>
        <w:t>pool</w:t>
      </w:r>
      <w:r w:rsidRPr="009C10B3">
        <w:rPr>
          <w:spacing w:val="9"/>
          <w:w w:val="105"/>
        </w:rPr>
        <w:t xml:space="preserve"> </w:t>
      </w:r>
      <w:r w:rsidRPr="009C10B3">
        <w:rPr>
          <w:w w:val="105"/>
        </w:rPr>
        <w:t>of</w:t>
      </w:r>
      <w:r w:rsidRPr="009C10B3">
        <w:rPr>
          <w:spacing w:val="10"/>
          <w:w w:val="105"/>
        </w:rPr>
        <w:t xml:space="preserve"> </w:t>
      </w:r>
      <w:r w:rsidRPr="009C10B3">
        <w:rPr>
          <w:w w:val="105"/>
        </w:rPr>
        <w:t>world-class</w:t>
      </w:r>
      <w:r w:rsidRPr="009C10B3">
        <w:rPr>
          <w:spacing w:val="-51"/>
          <w:w w:val="105"/>
        </w:rPr>
        <w:t xml:space="preserve"> </w:t>
      </w:r>
      <w:r w:rsidRPr="009C10B3">
        <w:rPr>
          <w:w w:val="110"/>
        </w:rPr>
        <w:t>talent able to drive a growing</w:t>
      </w:r>
      <w:r w:rsidRPr="009C10B3">
        <w:rPr>
          <w:spacing w:val="1"/>
          <w:w w:val="110"/>
        </w:rPr>
        <w:t xml:space="preserve"> </w:t>
      </w:r>
      <w:r w:rsidRPr="009C10B3">
        <w:rPr>
          <w:w w:val="105"/>
        </w:rPr>
        <w:t>production</w:t>
      </w:r>
      <w:r w:rsidRPr="009C10B3">
        <w:rPr>
          <w:spacing w:val="-10"/>
          <w:w w:val="105"/>
        </w:rPr>
        <w:t xml:space="preserve"> </w:t>
      </w:r>
      <w:r w:rsidRPr="009C10B3">
        <w:rPr>
          <w:w w:val="105"/>
        </w:rPr>
        <w:t>pipeline</w:t>
      </w:r>
      <w:r w:rsidRPr="009C10B3">
        <w:rPr>
          <w:spacing w:val="-10"/>
          <w:w w:val="105"/>
        </w:rPr>
        <w:t xml:space="preserve"> </w:t>
      </w:r>
      <w:r w:rsidRPr="009C10B3">
        <w:rPr>
          <w:w w:val="105"/>
        </w:rPr>
        <w:t>by:</w:t>
      </w:r>
    </w:p>
    <w:p w14:paraId="7971D52F" w14:textId="2DA467BD" w:rsidR="00DA19F1" w:rsidRPr="009C10B3" w:rsidRDefault="00DA19F1" w:rsidP="001E3954">
      <w:pPr>
        <w:pStyle w:val="ListParagraph"/>
        <w:numPr>
          <w:ilvl w:val="0"/>
          <w:numId w:val="14"/>
        </w:numPr>
        <w:rPr>
          <w:w w:val="110"/>
        </w:rPr>
      </w:pPr>
      <w:r w:rsidRPr="009C10B3">
        <w:rPr>
          <w:w w:val="110"/>
        </w:rPr>
        <w:t>Supporting established and emerging Traditional Owners of Victoria and Aboriginal and Torres Strait Islander screen practitioners and businesses in Victoria.</w:t>
      </w:r>
    </w:p>
    <w:p w14:paraId="34586034" w14:textId="66BA6929" w:rsidR="00DA19F1" w:rsidRPr="009C10B3" w:rsidRDefault="00DA19F1" w:rsidP="001E3954">
      <w:pPr>
        <w:pStyle w:val="ListParagraph"/>
        <w:numPr>
          <w:ilvl w:val="0"/>
          <w:numId w:val="14"/>
        </w:numPr>
        <w:rPr>
          <w:w w:val="110"/>
        </w:rPr>
      </w:pPr>
      <w:r w:rsidRPr="009C10B3">
        <w:rPr>
          <w:w w:val="110"/>
        </w:rPr>
        <w:t>Fast-tracking the development of key creatives and supporting</w:t>
      </w:r>
      <w:r w:rsidR="00EB3F58" w:rsidRPr="009C10B3">
        <w:rPr>
          <w:w w:val="110"/>
        </w:rPr>
        <w:t xml:space="preserve"> </w:t>
      </w:r>
      <w:r w:rsidRPr="009C10B3">
        <w:rPr>
          <w:w w:val="110"/>
        </w:rPr>
        <w:t>their ongoing career development through an expanded Key Talent Placements Program that provides advanced skills development for writers, directors and other key creatives including emerging screen practitioners</w:t>
      </w:r>
      <w:r w:rsidRPr="009C10B3">
        <w:rPr>
          <w:spacing w:val="-14"/>
          <w:w w:val="110"/>
        </w:rPr>
        <w:t xml:space="preserve"> </w:t>
      </w:r>
      <w:r w:rsidRPr="009C10B3">
        <w:rPr>
          <w:w w:val="110"/>
        </w:rPr>
        <w:t>from</w:t>
      </w:r>
      <w:r w:rsidR="00EB3F58" w:rsidRPr="009C10B3">
        <w:rPr>
          <w:w w:val="110"/>
        </w:rPr>
        <w:t xml:space="preserve"> </w:t>
      </w:r>
      <w:r w:rsidRPr="009C10B3">
        <w:rPr>
          <w:w w:val="110"/>
        </w:rPr>
        <w:t>di</w:t>
      </w:r>
      <w:r w:rsidRPr="009C10B3">
        <w:rPr>
          <w:spacing w:val="-3"/>
          <w:w w:val="110"/>
        </w:rPr>
        <w:t>v</w:t>
      </w:r>
      <w:r w:rsidRPr="009C10B3">
        <w:rPr>
          <w:w w:val="106"/>
        </w:rPr>
        <w:t>e</w:t>
      </w:r>
      <w:r w:rsidRPr="009C10B3">
        <w:rPr>
          <w:spacing w:val="-2"/>
          <w:w w:val="106"/>
        </w:rPr>
        <w:t>r</w:t>
      </w:r>
      <w:r w:rsidRPr="009C10B3">
        <w:rPr>
          <w:w w:val="114"/>
        </w:rPr>
        <w:t>se</w:t>
      </w:r>
      <w:r w:rsidRPr="009C10B3">
        <w:rPr>
          <w:spacing w:val="-9"/>
        </w:rPr>
        <w:t xml:space="preserve"> </w:t>
      </w:r>
      <w:r w:rsidRPr="009C10B3">
        <w:rPr>
          <w:w w:val="116"/>
        </w:rPr>
        <w:t>bac</w:t>
      </w:r>
      <w:r w:rsidRPr="009C10B3">
        <w:rPr>
          <w:spacing w:val="-5"/>
          <w:w w:val="116"/>
        </w:rPr>
        <w:t>k</w:t>
      </w:r>
      <w:r w:rsidRPr="009C10B3">
        <w:rPr>
          <w:w w:val="117"/>
        </w:rPr>
        <w:t>g</w:t>
      </w:r>
      <w:r w:rsidRPr="009C10B3">
        <w:rPr>
          <w:spacing w:val="-3"/>
          <w:w w:val="117"/>
        </w:rPr>
        <w:t>r</w:t>
      </w:r>
      <w:r w:rsidRPr="009C10B3">
        <w:rPr>
          <w:w w:val="116"/>
        </w:rPr>
        <w:t>ound</w:t>
      </w:r>
      <w:r w:rsidRPr="009C10B3">
        <w:rPr>
          <w:spacing w:val="-2"/>
          <w:w w:val="116"/>
        </w:rPr>
        <w:t>s</w:t>
      </w:r>
      <w:r w:rsidRPr="009C10B3">
        <w:rPr>
          <w:w w:val="57"/>
        </w:rPr>
        <w:t>,</w:t>
      </w:r>
      <w:r w:rsidRPr="009C10B3">
        <w:rPr>
          <w:spacing w:val="-9"/>
        </w:rPr>
        <w:t xml:space="preserve"> </w:t>
      </w:r>
      <w:r w:rsidRPr="009C10B3">
        <w:rPr>
          <w:w w:val="107"/>
        </w:rPr>
        <w:t>th</w:t>
      </w:r>
      <w:r w:rsidRPr="009C10B3">
        <w:rPr>
          <w:spacing w:val="-3"/>
          <w:w w:val="107"/>
        </w:rPr>
        <w:t>r</w:t>
      </w:r>
      <w:r w:rsidRPr="009C10B3">
        <w:rPr>
          <w:w w:val="116"/>
        </w:rPr>
        <w:t xml:space="preserve">ough </w:t>
      </w:r>
      <w:r w:rsidRPr="009C10B3">
        <w:rPr>
          <w:w w:val="110"/>
        </w:rPr>
        <w:t>paid placements on major</w:t>
      </w:r>
      <w:r w:rsidRPr="009C10B3">
        <w:rPr>
          <w:spacing w:val="1"/>
          <w:w w:val="110"/>
        </w:rPr>
        <w:t xml:space="preserve"> </w:t>
      </w:r>
      <w:r w:rsidRPr="009C10B3">
        <w:rPr>
          <w:w w:val="110"/>
        </w:rPr>
        <w:t>productions</w:t>
      </w:r>
      <w:r w:rsidRPr="009C10B3">
        <w:rPr>
          <w:spacing w:val="-14"/>
          <w:w w:val="110"/>
        </w:rPr>
        <w:t xml:space="preserve"> </w:t>
      </w:r>
      <w:r w:rsidRPr="009C10B3">
        <w:rPr>
          <w:w w:val="110"/>
        </w:rPr>
        <w:t>or</w:t>
      </w:r>
      <w:r w:rsidRPr="009C10B3">
        <w:rPr>
          <w:spacing w:val="-14"/>
          <w:w w:val="110"/>
        </w:rPr>
        <w:t xml:space="preserve"> </w:t>
      </w:r>
      <w:r w:rsidRPr="009C10B3">
        <w:rPr>
          <w:w w:val="110"/>
        </w:rPr>
        <w:t>within</w:t>
      </w:r>
      <w:r w:rsidRPr="009C10B3">
        <w:rPr>
          <w:spacing w:val="-14"/>
          <w:w w:val="110"/>
        </w:rPr>
        <w:t xml:space="preserve"> </w:t>
      </w:r>
      <w:r w:rsidRPr="009C10B3">
        <w:rPr>
          <w:w w:val="110"/>
        </w:rPr>
        <w:t>successful</w:t>
      </w:r>
      <w:r w:rsidRPr="009C10B3">
        <w:rPr>
          <w:spacing w:val="-53"/>
          <w:w w:val="110"/>
        </w:rPr>
        <w:t xml:space="preserve"> </w:t>
      </w:r>
      <w:r w:rsidRPr="009C10B3">
        <w:rPr>
          <w:w w:val="110"/>
        </w:rPr>
        <w:t>production</w:t>
      </w:r>
      <w:r w:rsidRPr="009C10B3">
        <w:rPr>
          <w:spacing w:val="-14"/>
          <w:w w:val="110"/>
        </w:rPr>
        <w:t xml:space="preserve"> </w:t>
      </w:r>
      <w:r w:rsidRPr="009C10B3">
        <w:rPr>
          <w:w w:val="110"/>
        </w:rPr>
        <w:t>companies.</w:t>
      </w:r>
    </w:p>
    <w:p w14:paraId="640EB929" w14:textId="77777777" w:rsidR="00EB3F58" w:rsidRPr="009C10B3" w:rsidRDefault="00EB3F58" w:rsidP="001E3954">
      <w:pPr>
        <w:rPr>
          <w:w w:val="105"/>
        </w:rPr>
      </w:pPr>
    </w:p>
    <w:p w14:paraId="71997D1A" w14:textId="19324AF0" w:rsidR="00DA19F1" w:rsidRPr="009C10B3" w:rsidRDefault="00DA19F1" w:rsidP="001E3954">
      <w:pPr>
        <w:pStyle w:val="ListParagraph"/>
        <w:numPr>
          <w:ilvl w:val="0"/>
          <w:numId w:val="13"/>
        </w:numPr>
      </w:pPr>
      <w:r w:rsidRPr="009C10B3">
        <w:rPr>
          <w:w w:val="105"/>
        </w:rPr>
        <w:t>Build a highly skilled workforce to</w:t>
      </w:r>
      <w:r w:rsidRPr="009C10B3">
        <w:rPr>
          <w:spacing w:val="1"/>
          <w:w w:val="105"/>
        </w:rPr>
        <w:t xml:space="preserve"> </w:t>
      </w:r>
      <w:r w:rsidRPr="009C10B3">
        <w:rPr>
          <w:w w:val="110"/>
        </w:rPr>
        <w:t>solidify</w:t>
      </w:r>
      <w:r w:rsidRPr="009C10B3">
        <w:rPr>
          <w:spacing w:val="-14"/>
          <w:w w:val="110"/>
        </w:rPr>
        <w:t xml:space="preserve"> </w:t>
      </w:r>
      <w:r w:rsidRPr="009C10B3">
        <w:rPr>
          <w:w w:val="110"/>
        </w:rPr>
        <w:t>Victoria’s</w:t>
      </w:r>
      <w:r w:rsidRPr="009C10B3">
        <w:rPr>
          <w:spacing w:val="-13"/>
          <w:w w:val="110"/>
        </w:rPr>
        <w:t xml:space="preserve"> </w:t>
      </w:r>
      <w:r w:rsidRPr="009C10B3">
        <w:rPr>
          <w:w w:val="110"/>
        </w:rPr>
        <w:t>reputation</w:t>
      </w:r>
      <w:r w:rsidRPr="009C10B3">
        <w:rPr>
          <w:spacing w:val="-13"/>
          <w:w w:val="110"/>
        </w:rPr>
        <w:t xml:space="preserve"> </w:t>
      </w:r>
      <w:r w:rsidRPr="009C10B3">
        <w:rPr>
          <w:w w:val="110"/>
        </w:rPr>
        <w:t>as</w:t>
      </w:r>
      <w:r w:rsidRPr="009C10B3">
        <w:rPr>
          <w:spacing w:val="-14"/>
          <w:w w:val="110"/>
        </w:rPr>
        <w:t xml:space="preserve"> </w:t>
      </w:r>
      <w:r w:rsidRPr="009C10B3">
        <w:rPr>
          <w:w w:val="110"/>
        </w:rPr>
        <w:t>a</w:t>
      </w:r>
      <w:r w:rsidRPr="009C10B3">
        <w:rPr>
          <w:spacing w:val="-13"/>
          <w:w w:val="110"/>
        </w:rPr>
        <w:t xml:space="preserve"> </w:t>
      </w:r>
      <w:r w:rsidRPr="009C10B3">
        <w:rPr>
          <w:w w:val="110"/>
        </w:rPr>
        <w:t>global</w:t>
      </w:r>
      <w:r w:rsidRPr="009C10B3">
        <w:rPr>
          <w:spacing w:val="-53"/>
          <w:w w:val="110"/>
        </w:rPr>
        <w:t xml:space="preserve"> </w:t>
      </w:r>
      <w:r w:rsidRPr="009C10B3">
        <w:rPr>
          <w:w w:val="110"/>
        </w:rPr>
        <w:t>destination</w:t>
      </w:r>
      <w:r w:rsidRPr="009C10B3">
        <w:rPr>
          <w:spacing w:val="-14"/>
          <w:w w:val="110"/>
        </w:rPr>
        <w:t xml:space="preserve"> </w:t>
      </w:r>
      <w:r w:rsidRPr="009C10B3">
        <w:rPr>
          <w:w w:val="110"/>
        </w:rPr>
        <w:t>for</w:t>
      </w:r>
      <w:r w:rsidRPr="009C10B3">
        <w:rPr>
          <w:spacing w:val="-14"/>
          <w:w w:val="110"/>
        </w:rPr>
        <w:t xml:space="preserve"> </w:t>
      </w:r>
      <w:r w:rsidRPr="009C10B3">
        <w:rPr>
          <w:w w:val="110"/>
        </w:rPr>
        <w:t>screen</w:t>
      </w:r>
      <w:r w:rsidRPr="009C10B3">
        <w:rPr>
          <w:spacing w:val="-13"/>
          <w:w w:val="110"/>
        </w:rPr>
        <w:t xml:space="preserve"> </w:t>
      </w:r>
      <w:r w:rsidRPr="009C10B3">
        <w:rPr>
          <w:w w:val="110"/>
        </w:rPr>
        <w:t>production</w:t>
      </w:r>
      <w:r w:rsidRPr="009C10B3">
        <w:rPr>
          <w:spacing w:val="-14"/>
          <w:w w:val="110"/>
        </w:rPr>
        <w:t xml:space="preserve"> </w:t>
      </w:r>
      <w:r w:rsidRPr="009C10B3">
        <w:rPr>
          <w:w w:val="110"/>
        </w:rPr>
        <w:t>by:</w:t>
      </w:r>
    </w:p>
    <w:p w14:paraId="28614176" w14:textId="23F88349" w:rsidR="00DA19F1" w:rsidRPr="009C10B3" w:rsidRDefault="00DA19F1" w:rsidP="001E3954">
      <w:pPr>
        <w:pStyle w:val="ListParagraph"/>
        <w:numPr>
          <w:ilvl w:val="0"/>
          <w:numId w:val="14"/>
        </w:numPr>
        <w:rPr>
          <w:w w:val="110"/>
        </w:rPr>
      </w:pPr>
      <w:r w:rsidRPr="009C10B3">
        <w:rPr>
          <w:w w:val="110"/>
        </w:rPr>
        <w:t>Investigating the feasibility of</w:t>
      </w:r>
      <w:r w:rsidRPr="009C10B3">
        <w:rPr>
          <w:spacing w:val="1"/>
          <w:w w:val="110"/>
        </w:rPr>
        <w:t xml:space="preserve"> </w:t>
      </w:r>
      <w:r w:rsidRPr="009C10B3">
        <w:rPr>
          <w:w w:val="110"/>
        </w:rPr>
        <w:t>establishing a dedicated tertiary</w:t>
      </w:r>
      <w:r w:rsidRPr="009C10B3">
        <w:rPr>
          <w:spacing w:val="1"/>
          <w:w w:val="110"/>
        </w:rPr>
        <w:t xml:space="preserve"> </w:t>
      </w:r>
      <w:r w:rsidRPr="009C10B3">
        <w:rPr>
          <w:w w:val="105"/>
        </w:rPr>
        <w:t>training provider</w:t>
      </w:r>
      <w:r w:rsidRPr="009C10B3">
        <w:rPr>
          <w:spacing w:val="1"/>
          <w:w w:val="105"/>
        </w:rPr>
        <w:t xml:space="preserve"> </w:t>
      </w:r>
      <w:r w:rsidRPr="009C10B3">
        <w:rPr>
          <w:w w:val="105"/>
        </w:rPr>
        <w:t>for visual</w:t>
      </w:r>
      <w:r w:rsidRPr="009C10B3">
        <w:rPr>
          <w:spacing w:val="1"/>
          <w:w w:val="105"/>
        </w:rPr>
        <w:t xml:space="preserve"> </w:t>
      </w:r>
      <w:r w:rsidRPr="009C10B3">
        <w:rPr>
          <w:w w:val="105"/>
        </w:rPr>
        <w:t>effects,</w:t>
      </w:r>
      <w:r w:rsidRPr="009C10B3">
        <w:rPr>
          <w:spacing w:val="-51"/>
          <w:w w:val="105"/>
        </w:rPr>
        <w:t xml:space="preserve"> </w:t>
      </w:r>
      <w:r w:rsidRPr="009C10B3">
        <w:rPr>
          <w:w w:val="110"/>
        </w:rPr>
        <w:t>games and animation that will</w:t>
      </w:r>
      <w:r w:rsidRPr="009C10B3">
        <w:rPr>
          <w:spacing w:val="1"/>
          <w:w w:val="110"/>
        </w:rPr>
        <w:t xml:space="preserve"> </w:t>
      </w:r>
      <w:r w:rsidRPr="009C10B3">
        <w:rPr>
          <w:w w:val="110"/>
        </w:rPr>
        <w:t>produce graduates at the highest</w:t>
      </w:r>
      <w:r w:rsidRPr="009C10B3">
        <w:rPr>
          <w:spacing w:val="1"/>
          <w:w w:val="110"/>
        </w:rPr>
        <w:t xml:space="preserve"> </w:t>
      </w:r>
      <w:r w:rsidRPr="009C10B3">
        <w:rPr>
          <w:w w:val="110"/>
        </w:rPr>
        <w:t>international</w:t>
      </w:r>
      <w:r w:rsidRPr="009C10B3">
        <w:rPr>
          <w:spacing w:val="-14"/>
          <w:w w:val="110"/>
        </w:rPr>
        <w:t xml:space="preserve"> </w:t>
      </w:r>
      <w:r w:rsidRPr="009C10B3">
        <w:rPr>
          <w:w w:val="110"/>
        </w:rPr>
        <w:t>industry</w:t>
      </w:r>
      <w:r w:rsidRPr="009C10B3">
        <w:rPr>
          <w:spacing w:val="-13"/>
          <w:w w:val="110"/>
        </w:rPr>
        <w:t xml:space="preserve"> </w:t>
      </w:r>
      <w:r w:rsidRPr="009C10B3">
        <w:rPr>
          <w:w w:val="110"/>
        </w:rPr>
        <w:t>standard.</w:t>
      </w:r>
    </w:p>
    <w:p w14:paraId="36191ED0" w14:textId="5FD220E4" w:rsidR="00DA19F1" w:rsidRPr="009C10B3" w:rsidRDefault="00DA19F1" w:rsidP="001E3954">
      <w:pPr>
        <w:pStyle w:val="ListParagraph"/>
        <w:numPr>
          <w:ilvl w:val="0"/>
          <w:numId w:val="14"/>
        </w:numPr>
        <w:rPr>
          <w:w w:val="110"/>
        </w:rPr>
      </w:pPr>
      <w:r w:rsidRPr="009C10B3">
        <w:rPr>
          <w:w w:val="110"/>
        </w:rPr>
        <w:t>Working with industry and the education sector to encourage competency-based training and provide ongoing professional development for screen workers.</w:t>
      </w:r>
    </w:p>
    <w:p w14:paraId="4F2220B4" w14:textId="3A229040" w:rsidR="00DA19F1" w:rsidRPr="009C10B3" w:rsidRDefault="00DA19F1" w:rsidP="001E3954">
      <w:pPr>
        <w:pStyle w:val="ListParagraph"/>
        <w:numPr>
          <w:ilvl w:val="0"/>
          <w:numId w:val="14"/>
        </w:numPr>
        <w:rPr>
          <w:w w:val="110"/>
        </w:rPr>
      </w:pPr>
      <w:r w:rsidRPr="009C10B3">
        <w:rPr>
          <w:w w:val="110"/>
        </w:rPr>
        <w:t>Creating job-ready graduates by supporting on the job training including an expanded Attachment Program and by requiring supported projects to employ emerging practitioners</w:t>
      </w:r>
      <w:r w:rsidR="00EB3F58" w:rsidRPr="009C10B3">
        <w:rPr>
          <w:w w:val="110"/>
        </w:rPr>
        <w:t xml:space="preserve"> </w:t>
      </w:r>
      <w:r w:rsidRPr="009C10B3">
        <w:rPr>
          <w:w w:val="110"/>
        </w:rPr>
        <w:t>on productions, including in areas of critical crew shortages.</w:t>
      </w:r>
    </w:p>
    <w:p w14:paraId="7121D2B2" w14:textId="3EF48F63" w:rsidR="00DA19F1" w:rsidRPr="009C10B3" w:rsidRDefault="00DA19F1" w:rsidP="001E3954">
      <w:pPr>
        <w:pStyle w:val="IntenseQuote"/>
        <w:rPr>
          <w:lang w:eastAsia="en-GB"/>
        </w:rPr>
      </w:pPr>
      <w:r w:rsidRPr="009C10B3">
        <w:rPr>
          <w:lang w:eastAsia="en-GB"/>
        </w:rPr>
        <w:t>While many components are required to create a thriving screen industry, at the centre are talented and skilled individuals and diverse voices.</w:t>
      </w:r>
    </w:p>
    <w:p w14:paraId="472D93AB" w14:textId="3A86E4A2" w:rsidR="00DA19F1" w:rsidRPr="009C10B3" w:rsidRDefault="00DA19F1" w:rsidP="001E3954">
      <w:pPr>
        <w:rPr>
          <w:lang w:eastAsia="en-GB"/>
        </w:rPr>
      </w:pPr>
    </w:p>
    <w:p w14:paraId="63FDE8B3" w14:textId="3A8E7D87" w:rsidR="00DA19F1" w:rsidRPr="009C10B3" w:rsidRDefault="00DA19F1" w:rsidP="001E3954">
      <w:pPr>
        <w:pStyle w:val="Heading2"/>
        <w:rPr>
          <w:lang w:eastAsia="en-GB"/>
        </w:rPr>
      </w:pPr>
      <w:bookmarkStart w:id="21" w:name="_Toc71386606"/>
      <w:r w:rsidRPr="009C10B3">
        <w:rPr>
          <w:lang w:eastAsia="en-GB"/>
        </w:rPr>
        <w:t>Build marketing and consumer engagement</w:t>
      </w:r>
      <w:bookmarkEnd w:id="21"/>
    </w:p>
    <w:p w14:paraId="5FF04FE3" w14:textId="77777777" w:rsidR="00EB3F58" w:rsidRPr="009C10B3" w:rsidRDefault="00EB3F58" w:rsidP="001E3954">
      <w:pPr>
        <w:rPr>
          <w:w w:val="110"/>
        </w:rPr>
      </w:pPr>
    </w:p>
    <w:p w14:paraId="4CA03E9A" w14:textId="5B04C3C9" w:rsidR="00E67D40" w:rsidRPr="001E3954" w:rsidRDefault="00DA19F1" w:rsidP="001E3954">
      <w:r w:rsidRPr="001E3954">
        <w:t>Audience reach and market demand are critical to Victoria's ambition to be a global powerhouse for screen. VICSCREEN will build on existing events and attract or support complementary new events to create a calendar of unmissable events</w:t>
      </w:r>
      <w:r w:rsidR="00EB3F58" w:rsidRPr="009C10B3">
        <w:t xml:space="preserve"> </w:t>
      </w:r>
      <w:r w:rsidRPr="001E3954">
        <w:t>for both the industry and the public.</w:t>
      </w:r>
    </w:p>
    <w:p w14:paraId="077B7E65" w14:textId="77777777" w:rsidR="001E3954" w:rsidRDefault="001E3954" w:rsidP="001E3954">
      <w:pPr>
        <w:rPr>
          <w:b/>
          <w:bCs/>
        </w:rPr>
      </w:pPr>
    </w:p>
    <w:p w14:paraId="78E91752" w14:textId="19D124BF" w:rsidR="00DA19F1" w:rsidRPr="001E3954" w:rsidRDefault="00DA19F1" w:rsidP="001E3954">
      <w:pPr>
        <w:rPr>
          <w:b/>
          <w:bCs/>
        </w:rPr>
      </w:pPr>
      <w:r w:rsidRPr="001E3954">
        <w:rPr>
          <w:b/>
          <w:bCs/>
        </w:rPr>
        <w:t>Key actions:</w:t>
      </w:r>
    </w:p>
    <w:p w14:paraId="4CD640E3" w14:textId="77777777" w:rsidR="00E67D40" w:rsidRPr="009C10B3" w:rsidRDefault="00E67D40" w:rsidP="001E3954"/>
    <w:p w14:paraId="2130A1C6" w14:textId="77777777" w:rsidR="00DA19F1" w:rsidRPr="009C10B3" w:rsidRDefault="00DA19F1" w:rsidP="001E3954">
      <w:pPr>
        <w:pStyle w:val="ListParagraph"/>
        <w:numPr>
          <w:ilvl w:val="0"/>
          <w:numId w:val="13"/>
        </w:numPr>
        <w:rPr>
          <w:w w:val="105"/>
        </w:rPr>
      </w:pPr>
      <w:r w:rsidRPr="009C10B3">
        <w:rPr>
          <w:w w:val="105"/>
        </w:rPr>
        <w:t>Build Melbourne's reputation for major world-class screen events, experiences and venues by:</w:t>
      </w:r>
    </w:p>
    <w:p w14:paraId="61BADB81" w14:textId="31FB8473" w:rsidR="00DA19F1" w:rsidRPr="009C10B3" w:rsidRDefault="00DA19F1" w:rsidP="001E3954">
      <w:pPr>
        <w:pStyle w:val="ListParagraph"/>
        <w:numPr>
          <w:ilvl w:val="0"/>
          <w:numId w:val="14"/>
        </w:numPr>
        <w:rPr>
          <w:w w:val="105"/>
        </w:rPr>
      </w:pPr>
      <w:r w:rsidRPr="009C10B3">
        <w:rPr>
          <w:w w:val="105"/>
        </w:rPr>
        <w:t xml:space="preserve">Continuing support for Australian and international flagship screen </w:t>
      </w:r>
      <w:r w:rsidRPr="009C10B3">
        <w:rPr>
          <w:w w:val="105"/>
        </w:rPr>
        <w:lastRenderedPageBreak/>
        <w:t>events such as the Australian International Documentary Conference, Series Mania Melbourne, St Kilda Film Festival</w:t>
      </w:r>
      <w:r w:rsidR="00FB3BB9">
        <w:rPr>
          <w:w w:val="105"/>
        </w:rPr>
        <w:t xml:space="preserve"> </w:t>
      </w:r>
      <w:r w:rsidRPr="009C10B3">
        <w:rPr>
          <w:w w:val="105"/>
        </w:rPr>
        <w:t>and expanding Melbourne International Games Week.</w:t>
      </w:r>
    </w:p>
    <w:p w14:paraId="548F6BD7" w14:textId="4F0CF55C" w:rsidR="00DA19F1" w:rsidRPr="009C10B3" w:rsidRDefault="00DA19F1" w:rsidP="001E3954">
      <w:pPr>
        <w:pStyle w:val="ListParagraph"/>
        <w:numPr>
          <w:ilvl w:val="0"/>
          <w:numId w:val="14"/>
        </w:numPr>
        <w:rPr>
          <w:spacing w:val="-1"/>
          <w:w w:val="110"/>
        </w:rPr>
      </w:pPr>
      <w:r w:rsidRPr="009C10B3">
        <w:rPr>
          <w:w w:val="105"/>
        </w:rPr>
        <w:t>Supporting the revitalisation of Melbourne International Film Festival to propel</w:t>
      </w:r>
      <w:r w:rsidRPr="009C10B3">
        <w:rPr>
          <w:spacing w:val="-1"/>
          <w:w w:val="110"/>
        </w:rPr>
        <w:t xml:space="preserve"> it into a</w:t>
      </w:r>
      <w:r w:rsidR="00EB3F58" w:rsidRPr="009C10B3">
        <w:rPr>
          <w:spacing w:val="-1"/>
          <w:w w:val="110"/>
        </w:rPr>
        <w:t xml:space="preserve"> </w:t>
      </w:r>
      <w:r w:rsidRPr="009C10B3">
        <w:rPr>
          <w:spacing w:val="-1"/>
          <w:w w:val="110"/>
        </w:rPr>
        <w:t>new era, including establishing a new international film prize.</w:t>
      </w:r>
    </w:p>
    <w:p w14:paraId="397FD310" w14:textId="77777777" w:rsidR="00EB3F58" w:rsidRPr="009C10B3" w:rsidRDefault="00EB3F58" w:rsidP="001E3954">
      <w:pPr>
        <w:pStyle w:val="ListParagraph"/>
        <w:rPr>
          <w:w w:val="110"/>
        </w:rPr>
      </w:pPr>
    </w:p>
    <w:p w14:paraId="496ECD59" w14:textId="77777777" w:rsidR="00DA19F1" w:rsidRPr="009C10B3" w:rsidRDefault="00DA19F1" w:rsidP="001E3954">
      <w:pPr>
        <w:pStyle w:val="ListParagraph"/>
        <w:numPr>
          <w:ilvl w:val="0"/>
          <w:numId w:val="13"/>
        </w:numPr>
        <w:rPr>
          <w:w w:val="105"/>
        </w:rPr>
      </w:pPr>
      <w:r w:rsidRPr="009C10B3">
        <w:rPr>
          <w:w w:val="105"/>
        </w:rPr>
        <w:t>Enhance ACMI’s reputation as the world’s pre-eminent museum for screen culture by:</w:t>
      </w:r>
    </w:p>
    <w:p w14:paraId="3AC8AE44" w14:textId="77777777" w:rsidR="00DA19F1" w:rsidRPr="009C10B3" w:rsidRDefault="00DA19F1" w:rsidP="001E3954">
      <w:pPr>
        <w:pStyle w:val="ListParagraph"/>
        <w:numPr>
          <w:ilvl w:val="0"/>
          <w:numId w:val="14"/>
        </w:numPr>
        <w:rPr>
          <w:w w:val="105"/>
        </w:rPr>
      </w:pPr>
      <w:r w:rsidRPr="009C10B3">
        <w:rPr>
          <w:w w:val="105"/>
        </w:rPr>
        <w:t>Supporting the development of home-grown exhibitions and attracting drawcard international shows and events.</w:t>
      </w:r>
    </w:p>
    <w:p w14:paraId="00CEFCFD" w14:textId="1B5EA977" w:rsidR="00DA19F1" w:rsidRPr="009C10B3" w:rsidRDefault="00DA19F1" w:rsidP="001E3954">
      <w:pPr>
        <w:pStyle w:val="ListParagraph"/>
        <w:numPr>
          <w:ilvl w:val="0"/>
          <w:numId w:val="14"/>
        </w:numPr>
        <w:rPr>
          <w:w w:val="105"/>
        </w:rPr>
      </w:pPr>
      <w:r w:rsidRPr="009C10B3">
        <w:rPr>
          <w:w w:val="105"/>
        </w:rPr>
        <w:t>Fostering engagement with, and understanding of, screen culture by supporting ground breaking onsite and digital programs</w:t>
      </w:r>
      <w:r w:rsidR="00EB3F58" w:rsidRPr="009C10B3">
        <w:rPr>
          <w:w w:val="105"/>
        </w:rPr>
        <w:t xml:space="preserve"> </w:t>
      </w:r>
      <w:r w:rsidRPr="009C10B3">
        <w:rPr>
          <w:w w:val="105"/>
        </w:rPr>
        <w:t>and experiences.</w:t>
      </w:r>
    </w:p>
    <w:p w14:paraId="1FCC3740" w14:textId="77777777" w:rsidR="00DA19F1" w:rsidRPr="009C10B3" w:rsidRDefault="00DA19F1" w:rsidP="001E3954">
      <w:pPr>
        <w:pStyle w:val="BodyText"/>
      </w:pPr>
    </w:p>
    <w:p w14:paraId="787054B6" w14:textId="18047045" w:rsidR="00DA19F1" w:rsidRPr="009C10B3" w:rsidRDefault="00DA19F1" w:rsidP="001E3954">
      <w:pPr>
        <w:pStyle w:val="ListParagraph"/>
        <w:numPr>
          <w:ilvl w:val="0"/>
          <w:numId w:val="13"/>
        </w:numPr>
        <w:rPr>
          <w:w w:val="105"/>
        </w:rPr>
      </w:pPr>
      <w:r w:rsidRPr="009C10B3">
        <w:rPr>
          <w:w w:val="105"/>
        </w:rPr>
        <w:t>Empower local communities to access, celebrate and engage with diverse</w:t>
      </w:r>
      <w:r w:rsidR="00E67D40" w:rsidRPr="009C10B3">
        <w:rPr>
          <w:w w:val="105"/>
        </w:rPr>
        <w:t xml:space="preserve"> </w:t>
      </w:r>
      <w:r w:rsidRPr="009C10B3">
        <w:rPr>
          <w:w w:val="105"/>
        </w:rPr>
        <w:t>screen content by:</w:t>
      </w:r>
    </w:p>
    <w:p w14:paraId="19F7943C" w14:textId="752E90A3" w:rsidR="00DA19F1" w:rsidRPr="009C10B3" w:rsidRDefault="00DA19F1" w:rsidP="001E3954">
      <w:pPr>
        <w:pStyle w:val="ListParagraph"/>
        <w:numPr>
          <w:ilvl w:val="0"/>
          <w:numId w:val="14"/>
        </w:numPr>
        <w:rPr>
          <w:spacing w:val="-1"/>
          <w:w w:val="110"/>
        </w:rPr>
      </w:pPr>
      <w:r w:rsidRPr="009C10B3">
        <w:rPr>
          <w:color w:val="auto"/>
          <w:w w:val="105"/>
        </w:rPr>
        <w:t>Supporting screen events and activities that educate and deepen audience engagement with</w:t>
      </w:r>
      <w:r w:rsidR="00EB3F58" w:rsidRPr="009C10B3">
        <w:rPr>
          <w:w w:val="105"/>
        </w:rPr>
        <w:t xml:space="preserve"> </w:t>
      </w:r>
      <w:r w:rsidRPr="009C10B3">
        <w:rPr>
          <w:w w:val="105"/>
        </w:rPr>
        <w:t>wide-ranging stories, as well as encourage the production</w:t>
      </w:r>
      <w:r w:rsidRPr="009C10B3">
        <w:rPr>
          <w:spacing w:val="-1"/>
          <w:w w:val="110"/>
        </w:rPr>
        <w:t xml:space="preserve"> of content within and for diverse communities.</w:t>
      </w:r>
    </w:p>
    <w:p w14:paraId="49FE7EF0" w14:textId="77777777" w:rsidR="00DA19F1" w:rsidRPr="009C10B3" w:rsidRDefault="00DA19F1" w:rsidP="001E3954">
      <w:pPr>
        <w:pStyle w:val="BodyText"/>
      </w:pPr>
    </w:p>
    <w:p w14:paraId="43589F6B" w14:textId="06606FB5" w:rsidR="00DA19F1" w:rsidRPr="009C10B3" w:rsidRDefault="00DA19F1" w:rsidP="001E3954">
      <w:pPr>
        <w:pStyle w:val="ListParagraph"/>
        <w:numPr>
          <w:ilvl w:val="0"/>
          <w:numId w:val="13"/>
        </w:numPr>
        <w:rPr>
          <w:w w:val="105"/>
        </w:rPr>
      </w:pPr>
      <w:r w:rsidRPr="009C10B3">
        <w:rPr>
          <w:w w:val="105"/>
        </w:rPr>
        <w:t>Encourage the integration of screen content and experiences into Victoria’s creative, cultural and sporting events, experiences and venues by:</w:t>
      </w:r>
    </w:p>
    <w:p w14:paraId="39E8AABB" w14:textId="707C3076" w:rsidR="00DA19F1" w:rsidRPr="009C10B3" w:rsidRDefault="00DA19F1" w:rsidP="001E3954">
      <w:pPr>
        <w:pStyle w:val="ListParagraph"/>
        <w:numPr>
          <w:ilvl w:val="0"/>
          <w:numId w:val="14"/>
        </w:numPr>
        <w:rPr>
          <w:w w:val="105"/>
        </w:rPr>
      </w:pPr>
      <w:r w:rsidRPr="009C10B3">
        <w:rPr>
          <w:w w:val="105"/>
        </w:rPr>
        <w:t>Developing lasting and mutually beneficial creative and commercial partnerships with Victorian events, venues and institutions.</w:t>
      </w:r>
    </w:p>
    <w:p w14:paraId="56F7EC21" w14:textId="294F9879" w:rsidR="00DA19F1" w:rsidRPr="009C10B3" w:rsidRDefault="00DA19F1" w:rsidP="001E3954">
      <w:pPr>
        <w:pStyle w:val="ListParagraph"/>
        <w:numPr>
          <w:ilvl w:val="0"/>
          <w:numId w:val="14"/>
        </w:numPr>
        <w:rPr>
          <w:w w:val="105"/>
        </w:rPr>
      </w:pPr>
      <w:r w:rsidRPr="009C10B3">
        <w:rPr>
          <w:w w:val="105"/>
        </w:rPr>
        <w:t>Promote the util</w:t>
      </w:r>
      <w:r w:rsidR="009C10B3">
        <w:rPr>
          <w:w w:val="105"/>
        </w:rPr>
        <w:t>i</w:t>
      </w:r>
      <w:r w:rsidRPr="009C10B3">
        <w:rPr>
          <w:w w:val="105"/>
        </w:rPr>
        <w:t>sation of screen technology and content within a variety of creative, cultural and sporting events, experiences, venues and institutions.</w:t>
      </w:r>
    </w:p>
    <w:p w14:paraId="7F3FC71C" w14:textId="77777777" w:rsidR="00BB5536" w:rsidRDefault="00BB5536">
      <w:pPr>
        <w:spacing w:line="240" w:lineRule="auto"/>
        <w:rPr>
          <w:rFonts w:eastAsiaTheme="majorEastAsia" w:cstheme="majorBidi"/>
          <w:b/>
          <w:color w:val="2F5496" w:themeColor="accent1" w:themeShade="BF"/>
          <w:sz w:val="32"/>
          <w:szCs w:val="32"/>
          <w:lang w:eastAsia="en-GB"/>
        </w:rPr>
      </w:pPr>
      <w:r>
        <w:rPr>
          <w:lang w:eastAsia="en-GB"/>
        </w:rPr>
        <w:br w:type="page"/>
      </w:r>
    </w:p>
    <w:p w14:paraId="302B615E" w14:textId="27478ED8" w:rsidR="00DA19F1" w:rsidRPr="009C10B3" w:rsidRDefault="00DA19F1" w:rsidP="001E3954">
      <w:pPr>
        <w:pStyle w:val="Heading1"/>
        <w:rPr>
          <w:lang w:eastAsia="en-GB"/>
        </w:rPr>
      </w:pPr>
      <w:bookmarkStart w:id="22" w:name="_Toc71386607"/>
      <w:r w:rsidRPr="009C10B3">
        <w:rPr>
          <w:lang w:eastAsia="en-GB"/>
        </w:rPr>
        <w:lastRenderedPageBreak/>
        <w:t>Measuring Success</w:t>
      </w:r>
      <w:bookmarkEnd w:id="22"/>
    </w:p>
    <w:p w14:paraId="75B53561" w14:textId="1591C265" w:rsidR="00DA19F1" w:rsidRPr="009C10B3" w:rsidRDefault="00DA19F1" w:rsidP="001E3954">
      <w:pPr>
        <w:rPr>
          <w:lang w:eastAsia="en-GB"/>
        </w:rPr>
      </w:pPr>
    </w:p>
    <w:p w14:paraId="13DB5ACF" w14:textId="5A5F0095" w:rsidR="00DA19F1" w:rsidRPr="001E3954" w:rsidRDefault="00DA19F1" w:rsidP="001E3954">
      <w:r w:rsidRPr="001E3954">
        <w:t>The following key performance indicators will help the Victorian Government track its progress towards achieving the vision and outcomes outlined in this strategy. Reporting will be published annually to track progress toward our four-year goal</w:t>
      </w:r>
      <w:r w:rsidR="00E67D40" w:rsidRPr="001E3954">
        <w:t>.</w:t>
      </w:r>
    </w:p>
    <w:p w14:paraId="45D778BE" w14:textId="763FDE92" w:rsidR="00DA19F1" w:rsidRPr="001E3954" w:rsidRDefault="00DA19F1" w:rsidP="001E3954"/>
    <w:tbl>
      <w:tblPr>
        <w:tblStyle w:val="GridTable1Light-Accent1"/>
        <w:tblW w:w="0" w:type="auto"/>
        <w:tblLook w:val="04A0" w:firstRow="1" w:lastRow="0" w:firstColumn="1" w:lastColumn="0" w:noHBand="0" w:noVBand="1"/>
      </w:tblPr>
      <w:tblGrid>
        <w:gridCol w:w="2689"/>
        <w:gridCol w:w="3174"/>
        <w:gridCol w:w="1649"/>
        <w:gridCol w:w="1504"/>
      </w:tblGrid>
      <w:tr w:rsidR="001E3954" w:rsidRPr="009C10B3" w14:paraId="7C3C7923" w14:textId="77777777" w:rsidTr="00EB3F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BAC1D3C" w14:textId="61F7BC89" w:rsidR="00DA19F1" w:rsidRPr="009C10B3" w:rsidRDefault="00DA19F1" w:rsidP="001E3954">
            <w:r w:rsidRPr="009C10B3">
              <w:t>Key indicator</w:t>
            </w:r>
          </w:p>
        </w:tc>
        <w:tc>
          <w:tcPr>
            <w:tcW w:w="3174" w:type="dxa"/>
          </w:tcPr>
          <w:p w14:paraId="14EA6E77" w14:textId="46DC5C70" w:rsidR="00DA19F1" w:rsidRPr="009C10B3" w:rsidRDefault="00DA19F1" w:rsidP="001E3954">
            <w:pPr>
              <w:cnfStyle w:val="100000000000" w:firstRow="1" w:lastRow="0" w:firstColumn="0" w:lastColumn="0" w:oddVBand="0" w:evenVBand="0" w:oddHBand="0" w:evenHBand="0" w:firstRowFirstColumn="0" w:firstRowLastColumn="0" w:lastRowFirstColumn="0" w:lastRowLastColumn="0"/>
            </w:pPr>
            <w:r w:rsidRPr="009C10B3">
              <w:t>Measure</w:t>
            </w:r>
          </w:p>
        </w:tc>
        <w:tc>
          <w:tcPr>
            <w:tcW w:w="1649" w:type="dxa"/>
          </w:tcPr>
          <w:p w14:paraId="009C7711" w14:textId="7E798B49" w:rsidR="00DA19F1" w:rsidRPr="009C10B3" w:rsidRDefault="00DA19F1" w:rsidP="001E3954">
            <w:pPr>
              <w:cnfStyle w:val="100000000000" w:firstRow="1" w:lastRow="0" w:firstColumn="0" w:lastColumn="0" w:oddVBand="0" w:evenVBand="0" w:oddHBand="0" w:evenHBand="0" w:firstRowFirstColumn="0" w:firstRowLastColumn="0" w:lastRowFirstColumn="0" w:lastRowLastColumn="0"/>
            </w:pPr>
            <w:r w:rsidRPr="009C10B3">
              <w:t>Baseline 2018-19</w:t>
            </w:r>
          </w:p>
        </w:tc>
        <w:tc>
          <w:tcPr>
            <w:tcW w:w="1504" w:type="dxa"/>
          </w:tcPr>
          <w:p w14:paraId="0D90849F" w14:textId="152DA038" w:rsidR="00DA19F1" w:rsidRPr="009C10B3" w:rsidRDefault="00DA19F1" w:rsidP="001E3954">
            <w:pPr>
              <w:cnfStyle w:val="100000000000" w:firstRow="1" w:lastRow="0" w:firstColumn="0" w:lastColumn="0" w:oddVBand="0" w:evenVBand="0" w:oddHBand="0" w:evenHBand="0" w:firstRowFirstColumn="0" w:firstRowLastColumn="0" w:lastRowFirstColumn="0" w:lastRowLastColumn="0"/>
            </w:pPr>
            <w:r w:rsidRPr="009C10B3">
              <w:t>Target 2024-25</w:t>
            </w:r>
          </w:p>
        </w:tc>
      </w:tr>
      <w:tr w:rsidR="001E3954" w:rsidRPr="009C10B3" w14:paraId="5C38D256" w14:textId="77777777" w:rsidTr="00EB3F58">
        <w:tc>
          <w:tcPr>
            <w:cnfStyle w:val="001000000000" w:firstRow="0" w:lastRow="0" w:firstColumn="1" w:lastColumn="0" w:oddVBand="0" w:evenVBand="0" w:oddHBand="0" w:evenHBand="0" w:firstRowFirstColumn="0" w:firstRowLastColumn="0" w:lastRowFirstColumn="0" w:lastRowLastColumn="0"/>
            <w:tcW w:w="2689" w:type="dxa"/>
          </w:tcPr>
          <w:p w14:paraId="4192B8A1" w14:textId="77777777" w:rsidR="00DA19F1" w:rsidRPr="009C10B3" w:rsidRDefault="00DA19F1" w:rsidP="001E3954">
            <w:r w:rsidRPr="009C10B3">
              <w:t>Economic contribution to the state</w:t>
            </w:r>
          </w:p>
          <w:p w14:paraId="370033F5" w14:textId="77777777" w:rsidR="00DA19F1" w:rsidRPr="009C10B3" w:rsidRDefault="00DA19F1" w:rsidP="001E3954"/>
        </w:tc>
        <w:tc>
          <w:tcPr>
            <w:tcW w:w="3174" w:type="dxa"/>
          </w:tcPr>
          <w:p w14:paraId="1DD60005" w14:textId="2D30CBF0"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Value of Victorian production expenditure of supported projects</w:t>
            </w:r>
          </w:p>
        </w:tc>
        <w:tc>
          <w:tcPr>
            <w:tcW w:w="1649" w:type="dxa"/>
          </w:tcPr>
          <w:p w14:paraId="35CB7444" w14:textId="7EEDC831"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$251 million</w:t>
            </w:r>
          </w:p>
        </w:tc>
        <w:tc>
          <w:tcPr>
            <w:tcW w:w="1504" w:type="dxa"/>
          </w:tcPr>
          <w:p w14:paraId="5938343C" w14:textId="67342081"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$350 million</w:t>
            </w:r>
          </w:p>
        </w:tc>
      </w:tr>
      <w:tr w:rsidR="00DA19F1" w:rsidRPr="009C10B3" w14:paraId="04808F90" w14:textId="77777777" w:rsidTr="00EB3F58">
        <w:tc>
          <w:tcPr>
            <w:cnfStyle w:val="001000000000" w:firstRow="0" w:lastRow="0" w:firstColumn="1" w:lastColumn="0" w:oddVBand="0" w:evenVBand="0" w:oddHBand="0" w:evenHBand="0" w:firstRowFirstColumn="0" w:firstRowLastColumn="0" w:lastRowFirstColumn="0" w:lastRowLastColumn="0"/>
            <w:tcW w:w="2689" w:type="dxa"/>
          </w:tcPr>
          <w:p w14:paraId="58F562F6" w14:textId="77777777" w:rsidR="00DA19F1" w:rsidRPr="009C10B3" w:rsidRDefault="00DA19F1" w:rsidP="001E3954">
            <w:r w:rsidRPr="009C10B3">
              <w:t>Employment in the screen industry</w:t>
            </w:r>
          </w:p>
          <w:p w14:paraId="0AEA26B4" w14:textId="58E249F0" w:rsidR="00DA19F1" w:rsidRPr="009C10B3" w:rsidRDefault="00DA19F1" w:rsidP="001E3954">
            <w:r w:rsidRPr="009C10B3">
              <w:br w:type="column"/>
            </w:r>
          </w:p>
        </w:tc>
        <w:tc>
          <w:tcPr>
            <w:tcW w:w="3174" w:type="dxa"/>
          </w:tcPr>
          <w:p w14:paraId="268E9CA4" w14:textId="77777777"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Number of Victorian full time equivalents employed by supported projects</w:t>
            </w:r>
          </w:p>
          <w:p w14:paraId="53DB8BB9" w14:textId="77777777"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p>
        </w:tc>
        <w:tc>
          <w:tcPr>
            <w:tcW w:w="1649" w:type="dxa"/>
          </w:tcPr>
          <w:p w14:paraId="288C2B39" w14:textId="7ABAAC81"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1,800</w:t>
            </w:r>
          </w:p>
        </w:tc>
        <w:tc>
          <w:tcPr>
            <w:tcW w:w="1504" w:type="dxa"/>
          </w:tcPr>
          <w:p w14:paraId="2462FC94" w14:textId="7F339B19"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2,600</w:t>
            </w:r>
            <w:r w:rsidR="00077FCC">
              <w:t>*</w:t>
            </w:r>
          </w:p>
        </w:tc>
      </w:tr>
      <w:tr w:rsidR="00DA19F1" w:rsidRPr="009C10B3" w14:paraId="5D92528D" w14:textId="77777777" w:rsidTr="00EB3F58">
        <w:tc>
          <w:tcPr>
            <w:cnfStyle w:val="001000000000" w:firstRow="0" w:lastRow="0" w:firstColumn="1" w:lastColumn="0" w:oddVBand="0" w:evenVBand="0" w:oddHBand="0" w:evenHBand="0" w:firstRowFirstColumn="0" w:firstRowLastColumn="0" w:lastRowFirstColumn="0" w:lastRowLastColumn="0"/>
            <w:tcW w:w="2689" w:type="dxa"/>
            <w:vMerge w:val="restart"/>
          </w:tcPr>
          <w:p w14:paraId="531039F7" w14:textId="2EC448F9" w:rsidR="00DA19F1" w:rsidRPr="009C10B3" w:rsidRDefault="00DA19F1" w:rsidP="001E3954">
            <w:r w:rsidRPr="009C10B3">
              <w:t>Victorian-led screen activity</w:t>
            </w:r>
          </w:p>
        </w:tc>
        <w:tc>
          <w:tcPr>
            <w:tcW w:w="3174" w:type="dxa"/>
          </w:tcPr>
          <w:p w14:paraId="308C8A7A" w14:textId="09A63624"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Proportion of supported projects led by Victorian creatives</w:t>
            </w:r>
          </w:p>
        </w:tc>
        <w:tc>
          <w:tcPr>
            <w:tcW w:w="1649" w:type="dxa"/>
          </w:tcPr>
          <w:p w14:paraId="1AA94AAE" w14:textId="4F6E5883"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73%</w:t>
            </w:r>
          </w:p>
        </w:tc>
        <w:tc>
          <w:tcPr>
            <w:tcW w:w="1504" w:type="dxa"/>
          </w:tcPr>
          <w:p w14:paraId="6BA2BF50" w14:textId="1CB4B6E2"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85%</w:t>
            </w:r>
          </w:p>
        </w:tc>
      </w:tr>
      <w:tr w:rsidR="00DA19F1" w:rsidRPr="009C10B3" w14:paraId="2E7D48F3" w14:textId="77777777" w:rsidTr="00EB3F58">
        <w:tc>
          <w:tcPr>
            <w:cnfStyle w:val="001000000000" w:firstRow="0" w:lastRow="0" w:firstColumn="1" w:lastColumn="0" w:oddVBand="0" w:evenVBand="0" w:oddHBand="0" w:evenHBand="0" w:firstRowFirstColumn="0" w:firstRowLastColumn="0" w:lastRowFirstColumn="0" w:lastRowLastColumn="0"/>
            <w:tcW w:w="2689" w:type="dxa"/>
            <w:vMerge/>
          </w:tcPr>
          <w:p w14:paraId="0BF6C57A" w14:textId="6F15B4C1" w:rsidR="00DA19F1" w:rsidRPr="009C10B3" w:rsidRDefault="00DA19F1" w:rsidP="001E3954"/>
        </w:tc>
        <w:tc>
          <w:tcPr>
            <w:tcW w:w="3174" w:type="dxa"/>
          </w:tcPr>
          <w:p w14:paraId="15028BD3" w14:textId="714136FC"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Proportion of supported projects led by Victorian companies</w:t>
            </w:r>
          </w:p>
        </w:tc>
        <w:tc>
          <w:tcPr>
            <w:tcW w:w="1649" w:type="dxa"/>
          </w:tcPr>
          <w:p w14:paraId="1DBAE177" w14:textId="6826AA5D"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81%</w:t>
            </w:r>
          </w:p>
        </w:tc>
        <w:tc>
          <w:tcPr>
            <w:tcW w:w="1504" w:type="dxa"/>
          </w:tcPr>
          <w:p w14:paraId="25685478" w14:textId="78926FAF" w:rsidR="00DA19F1" w:rsidRPr="009C10B3" w:rsidRDefault="00DA19F1" w:rsidP="001E3954">
            <w:pPr>
              <w:cnfStyle w:val="000000000000" w:firstRow="0" w:lastRow="0" w:firstColumn="0" w:lastColumn="0" w:oddVBand="0" w:evenVBand="0" w:oddHBand="0" w:evenHBand="0" w:firstRowFirstColumn="0" w:firstRowLastColumn="0" w:lastRowFirstColumn="0" w:lastRowLastColumn="0"/>
            </w:pPr>
            <w:r w:rsidRPr="009C10B3">
              <w:t>90%</w:t>
            </w:r>
          </w:p>
        </w:tc>
      </w:tr>
      <w:tr w:rsidR="00BB5536" w:rsidRPr="009C10B3" w14:paraId="07E76540" w14:textId="77777777" w:rsidTr="00D73FCE">
        <w:tc>
          <w:tcPr>
            <w:cnfStyle w:val="001000000000" w:firstRow="0" w:lastRow="0" w:firstColumn="1" w:lastColumn="0" w:oddVBand="0" w:evenVBand="0" w:oddHBand="0" w:evenHBand="0" w:firstRowFirstColumn="0" w:firstRowLastColumn="0" w:lastRowFirstColumn="0" w:lastRowLastColumn="0"/>
            <w:tcW w:w="2689" w:type="dxa"/>
          </w:tcPr>
          <w:p w14:paraId="7FA37157" w14:textId="77777777" w:rsidR="00BB5536" w:rsidRPr="009C10B3" w:rsidRDefault="00BB5536" w:rsidP="00D73FCE">
            <w:r w:rsidRPr="009C10B3">
              <w:t>Drama production</w:t>
            </w:r>
          </w:p>
        </w:tc>
        <w:tc>
          <w:tcPr>
            <w:tcW w:w="3174" w:type="dxa"/>
          </w:tcPr>
          <w:p w14:paraId="3C400EDE" w14:textId="77777777" w:rsidR="00BB5536" w:rsidRPr="009C10B3" w:rsidRDefault="00BB5536" w:rsidP="00D73FCE">
            <w:pPr>
              <w:cnfStyle w:val="000000000000" w:firstRow="0" w:lastRow="0" w:firstColumn="0" w:lastColumn="0" w:oddVBand="0" w:evenVBand="0" w:oddHBand="0" w:evenHBand="0" w:firstRowFirstColumn="0" w:firstRowLastColumn="0" w:lastRowFirstColumn="0" w:lastRowLastColumn="0"/>
            </w:pPr>
            <w:r w:rsidRPr="009C10B3">
              <w:t>Share of national drama production expenditure</w:t>
            </w:r>
          </w:p>
          <w:p w14:paraId="008722A9" w14:textId="77777777" w:rsidR="00BB5536" w:rsidRPr="009C10B3" w:rsidRDefault="00BB5536" w:rsidP="00D73FCE">
            <w:pPr>
              <w:cnfStyle w:val="000000000000" w:firstRow="0" w:lastRow="0" w:firstColumn="0" w:lastColumn="0" w:oddVBand="0" w:evenVBand="0" w:oddHBand="0" w:evenHBand="0" w:firstRowFirstColumn="0" w:firstRowLastColumn="0" w:lastRowFirstColumn="0" w:lastRowLastColumn="0"/>
            </w:pPr>
            <w:r w:rsidRPr="009C10B3">
              <w:br w:type="column"/>
              <w:t>30%</w:t>
            </w:r>
          </w:p>
        </w:tc>
        <w:tc>
          <w:tcPr>
            <w:tcW w:w="1649" w:type="dxa"/>
          </w:tcPr>
          <w:p w14:paraId="5B494FDC" w14:textId="77777777" w:rsidR="00BB5536" w:rsidRPr="009C10B3" w:rsidRDefault="00BB5536" w:rsidP="00D73FCE">
            <w:pPr>
              <w:cnfStyle w:val="000000000000" w:firstRow="0" w:lastRow="0" w:firstColumn="0" w:lastColumn="0" w:oddVBand="0" w:evenVBand="0" w:oddHBand="0" w:evenHBand="0" w:firstRowFirstColumn="0" w:firstRowLastColumn="0" w:lastRowFirstColumn="0" w:lastRowLastColumn="0"/>
            </w:pPr>
            <w:r w:rsidRPr="009C10B3">
              <w:t>30%</w:t>
            </w:r>
          </w:p>
        </w:tc>
        <w:tc>
          <w:tcPr>
            <w:tcW w:w="1504" w:type="dxa"/>
          </w:tcPr>
          <w:p w14:paraId="26899A0B" w14:textId="77777777" w:rsidR="00BB5536" w:rsidRPr="009C10B3" w:rsidRDefault="00BB5536" w:rsidP="00D73FCE">
            <w:pPr>
              <w:cnfStyle w:val="000000000000" w:firstRow="0" w:lastRow="0" w:firstColumn="0" w:lastColumn="0" w:oddVBand="0" w:evenVBand="0" w:oddHBand="0" w:evenHBand="0" w:firstRowFirstColumn="0" w:firstRowLastColumn="0" w:lastRowFirstColumn="0" w:lastRowLastColumn="0"/>
            </w:pPr>
            <w:r w:rsidRPr="009C10B3">
              <w:t>40%</w:t>
            </w:r>
          </w:p>
        </w:tc>
      </w:tr>
      <w:tr w:rsidR="00BB5536" w:rsidRPr="009C10B3" w14:paraId="585EC0D8" w14:textId="77777777" w:rsidTr="00D73FCE">
        <w:tc>
          <w:tcPr>
            <w:cnfStyle w:val="001000000000" w:firstRow="0" w:lastRow="0" w:firstColumn="1" w:lastColumn="0" w:oddVBand="0" w:evenVBand="0" w:oddHBand="0" w:evenHBand="0" w:firstRowFirstColumn="0" w:firstRowLastColumn="0" w:lastRowFirstColumn="0" w:lastRowLastColumn="0"/>
            <w:tcW w:w="2689" w:type="dxa"/>
          </w:tcPr>
          <w:p w14:paraId="4EBD2C22" w14:textId="77777777" w:rsidR="00BB5536" w:rsidRPr="009C10B3" w:rsidRDefault="00BB5536" w:rsidP="00D73FCE">
            <w:r w:rsidRPr="009C10B3">
              <w:t>Audience engagement</w:t>
            </w:r>
          </w:p>
          <w:p w14:paraId="4A52F755" w14:textId="77777777" w:rsidR="00BB5536" w:rsidRPr="009C10B3" w:rsidRDefault="00BB5536" w:rsidP="00D73FCE"/>
        </w:tc>
        <w:tc>
          <w:tcPr>
            <w:tcW w:w="3174" w:type="dxa"/>
          </w:tcPr>
          <w:p w14:paraId="23E93502" w14:textId="47D8166A" w:rsidR="00BB5536" w:rsidRPr="009C10B3" w:rsidRDefault="00BB5536" w:rsidP="00D73FCE">
            <w:pPr>
              <w:cnfStyle w:val="000000000000" w:firstRow="0" w:lastRow="0" w:firstColumn="0" w:lastColumn="0" w:oddVBand="0" w:evenVBand="0" w:oddHBand="0" w:evenHBand="0" w:firstRowFirstColumn="0" w:firstRowLastColumn="0" w:lastRowFirstColumn="0" w:lastRowLastColumn="0"/>
            </w:pPr>
            <w:r w:rsidRPr="009C10B3">
              <w:t>Number of views of supported projects that reflect Victorian/ Australian content</w:t>
            </w:r>
          </w:p>
        </w:tc>
        <w:tc>
          <w:tcPr>
            <w:tcW w:w="1649" w:type="dxa"/>
          </w:tcPr>
          <w:p w14:paraId="44A3635F" w14:textId="77777777" w:rsidR="00BB5536" w:rsidRPr="009C10B3" w:rsidRDefault="00BB5536" w:rsidP="00D73FCE">
            <w:pPr>
              <w:cnfStyle w:val="000000000000" w:firstRow="0" w:lastRow="0" w:firstColumn="0" w:lastColumn="0" w:oddVBand="0" w:evenVBand="0" w:oddHBand="0" w:evenHBand="0" w:firstRowFirstColumn="0" w:firstRowLastColumn="0" w:lastRowFirstColumn="0" w:lastRowLastColumn="0"/>
            </w:pPr>
            <w:r w:rsidRPr="009C10B3">
              <w:t>140 million</w:t>
            </w:r>
          </w:p>
        </w:tc>
        <w:tc>
          <w:tcPr>
            <w:tcW w:w="1504" w:type="dxa"/>
          </w:tcPr>
          <w:p w14:paraId="4B27FE97" w14:textId="77777777" w:rsidR="00BB5536" w:rsidRPr="009C10B3" w:rsidRDefault="00BB5536" w:rsidP="00D73FCE">
            <w:pPr>
              <w:cnfStyle w:val="000000000000" w:firstRow="0" w:lastRow="0" w:firstColumn="0" w:lastColumn="0" w:oddVBand="0" w:evenVBand="0" w:oddHBand="0" w:evenHBand="0" w:firstRowFirstColumn="0" w:firstRowLastColumn="0" w:lastRowFirstColumn="0" w:lastRowLastColumn="0"/>
            </w:pPr>
            <w:r w:rsidRPr="009C10B3">
              <w:t>200 million</w:t>
            </w:r>
          </w:p>
        </w:tc>
      </w:tr>
    </w:tbl>
    <w:p w14:paraId="4894CB34" w14:textId="43C17A98" w:rsidR="00E67D40" w:rsidRPr="00077FCC" w:rsidRDefault="00077FCC" w:rsidP="00077FCC">
      <w:pPr>
        <w:pStyle w:val="ListParagraph"/>
        <w:ind w:left="0" w:firstLine="0"/>
      </w:pPr>
      <w:r w:rsidRPr="00077FCC">
        <w:rPr>
          <w:rFonts w:ascii="AppleSystemUIFontBold" w:hAnsi="AppleSystemUIFontBold" w:cs="AppleSystemUIFontBold"/>
          <w:color w:val="auto"/>
          <w:sz w:val="26"/>
          <w:szCs w:val="26"/>
          <w:lang w:val="en-GB"/>
        </w:rPr>
        <w:t>*This equates to 11,362 project jobs</w:t>
      </w:r>
    </w:p>
    <w:p w14:paraId="34BCAC90" w14:textId="77777777" w:rsidR="00E67D40" w:rsidRPr="009C10B3" w:rsidRDefault="00E67D40" w:rsidP="001E3954">
      <w:pPr>
        <w:rPr>
          <w:w w:val="110"/>
        </w:rPr>
      </w:pPr>
      <w:r w:rsidRPr="009C10B3">
        <w:t xml:space="preserve">If you have questions about </w:t>
      </w:r>
      <w:r w:rsidRPr="009C10B3">
        <w:rPr>
          <w:i/>
        </w:rPr>
        <w:t xml:space="preserve">VICSCREEN </w:t>
      </w:r>
      <w:r w:rsidRPr="009C10B3">
        <w:t>and what it means for your work, business or project, please contact</w:t>
      </w:r>
      <w:r w:rsidRPr="009C10B3">
        <w:rPr>
          <w:w w:val="55"/>
        </w:rPr>
        <w:t>:</w:t>
      </w:r>
      <w:r w:rsidRPr="009C10B3">
        <w:t xml:space="preserve"> </w:t>
      </w:r>
      <w:hyperlink r:id="rId9" w:history="1">
        <w:r w:rsidRPr="009C10B3">
          <w:rPr>
            <w:rStyle w:val="Hyperlink"/>
            <w:rFonts w:cs="Arial"/>
            <w:w w:val="110"/>
          </w:rPr>
          <w:t>con</w:t>
        </w:r>
        <w:r w:rsidRPr="009C10B3">
          <w:rPr>
            <w:rStyle w:val="Hyperlink"/>
            <w:rFonts w:cs="Arial"/>
            <w:spacing w:val="-3"/>
            <w:w w:val="110"/>
          </w:rPr>
          <w:t>t</w:t>
        </w:r>
        <w:r w:rsidRPr="009C10B3">
          <w:rPr>
            <w:rStyle w:val="Hyperlink"/>
            <w:rFonts w:cs="Arial"/>
            <w:w w:val="105"/>
          </w:rPr>
          <w:t>act@film</w:t>
        </w:r>
        <w:r w:rsidRPr="009C10B3">
          <w:rPr>
            <w:rStyle w:val="Hyperlink"/>
            <w:rFonts w:cs="Arial"/>
            <w:spacing w:val="-7"/>
            <w:w w:val="105"/>
          </w:rPr>
          <w:t>.</w:t>
        </w:r>
        <w:r w:rsidRPr="009C10B3">
          <w:rPr>
            <w:rStyle w:val="Hyperlink"/>
            <w:rFonts w:cs="Arial"/>
            <w:w w:val="97"/>
          </w:rPr>
          <w:t>vic</w:t>
        </w:r>
        <w:r w:rsidRPr="009C10B3">
          <w:rPr>
            <w:rStyle w:val="Hyperlink"/>
            <w:rFonts w:cs="Arial"/>
            <w:spacing w:val="-3"/>
            <w:w w:val="97"/>
          </w:rPr>
          <w:t>.</w:t>
        </w:r>
        <w:r w:rsidRPr="009C10B3">
          <w:rPr>
            <w:rStyle w:val="Hyperlink"/>
            <w:rFonts w:cs="Arial"/>
            <w:w w:val="119"/>
          </w:rPr>
          <w:t>g</w:t>
        </w:r>
        <w:r w:rsidRPr="009C10B3">
          <w:rPr>
            <w:rStyle w:val="Hyperlink"/>
            <w:rFonts w:cs="Arial"/>
            <w:spacing w:val="-3"/>
            <w:w w:val="119"/>
          </w:rPr>
          <w:t>o</w:t>
        </w:r>
        <w:r w:rsidRPr="009C10B3">
          <w:rPr>
            <w:rStyle w:val="Hyperlink"/>
            <w:rFonts w:cs="Arial"/>
            <w:spacing w:val="-7"/>
            <w:w w:val="113"/>
          </w:rPr>
          <w:t>v</w:t>
        </w:r>
        <w:r w:rsidRPr="009C10B3">
          <w:rPr>
            <w:rStyle w:val="Hyperlink"/>
            <w:rFonts w:cs="Arial"/>
            <w:spacing w:val="-3"/>
            <w:w w:val="55"/>
          </w:rPr>
          <w:t>.</w:t>
        </w:r>
        <w:r w:rsidRPr="009C10B3">
          <w:rPr>
            <w:rStyle w:val="Hyperlink"/>
            <w:rFonts w:cs="Arial"/>
            <w:w w:val="118"/>
          </w:rPr>
          <w:t>au</w:t>
        </w:r>
      </w:hyperlink>
    </w:p>
    <w:p w14:paraId="0A20ED94" w14:textId="77777777" w:rsidR="00DA19F1" w:rsidRPr="009C10B3" w:rsidRDefault="00DA19F1" w:rsidP="001E3954">
      <w:pPr>
        <w:rPr>
          <w:w w:val="110"/>
        </w:rPr>
      </w:pPr>
      <w:r w:rsidRPr="009C10B3">
        <w:rPr>
          <w:w w:val="110"/>
        </w:rPr>
        <w:lastRenderedPageBreak/>
        <w:t>Authorised and published by Creative Victoria</w:t>
      </w:r>
    </w:p>
    <w:p w14:paraId="2C470016" w14:textId="77777777" w:rsidR="00DA19F1" w:rsidRPr="009C10B3" w:rsidRDefault="00DA19F1" w:rsidP="001E3954">
      <w:pPr>
        <w:rPr>
          <w:w w:val="110"/>
        </w:rPr>
      </w:pPr>
      <w:r w:rsidRPr="009C10B3">
        <w:rPr>
          <w:w w:val="110"/>
        </w:rPr>
        <w:t>Level 31, 121 Exhibition Street</w:t>
      </w:r>
    </w:p>
    <w:p w14:paraId="3ADB241C" w14:textId="77777777" w:rsidR="00DA19F1" w:rsidRPr="009C10B3" w:rsidRDefault="00DA19F1" w:rsidP="001E3954">
      <w:pPr>
        <w:rPr>
          <w:w w:val="110"/>
        </w:rPr>
      </w:pPr>
      <w:r w:rsidRPr="009C10B3">
        <w:rPr>
          <w:w w:val="110"/>
        </w:rPr>
        <w:t>Melbourne 3000</w:t>
      </w:r>
    </w:p>
    <w:p w14:paraId="04051107" w14:textId="77777777" w:rsidR="00DA19F1" w:rsidRPr="009C10B3" w:rsidRDefault="00DA19F1" w:rsidP="001E3954">
      <w:pPr>
        <w:rPr>
          <w:w w:val="110"/>
        </w:rPr>
      </w:pPr>
    </w:p>
    <w:p w14:paraId="516AFEA0" w14:textId="77777777" w:rsidR="00DA19F1" w:rsidRPr="009C10B3" w:rsidRDefault="00DA19F1" w:rsidP="001E3954">
      <w:pPr>
        <w:rPr>
          <w:w w:val="110"/>
        </w:rPr>
      </w:pPr>
      <w:r w:rsidRPr="009C10B3">
        <w:rPr>
          <w:w w:val="110"/>
        </w:rPr>
        <w:t>Designed by</w:t>
      </w:r>
    </w:p>
    <w:p w14:paraId="10B72C1A" w14:textId="77777777" w:rsidR="00DA19F1" w:rsidRPr="009C10B3" w:rsidRDefault="00DA19F1" w:rsidP="001E3954">
      <w:pPr>
        <w:rPr>
          <w:w w:val="110"/>
        </w:rPr>
      </w:pPr>
      <w:r w:rsidRPr="009C10B3">
        <w:rPr>
          <w:w w:val="110"/>
        </w:rPr>
        <w:t>Studio Brave, Melbourne</w:t>
      </w:r>
    </w:p>
    <w:p w14:paraId="5E238B1B" w14:textId="77777777" w:rsidR="00DA19F1" w:rsidRPr="009C10B3" w:rsidRDefault="00DA19F1" w:rsidP="001E3954">
      <w:pPr>
        <w:rPr>
          <w:w w:val="110"/>
        </w:rPr>
      </w:pPr>
    </w:p>
    <w:p w14:paraId="149C645A" w14:textId="20CBFABE" w:rsidR="00DA19F1" w:rsidRPr="009C10B3" w:rsidRDefault="00DA19F1" w:rsidP="001E3954">
      <w:pPr>
        <w:rPr>
          <w:sz w:val="20"/>
          <w:szCs w:val="20"/>
        </w:rPr>
      </w:pPr>
      <w:r w:rsidRPr="009C10B3">
        <w:rPr>
          <w:w w:val="110"/>
        </w:rPr>
        <w:t>Unless indicated otherwise, this work is made available under the terms of the Creative Commons Attribution 3.0 Australia licence. To view a copy of this licence, visit</w:t>
      </w:r>
      <w:r w:rsidRPr="009C10B3">
        <w:rPr>
          <w:color w:val="8690BF"/>
          <w:w w:val="105"/>
          <w:sz w:val="20"/>
          <w:szCs w:val="20"/>
        </w:rPr>
        <w:t xml:space="preserve"> </w:t>
      </w:r>
      <w:hyperlink r:id="rId10" w:history="1">
        <w:r w:rsidRPr="009C10B3">
          <w:rPr>
            <w:rStyle w:val="Hyperlink"/>
            <w:rFonts w:cs="Arial"/>
            <w:w w:val="105"/>
            <w:sz w:val="20"/>
            <w:szCs w:val="20"/>
          </w:rPr>
          <w:t>creativecommons.org/</w:t>
        </w:r>
        <w:r w:rsidRPr="009C10B3">
          <w:rPr>
            <w:rStyle w:val="Hyperlink"/>
            <w:rFonts w:cs="Arial"/>
            <w:spacing w:val="1"/>
            <w:w w:val="105"/>
            <w:sz w:val="20"/>
            <w:szCs w:val="20"/>
          </w:rPr>
          <w:t xml:space="preserve"> </w:t>
        </w:r>
        <w:r w:rsidRPr="009C10B3">
          <w:rPr>
            <w:rStyle w:val="Hyperlink"/>
            <w:rFonts w:cs="Arial"/>
            <w:w w:val="106"/>
            <w:sz w:val="20"/>
            <w:szCs w:val="20"/>
          </w:rPr>
          <w:t>licenses/</w:t>
        </w:r>
        <w:r w:rsidRPr="009C10B3">
          <w:rPr>
            <w:rStyle w:val="Hyperlink"/>
            <w:rFonts w:cs="Arial"/>
            <w:spacing w:val="-2"/>
            <w:w w:val="106"/>
            <w:sz w:val="20"/>
            <w:szCs w:val="20"/>
          </w:rPr>
          <w:t>b</w:t>
        </w:r>
        <w:r w:rsidRPr="009C10B3">
          <w:rPr>
            <w:rStyle w:val="Hyperlink"/>
            <w:rFonts w:cs="Arial"/>
            <w:spacing w:val="-7"/>
            <w:w w:val="116"/>
            <w:sz w:val="20"/>
            <w:szCs w:val="20"/>
          </w:rPr>
          <w:t>y</w:t>
        </w:r>
        <w:r w:rsidRPr="009C10B3">
          <w:rPr>
            <w:rStyle w:val="Hyperlink"/>
            <w:rFonts w:cs="Arial"/>
            <w:w w:val="92"/>
            <w:sz w:val="20"/>
            <w:szCs w:val="20"/>
          </w:rPr>
          <w:t>/</w:t>
        </w:r>
        <w:r w:rsidRPr="009C10B3">
          <w:rPr>
            <w:rStyle w:val="Hyperlink"/>
            <w:rFonts w:cs="Arial"/>
            <w:spacing w:val="-1"/>
            <w:w w:val="92"/>
            <w:sz w:val="20"/>
            <w:szCs w:val="20"/>
          </w:rPr>
          <w:t>3</w:t>
        </w:r>
        <w:r w:rsidRPr="009C10B3">
          <w:rPr>
            <w:rStyle w:val="Hyperlink"/>
            <w:rFonts w:cs="Arial"/>
            <w:spacing w:val="-3"/>
            <w:w w:val="60"/>
            <w:sz w:val="20"/>
            <w:szCs w:val="20"/>
          </w:rPr>
          <w:t>.</w:t>
        </w:r>
        <w:r w:rsidRPr="009C10B3">
          <w:rPr>
            <w:rStyle w:val="Hyperlink"/>
            <w:rFonts w:cs="Arial"/>
            <w:spacing w:val="-3"/>
            <w:w w:val="126"/>
            <w:sz w:val="20"/>
            <w:szCs w:val="20"/>
          </w:rPr>
          <w:t>0</w:t>
        </w:r>
        <w:r w:rsidRPr="009C10B3">
          <w:rPr>
            <w:rStyle w:val="Hyperlink"/>
            <w:rFonts w:cs="Arial"/>
            <w:spacing w:val="-8"/>
            <w:w w:val="74"/>
            <w:sz w:val="20"/>
            <w:szCs w:val="20"/>
          </w:rPr>
          <w:t>/</w:t>
        </w:r>
        <w:r w:rsidRPr="009C10B3">
          <w:rPr>
            <w:rStyle w:val="Hyperlink"/>
            <w:rFonts w:cs="Arial"/>
            <w:w w:val="103"/>
            <w:sz w:val="20"/>
            <w:szCs w:val="20"/>
          </w:rPr>
          <w:t>au</w:t>
        </w:r>
      </w:hyperlink>
    </w:p>
    <w:p w14:paraId="52264258" w14:textId="77777777" w:rsidR="00385690" w:rsidRPr="009C10B3" w:rsidRDefault="00385690" w:rsidP="001E3954">
      <w:pPr>
        <w:rPr>
          <w:w w:val="110"/>
        </w:rPr>
      </w:pPr>
    </w:p>
    <w:p w14:paraId="4EC2867E" w14:textId="30F21542" w:rsidR="00DA19F1" w:rsidRPr="009C10B3" w:rsidRDefault="00DA19F1" w:rsidP="001E3954">
      <w:pPr>
        <w:rPr>
          <w:w w:val="110"/>
        </w:rPr>
      </w:pPr>
      <w:r w:rsidRPr="009C10B3">
        <w:rPr>
          <w:w w:val="110"/>
        </w:rPr>
        <w:t>It is a condition of this Creative Commons Attribution 3.0 Licence that you must give credit to the original author who is the State of Victoria.</w:t>
      </w:r>
    </w:p>
    <w:p w14:paraId="166E1B5F" w14:textId="77777777" w:rsidR="00E67D40" w:rsidRPr="009C10B3" w:rsidRDefault="00E67D40" w:rsidP="001E3954">
      <w:pPr>
        <w:rPr>
          <w:w w:val="110"/>
        </w:rPr>
      </w:pPr>
    </w:p>
    <w:p w14:paraId="17AE79A6" w14:textId="0C14D64E" w:rsidR="00DA19F1" w:rsidRPr="009C10B3" w:rsidRDefault="00DA19F1" w:rsidP="001E3954">
      <w:pPr>
        <w:rPr>
          <w:w w:val="110"/>
        </w:rPr>
      </w:pPr>
      <w:r w:rsidRPr="009C10B3">
        <w:rPr>
          <w:w w:val="110"/>
        </w:rPr>
        <w:t>If you would like to receive this publication in an accessible format, contact us on:</w:t>
      </w:r>
    </w:p>
    <w:p w14:paraId="1C4C38D5" w14:textId="77777777" w:rsidR="00A353E2" w:rsidRPr="009C10B3" w:rsidRDefault="00A353E2" w:rsidP="001E3954">
      <w:pPr>
        <w:rPr>
          <w:w w:val="110"/>
        </w:rPr>
      </w:pPr>
    </w:p>
    <w:p w14:paraId="1B7DA209" w14:textId="157DF5D2" w:rsidR="00DA19F1" w:rsidRPr="009C10B3" w:rsidRDefault="00DA19F1" w:rsidP="001E3954">
      <w:pPr>
        <w:rPr>
          <w:w w:val="110"/>
        </w:rPr>
      </w:pPr>
      <w:r w:rsidRPr="009C10B3">
        <w:rPr>
          <w:w w:val="110"/>
        </w:rPr>
        <w:t>T: 03 8683 3100</w:t>
      </w:r>
    </w:p>
    <w:p w14:paraId="7E5F979A" w14:textId="77777777" w:rsidR="00BB5536" w:rsidRDefault="00DA19F1" w:rsidP="001E3954">
      <w:pPr>
        <w:rPr>
          <w:w w:val="110"/>
        </w:rPr>
      </w:pPr>
      <w:r w:rsidRPr="009C10B3">
        <w:rPr>
          <w:w w:val="110"/>
        </w:rPr>
        <w:t xml:space="preserve">E: </w:t>
      </w:r>
      <w:hyperlink r:id="rId11">
        <w:r w:rsidRPr="009C10B3">
          <w:rPr>
            <w:w w:val="110"/>
          </w:rPr>
          <w:t>creativevic@ecodev.vic.gov.au</w:t>
        </w:r>
      </w:hyperlink>
      <w:r w:rsidRPr="009C10B3">
        <w:rPr>
          <w:w w:val="110"/>
        </w:rPr>
        <w:t xml:space="preserve"> </w:t>
      </w:r>
    </w:p>
    <w:p w14:paraId="3DBDE6BF" w14:textId="11B8ECC2" w:rsidR="00DA19F1" w:rsidRPr="009C10B3" w:rsidRDefault="00DA19F1" w:rsidP="001E3954">
      <w:pPr>
        <w:rPr>
          <w:w w:val="110"/>
        </w:rPr>
      </w:pPr>
      <w:r w:rsidRPr="009C10B3">
        <w:rPr>
          <w:w w:val="110"/>
        </w:rPr>
        <w:t>ISBN 978-1-76090-458-6</w:t>
      </w:r>
    </w:p>
    <w:p w14:paraId="3949FF0F" w14:textId="41736616" w:rsidR="00DA19F1" w:rsidRPr="009C10B3" w:rsidRDefault="00B213D5" w:rsidP="001E3954">
      <w:pPr>
        <w:rPr>
          <w:w w:val="110"/>
        </w:rPr>
      </w:pPr>
      <w:hyperlink r:id="rId12" w:history="1">
        <w:r w:rsidR="00DA19F1" w:rsidRPr="009C10B3">
          <w:rPr>
            <w:rStyle w:val="Hyperlink"/>
            <w:rFonts w:cs="Arial"/>
            <w:w w:val="110"/>
          </w:rPr>
          <w:t>creative.vic.gov.au</w:t>
        </w:r>
      </w:hyperlink>
    </w:p>
    <w:p w14:paraId="1F1F2D7E" w14:textId="77777777" w:rsidR="00DA19F1" w:rsidRPr="009C10B3" w:rsidRDefault="00DA19F1" w:rsidP="001E3954">
      <w:pPr>
        <w:rPr>
          <w:w w:val="110"/>
        </w:rPr>
      </w:pPr>
    </w:p>
    <w:sectPr w:rsidR="00DA19F1" w:rsidRPr="009C10B3" w:rsidSect="00575475">
      <w:footerReference w:type="even" r:id="rId13"/>
      <w:footerReference w:type="default" r:id="rId14"/>
      <w:pgSz w:w="11906" w:h="16838"/>
      <w:pgMar w:top="1440" w:right="96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EDB77" w14:textId="77777777" w:rsidR="00B213D5" w:rsidRDefault="00B213D5" w:rsidP="001E3954">
      <w:r>
        <w:separator/>
      </w:r>
    </w:p>
  </w:endnote>
  <w:endnote w:type="continuationSeparator" w:id="0">
    <w:p w14:paraId="28040C3A" w14:textId="77777777" w:rsidR="00B213D5" w:rsidRDefault="00B213D5" w:rsidP="001E3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Times">
    <w:altName w:val="Times"/>
    <w:panose1 w:val="00000500000000020000"/>
    <w:charset w:val="00"/>
    <w:family w:val="auto"/>
    <w:pitch w:val="variable"/>
    <w:sig w:usb0="E00002FF" w:usb1="5000205A" w:usb2="0000000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Body CS)">
    <w:altName w:val="Times New Roman"/>
    <w:panose1 w:val="020B0604020202020204"/>
    <w:charset w:val="00"/>
    <w:family w:val="roman"/>
    <w:pitch w:val="default"/>
  </w:font>
  <w:font w:name="Arial Black">
    <w:panose1 w:val="020B0A04020102020204"/>
    <w:charset w:val="00"/>
    <w:family w:val="swiss"/>
    <w:pitch w:val="variable"/>
    <w:sig w:usb0="A00002AF" w:usb1="400078FB" w:usb2="00000000" w:usb3="00000000" w:csb0="0000009F" w:csb1="00000000"/>
  </w:font>
  <w:font w:name="AppleSystemUIFontBold">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18711491"/>
      <w:docPartObj>
        <w:docPartGallery w:val="Page Numbers (Bottom of Page)"/>
        <w:docPartUnique/>
      </w:docPartObj>
    </w:sdtPr>
    <w:sdtEndPr>
      <w:rPr>
        <w:rStyle w:val="PageNumber"/>
      </w:rPr>
    </w:sdtEndPr>
    <w:sdtContent>
      <w:p w14:paraId="733B31E5" w14:textId="3B9A2A37" w:rsidR="00505BA3" w:rsidRDefault="00505BA3" w:rsidP="001E395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6CFD38" w14:textId="77777777" w:rsidR="00505BA3" w:rsidRDefault="00505BA3" w:rsidP="001E3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38403744"/>
      <w:docPartObj>
        <w:docPartGallery w:val="Page Numbers (Bottom of Page)"/>
        <w:docPartUnique/>
      </w:docPartObj>
    </w:sdtPr>
    <w:sdtEndPr>
      <w:rPr>
        <w:rStyle w:val="PageNumber"/>
      </w:rPr>
    </w:sdtEndPr>
    <w:sdtContent>
      <w:p w14:paraId="6DD366E8" w14:textId="77777777" w:rsidR="009C10B3" w:rsidRDefault="009C10B3" w:rsidP="001E3954">
        <w:pPr>
          <w:pStyle w:val="Footer"/>
          <w:rPr>
            <w:rStyle w:val="PageNumber"/>
          </w:rPr>
        </w:pPr>
      </w:p>
      <w:p w14:paraId="6389C02C" w14:textId="60A3251B" w:rsidR="00505BA3" w:rsidRDefault="00505BA3" w:rsidP="001E3954">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13394B" w14:textId="77777777" w:rsidR="00505BA3" w:rsidRDefault="00505BA3" w:rsidP="001E3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98336" w14:textId="77777777" w:rsidR="00B213D5" w:rsidRDefault="00B213D5" w:rsidP="001E3954">
      <w:r>
        <w:separator/>
      </w:r>
    </w:p>
  </w:footnote>
  <w:footnote w:type="continuationSeparator" w:id="0">
    <w:p w14:paraId="5CC8AB7D" w14:textId="77777777" w:rsidR="00B213D5" w:rsidRDefault="00B213D5" w:rsidP="001E3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C657A"/>
    <w:multiLevelType w:val="hybridMultilevel"/>
    <w:tmpl w:val="A09C0938"/>
    <w:lvl w:ilvl="0" w:tplc="71EABA88">
      <w:start w:val="1"/>
      <w:numFmt w:val="decimal"/>
      <w:lvlText w:val="%1."/>
      <w:lvlJc w:val="left"/>
      <w:pPr>
        <w:ind w:left="497" w:hanging="360"/>
      </w:pPr>
      <w:rPr>
        <w:rFonts w:hint="default"/>
        <w:w w:val="110"/>
      </w:rPr>
    </w:lvl>
    <w:lvl w:ilvl="1" w:tplc="08090019" w:tentative="1">
      <w:start w:val="1"/>
      <w:numFmt w:val="lowerLetter"/>
      <w:lvlText w:val="%2."/>
      <w:lvlJc w:val="left"/>
      <w:pPr>
        <w:ind w:left="1217" w:hanging="360"/>
      </w:pPr>
    </w:lvl>
    <w:lvl w:ilvl="2" w:tplc="0809001B" w:tentative="1">
      <w:start w:val="1"/>
      <w:numFmt w:val="lowerRoman"/>
      <w:lvlText w:val="%3."/>
      <w:lvlJc w:val="right"/>
      <w:pPr>
        <w:ind w:left="1937" w:hanging="180"/>
      </w:pPr>
    </w:lvl>
    <w:lvl w:ilvl="3" w:tplc="0809000F" w:tentative="1">
      <w:start w:val="1"/>
      <w:numFmt w:val="decimal"/>
      <w:lvlText w:val="%4."/>
      <w:lvlJc w:val="left"/>
      <w:pPr>
        <w:ind w:left="2657" w:hanging="360"/>
      </w:pPr>
    </w:lvl>
    <w:lvl w:ilvl="4" w:tplc="08090019" w:tentative="1">
      <w:start w:val="1"/>
      <w:numFmt w:val="lowerLetter"/>
      <w:lvlText w:val="%5."/>
      <w:lvlJc w:val="left"/>
      <w:pPr>
        <w:ind w:left="3377" w:hanging="360"/>
      </w:pPr>
    </w:lvl>
    <w:lvl w:ilvl="5" w:tplc="0809001B" w:tentative="1">
      <w:start w:val="1"/>
      <w:numFmt w:val="lowerRoman"/>
      <w:lvlText w:val="%6."/>
      <w:lvlJc w:val="right"/>
      <w:pPr>
        <w:ind w:left="4097" w:hanging="180"/>
      </w:pPr>
    </w:lvl>
    <w:lvl w:ilvl="6" w:tplc="0809000F" w:tentative="1">
      <w:start w:val="1"/>
      <w:numFmt w:val="decimal"/>
      <w:lvlText w:val="%7."/>
      <w:lvlJc w:val="left"/>
      <w:pPr>
        <w:ind w:left="4817" w:hanging="360"/>
      </w:pPr>
    </w:lvl>
    <w:lvl w:ilvl="7" w:tplc="08090019" w:tentative="1">
      <w:start w:val="1"/>
      <w:numFmt w:val="lowerLetter"/>
      <w:lvlText w:val="%8."/>
      <w:lvlJc w:val="left"/>
      <w:pPr>
        <w:ind w:left="5537" w:hanging="360"/>
      </w:pPr>
    </w:lvl>
    <w:lvl w:ilvl="8" w:tplc="0809001B" w:tentative="1">
      <w:start w:val="1"/>
      <w:numFmt w:val="lowerRoman"/>
      <w:lvlText w:val="%9."/>
      <w:lvlJc w:val="right"/>
      <w:pPr>
        <w:ind w:left="6257" w:hanging="180"/>
      </w:pPr>
    </w:lvl>
  </w:abstractNum>
  <w:abstractNum w:abstractNumId="1" w15:restartNumberingAfterBreak="0">
    <w:nsid w:val="0C001DFD"/>
    <w:multiLevelType w:val="hybridMultilevel"/>
    <w:tmpl w:val="76F6588A"/>
    <w:lvl w:ilvl="0" w:tplc="C1209E30">
      <w:numFmt w:val="bullet"/>
      <w:lvlText w:val="•"/>
      <w:lvlJc w:val="left"/>
      <w:pPr>
        <w:ind w:left="720" w:hanging="360"/>
      </w:pPr>
      <w:rPr>
        <w:rFonts w:ascii="Helvetica Neue" w:eastAsia="Helvetica Neue" w:hAnsi="Helvetica Neue" w:cs="Helvetica Ne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36A94"/>
    <w:multiLevelType w:val="hybridMultilevel"/>
    <w:tmpl w:val="758AAE92"/>
    <w:lvl w:ilvl="0" w:tplc="9670C6FE">
      <w:start w:val="2021"/>
      <w:numFmt w:val="bullet"/>
      <w:lvlText w:val="·"/>
      <w:lvlJc w:val="left"/>
      <w:pPr>
        <w:ind w:left="720" w:hanging="360"/>
      </w:pPr>
      <w:rPr>
        <w:rFonts w:ascii="Times" w:eastAsia="Times New Roman" w:hAnsi="Time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E077E"/>
    <w:multiLevelType w:val="hybridMultilevel"/>
    <w:tmpl w:val="F718E26A"/>
    <w:lvl w:ilvl="0" w:tplc="835A8DA8">
      <w:start w:val="1"/>
      <w:numFmt w:val="decimal"/>
      <w:lvlText w:val="%1."/>
      <w:lvlJc w:val="left"/>
      <w:pPr>
        <w:ind w:left="449" w:hanging="312"/>
        <w:jc w:val="right"/>
      </w:pPr>
      <w:rPr>
        <w:rFonts w:hint="default"/>
        <w:w w:val="62"/>
        <w:sz w:val="24"/>
        <w:szCs w:val="24"/>
        <w:lang w:val="en-US" w:eastAsia="en-US" w:bidi="ar-SA"/>
      </w:rPr>
    </w:lvl>
    <w:lvl w:ilvl="1" w:tplc="FF5ABFB6">
      <w:numFmt w:val="bullet"/>
      <w:lvlText w:val="-"/>
      <w:lvlJc w:val="left"/>
      <w:pPr>
        <w:ind w:left="704" w:hanging="170"/>
      </w:pPr>
      <w:rPr>
        <w:rFonts w:ascii="Trebuchet MS" w:eastAsia="Trebuchet MS" w:hAnsi="Trebuchet MS" w:cs="Trebuchet MS" w:hint="default"/>
        <w:w w:val="120"/>
        <w:lang w:val="en-US" w:eastAsia="en-US" w:bidi="ar-SA"/>
      </w:rPr>
    </w:lvl>
    <w:lvl w:ilvl="2" w:tplc="36BE9FA6">
      <w:numFmt w:val="bullet"/>
      <w:lvlText w:val="•"/>
      <w:lvlJc w:val="left"/>
      <w:pPr>
        <w:ind w:left="700" w:hanging="170"/>
      </w:pPr>
      <w:rPr>
        <w:rFonts w:hint="default"/>
        <w:lang w:val="en-US" w:eastAsia="en-US" w:bidi="ar-SA"/>
      </w:rPr>
    </w:lvl>
    <w:lvl w:ilvl="3" w:tplc="0DA4B290">
      <w:numFmt w:val="bullet"/>
      <w:lvlText w:val="•"/>
      <w:lvlJc w:val="left"/>
      <w:pPr>
        <w:ind w:left="840" w:hanging="170"/>
      </w:pPr>
      <w:rPr>
        <w:rFonts w:hint="default"/>
        <w:lang w:val="en-US" w:eastAsia="en-US" w:bidi="ar-SA"/>
      </w:rPr>
    </w:lvl>
    <w:lvl w:ilvl="4" w:tplc="E9DC1D7A">
      <w:numFmt w:val="bullet"/>
      <w:lvlText w:val="•"/>
      <w:lvlJc w:val="left"/>
      <w:pPr>
        <w:ind w:left="900" w:hanging="170"/>
      </w:pPr>
      <w:rPr>
        <w:rFonts w:hint="default"/>
        <w:lang w:val="en-US" w:eastAsia="en-US" w:bidi="ar-SA"/>
      </w:rPr>
    </w:lvl>
    <w:lvl w:ilvl="5" w:tplc="44D2A53A">
      <w:numFmt w:val="bullet"/>
      <w:lvlText w:val="•"/>
      <w:lvlJc w:val="left"/>
      <w:pPr>
        <w:ind w:left="940" w:hanging="170"/>
      </w:pPr>
      <w:rPr>
        <w:rFonts w:hint="default"/>
        <w:lang w:val="en-US" w:eastAsia="en-US" w:bidi="ar-SA"/>
      </w:rPr>
    </w:lvl>
    <w:lvl w:ilvl="6" w:tplc="25D02726">
      <w:numFmt w:val="bullet"/>
      <w:lvlText w:val="•"/>
      <w:lvlJc w:val="left"/>
      <w:pPr>
        <w:ind w:left="1200" w:hanging="170"/>
      </w:pPr>
      <w:rPr>
        <w:rFonts w:hint="default"/>
        <w:lang w:val="en-US" w:eastAsia="en-US" w:bidi="ar-SA"/>
      </w:rPr>
    </w:lvl>
    <w:lvl w:ilvl="7" w:tplc="613815CC">
      <w:numFmt w:val="bullet"/>
      <w:lvlText w:val="•"/>
      <w:lvlJc w:val="left"/>
      <w:pPr>
        <w:ind w:left="-2201" w:hanging="170"/>
      </w:pPr>
      <w:rPr>
        <w:rFonts w:hint="default"/>
        <w:lang w:val="en-US" w:eastAsia="en-US" w:bidi="ar-SA"/>
      </w:rPr>
    </w:lvl>
    <w:lvl w:ilvl="8" w:tplc="A91E972A">
      <w:numFmt w:val="bullet"/>
      <w:lvlText w:val="•"/>
      <w:lvlJc w:val="left"/>
      <w:pPr>
        <w:ind w:left="-5601" w:hanging="170"/>
      </w:pPr>
      <w:rPr>
        <w:rFonts w:hint="default"/>
        <w:lang w:val="en-US" w:eastAsia="en-US" w:bidi="ar-SA"/>
      </w:rPr>
    </w:lvl>
  </w:abstractNum>
  <w:abstractNum w:abstractNumId="4" w15:restartNumberingAfterBreak="0">
    <w:nsid w:val="1BDC7187"/>
    <w:multiLevelType w:val="hybridMultilevel"/>
    <w:tmpl w:val="26364518"/>
    <w:lvl w:ilvl="0" w:tplc="C1209E30">
      <w:numFmt w:val="bullet"/>
      <w:lvlText w:val="•"/>
      <w:lvlJc w:val="left"/>
      <w:pPr>
        <w:ind w:left="1937" w:hanging="360"/>
      </w:pPr>
      <w:rPr>
        <w:rFonts w:ascii="Helvetica Neue" w:eastAsia="Helvetica Neue" w:hAnsi="Helvetica Neue" w:cs="Helvetica Neue" w:hint="default"/>
        <w:w w:val="110"/>
      </w:rPr>
    </w:lvl>
    <w:lvl w:ilvl="1" w:tplc="08090003" w:tentative="1">
      <w:start w:val="1"/>
      <w:numFmt w:val="bullet"/>
      <w:lvlText w:val="o"/>
      <w:lvlJc w:val="left"/>
      <w:pPr>
        <w:ind w:left="1937" w:hanging="360"/>
      </w:pPr>
      <w:rPr>
        <w:rFonts w:ascii="Courier New" w:hAnsi="Courier New" w:cs="Courier New" w:hint="default"/>
      </w:rPr>
    </w:lvl>
    <w:lvl w:ilvl="2" w:tplc="08090005" w:tentative="1">
      <w:start w:val="1"/>
      <w:numFmt w:val="bullet"/>
      <w:lvlText w:val=""/>
      <w:lvlJc w:val="left"/>
      <w:pPr>
        <w:ind w:left="2657" w:hanging="360"/>
      </w:pPr>
      <w:rPr>
        <w:rFonts w:ascii="Wingdings" w:hAnsi="Wingdings" w:hint="default"/>
      </w:rPr>
    </w:lvl>
    <w:lvl w:ilvl="3" w:tplc="08090001" w:tentative="1">
      <w:start w:val="1"/>
      <w:numFmt w:val="bullet"/>
      <w:lvlText w:val=""/>
      <w:lvlJc w:val="left"/>
      <w:pPr>
        <w:ind w:left="3377" w:hanging="360"/>
      </w:pPr>
      <w:rPr>
        <w:rFonts w:ascii="Symbol" w:hAnsi="Symbol" w:hint="default"/>
      </w:rPr>
    </w:lvl>
    <w:lvl w:ilvl="4" w:tplc="08090003" w:tentative="1">
      <w:start w:val="1"/>
      <w:numFmt w:val="bullet"/>
      <w:lvlText w:val="o"/>
      <w:lvlJc w:val="left"/>
      <w:pPr>
        <w:ind w:left="4097" w:hanging="360"/>
      </w:pPr>
      <w:rPr>
        <w:rFonts w:ascii="Courier New" w:hAnsi="Courier New" w:cs="Courier New" w:hint="default"/>
      </w:rPr>
    </w:lvl>
    <w:lvl w:ilvl="5" w:tplc="08090005" w:tentative="1">
      <w:start w:val="1"/>
      <w:numFmt w:val="bullet"/>
      <w:lvlText w:val=""/>
      <w:lvlJc w:val="left"/>
      <w:pPr>
        <w:ind w:left="4817" w:hanging="360"/>
      </w:pPr>
      <w:rPr>
        <w:rFonts w:ascii="Wingdings" w:hAnsi="Wingdings" w:hint="default"/>
      </w:rPr>
    </w:lvl>
    <w:lvl w:ilvl="6" w:tplc="08090001" w:tentative="1">
      <w:start w:val="1"/>
      <w:numFmt w:val="bullet"/>
      <w:lvlText w:val=""/>
      <w:lvlJc w:val="left"/>
      <w:pPr>
        <w:ind w:left="5537" w:hanging="360"/>
      </w:pPr>
      <w:rPr>
        <w:rFonts w:ascii="Symbol" w:hAnsi="Symbol" w:hint="default"/>
      </w:rPr>
    </w:lvl>
    <w:lvl w:ilvl="7" w:tplc="08090003" w:tentative="1">
      <w:start w:val="1"/>
      <w:numFmt w:val="bullet"/>
      <w:lvlText w:val="o"/>
      <w:lvlJc w:val="left"/>
      <w:pPr>
        <w:ind w:left="6257" w:hanging="360"/>
      </w:pPr>
      <w:rPr>
        <w:rFonts w:ascii="Courier New" w:hAnsi="Courier New" w:cs="Courier New" w:hint="default"/>
      </w:rPr>
    </w:lvl>
    <w:lvl w:ilvl="8" w:tplc="08090005" w:tentative="1">
      <w:start w:val="1"/>
      <w:numFmt w:val="bullet"/>
      <w:lvlText w:val=""/>
      <w:lvlJc w:val="left"/>
      <w:pPr>
        <w:ind w:left="6977" w:hanging="360"/>
      </w:pPr>
      <w:rPr>
        <w:rFonts w:ascii="Wingdings" w:hAnsi="Wingdings" w:hint="default"/>
      </w:rPr>
    </w:lvl>
  </w:abstractNum>
  <w:abstractNum w:abstractNumId="5" w15:restartNumberingAfterBreak="0">
    <w:nsid w:val="266A642D"/>
    <w:multiLevelType w:val="hybridMultilevel"/>
    <w:tmpl w:val="E2687304"/>
    <w:lvl w:ilvl="0" w:tplc="49D6FF1E">
      <w:start w:val="2"/>
      <w:numFmt w:val="bullet"/>
      <w:lvlText w:val="-"/>
      <w:lvlJc w:val="left"/>
      <w:pPr>
        <w:ind w:left="1937" w:hanging="360"/>
      </w:pPr>
      <w:rPr>
        <w:rFonts w:ascii="Arial" w:eastAsiaTheme="minorHAnsi" w:hAnsi="Arial" w:cs="Arial" w:hint="default"/>
        <w:w w:val="110"/>
      </w:rPr>
    </w:lvl>
    <w:lvl w:ilvl="1" w:tplc="08090003" w:tentative="1">
      <w:start w:val="1"/>
      <w:numFmt w:val="bullet"/>
      <w:lvlText w:val="o"/>
      <w:lvlJc w:val="left"/>
      <w:pPr>
        <w:ind w:left="1937" w:hanging="360"/>
      </w:pPr>
      <w:rPr>
        <w:rFonts w:ascii="Courier New" w:hAnsi="Courier New" w:cs="Courier New" w:hint="default"/>
      </w:rPr>
    </w:lvl>
    <w:lvl w:ilvl="2" w:tplc="08090005" w:tentative="1">
      <w:start w:val="1"/>
      <w:numFmt w:val="bullet"/>
      <w:lvlText w:val=""/>
      <w:lvlJc w:val="left"/>
      <w:pPr>
        <w:ind w:left="2657" w:hanging="360"/>
      </w:pPr>
      <w:rPr>
        <w:rFonts w:ascii="Wingdings" w:hAnsi="Wingdings" w:hint="default"/>
      </w:rPr>
    </w:lvl>
    <w:lvl w:ilvl="3" w:tplc="08090001" w:tentative="1">
      <w:start w:val="1"/>
      <w:numFmt w:val="bullet"/>
      <w:lvlText w:val=""/>
      <w:lvlJc w:val="left"/>
      <w:pPr>
        <w:ind w:left="3377" w:hanging="360"/>
      </w:pPr>
      <w:rPr>
        <w:rFonts w:ascii="Symbol" w:hAnsi="Symbol" w:hint="default"/>
      </w:rPr>
    </w:lvl>
    <w:lvl w:ilvl="4" w:tplc="08090003" w:tentative="1">
      <w:start w:val="1"/>
      <w:numFmt w:val="bullet"/>
      <w:lvlText w:val="o"/>
      <w:lvlJc w:val="left"/>
      <w:pPr>
        <w:ind w:left="4097" w:hanging="360"/>
      </w:pPr>
      <w:rPr>
        <w:rFonts w:ascii="Courier New" w:hAnsi="Courier New" w:cs="Courier New" w:hint="default"/>
      </w:rPr>
    </w:lvl>
    <w:lvl w:ilvl="5" w:tplc="08090005" w:tentative="1">
      <w:start w:val="1"/>
      <w:numFmt w:val="bullet"/>
      <w:lvlText w:val=""/>
      <w:lvlJc w:val="left"/>
      <w:pPr>
        <w:ind w:left="4817" w:hanging="360"/>
      </w:pPr>
      <w:rPr>
        <w:rFonts w:ascii="Wingdings" w:hAnsi="Wingdings" w:hint="default"/>
      </w:rPr>
    </w:lvl>
    <w:lvl w:ilvl="6" w:tplc="08090001" w:tentative="1">
      <w:start w:val="1"/>
      <w:numFmt w:val="bullet"/>
      <w:lvlText w:val=""/>
      <w:lvlJc w:val="left"/>
      <w:pPr>
        <w:ind w:left="5537" w:hanging="360"/>
      </w:pPr>
      <w:rPr>
        <w:rFonts w:ascii="Symbol" w:hAnsi="Symbol" w:hint="default"/>
      </w:rPr>
    </w:lvl>
    <w:lvl w:ilvl="7" w:tplc="08090003" w:tentative="1">
      <w:start w:val="1"/>
      <w:numFmt w:val="bullet"/>
      <w:lvlText w:val="o"/>
      <w:lvlJc w:val="left"/>
      <w:pPr>
        <w:ind w:left="6257" w:hanging="360"/>
      </w:pPr>
      <w:rPr>
        <w:rFonts w:ascii="Courier New" w:hAnsi="Courier New" w:cs="Courier New" w:hint="default"/>
      </w:rPr>
    </w:lvl>
    <w:lvl w:ilvl="8" w:tplc="08090005" w:tentative="1">
      <w:start w:val="1"/>
      <w:numFmt w:val="bullet"/>
      <w:lvlText w:val=""/>
      <w:lvlJc w:val="left"/>
      <w:pPr>
        <w:ind w:left="6977" w:hanging="360"/>
      </w:pPr>
      <w:rPr>
        <w:rFonts w:ascii="Wingdings" w:hAnsi="Wingdings" w:hint="default"/>
      </w:rPr>
    </w:lvl>
  </w:abstractNum>
  <w:abstractNum w:abstractNumId="6" w15:restartNumberingAfterBreak="0">
    <w:nsid w:val="28126AE2"/>
    <w:multiLevelType w:val="hybridMultilevel"/>
    <w:tmpl w:val="52FCEA30"/>
    <w:lvl w:ilvl="0" w:tplc="C1209E30">
      <w:numFmt w:val="bullet"/>
      <w:lvlText w:val="•"/>
      <w:lvlJc w:val="left"/>
      <w:pPr>
        <w:ind w:left="720" w:hanging="360"/>
      </w:pPr>
      <w:rPr>
        <w:rFonts w:ascii="Helvetica Neue" w:eastAsia="Helvetica Neue" w:hAnsi="Helvetica Neue" w:cs="Helvetica Ne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604B4"/>
    <w:multiLevelType w:val="hybridMultilevel"/>
    <w:tmpl w:val="3A5ADD60"/>
    <w:lvl w:ilvl="0" w:tplc="835A8DA8">
      <w:start w:val="1"/>
      <w:numFmt w:val="decimal"/>
      <w:lvlText w:val="%1."/>
      <w:lvlJc w:val="left"/>
      <w:pPr>
        <w:ind w:left="449" w:hanging="312"/>
        <w:jc w:val="right"/>
      </w:pPr>
      <w:rPr>
        <w:rFonts w:hint="default"/>
        <w:w w:val="62"/>
        <w:sz w:val="24"/>
        <w:szCs w:val="24"/>
        <w:lang w:val="en-US" w:eastAsia="en-US" w:bidi="ar-S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912A59"/>
    <w:multiLevelType w:val="hybridMultilevel"/>
    <w:tmpl w:val="63AAEB00"/>
    <w:lvl w:ilvl="0" w:tplc="71EABA88">
      <w:start w:val="1"/>
      <w:numFmt w:val="decimal"/>
      <w:lvlText w:val="%1."/>
      <w:lvlJc w:val="left"/>
      <w:pPr>
        <w:ind w:left="497" w:hanging="360"/>
      </w:pPr>
      <w:rPr>
        <w:rFonts w:hint="default"/>
        <w:w w:val="110"/>
      </w:rPr>
    </w:lvl>
    <w:lvl w:ilvl="1" w:tplc="08090019">
      <w:start w:val="1"/>
      <w:numFmt w:val="lowerLetter"/>
      <w:lvlText w:val="%2."/>
      <w:lvlJc w:val="left"/>
      <w:pPr>
        <w:ind w:left="1217" w:hanging="360"/>
      </w:pPr>
    </w:lvl>
    <w:lvl w:ilvl="2" w:tplc="0809001B" w:tentative="1">
      <w:start w:val="1"/>
      <w:numFmt w:val="lowerRoman"/>
      <w:lvlText w:val="%3."/>
      <w:lvlJc w:val="right"/>
      <w:pPr>
        <w:ind w:left="1937" w:hanging="180"/>
      </w:pPr>
    </w:lvl>
    <w:lvl w:ilvl="3" w:tplc="0809000F" w:tentative="1">
      <w:start w:val="1"/>
      <w:numFmt w:val="decimal"/>
      <w:lvlText w:val="%4."/>
      <w:lvlJc w:val="left"/>
      <w:pPr>
        <w:ind w:left="2657" w:hanging="360"/>
      </w:pPr>
    </w:lvl>
    <w:lvl w:ilvl="4" w:tplc="08090019" w:tentative="1">
      <w:start w:val="1"/>
      <w:numFmt w:val="lowerLetter"/>
      <w:lvlText w:val="%5."/>
      <w:lvlJc w:val="left"/>
      <w:pPr>
        <w:ind w:left="3377" w:hanging="360"/>
      </w:pPr>
    </w:lvl>
    <w:lvl w:ilvl="5" w:tplc="0809001B" w:tentative="1">
      <w:start w:val="1"/>
      <w:numFmt w:val="lowerRoman"/>
      <w:lvlText w:val="%6."/>
      <w:lvlJc w:val="right"/>
      <w:pPr>
        <w:ind w:left="4097" w:hanging="180"/>
      </w:pPr>
    </w:lvl>
    <w:lvl w:ilvl="6" w:tplc="0809000F" w:tentative="1">
      <w:start w:val="1"/>
      <w:numFmt w:val="decimal"/>
      <w:lvlText w:val="%7."/>
      <w:lvlJc w:val="left"/>
      <w:pPr>
        <w:ind w:left="4817" w:hanging="360"/>
      </w:pPr>
    </w:lvl>
    <w:lvl w:ilvl="7" w:tplc="08090019" w:tentative="1">
      <w:start w:val="1"/>
      <w:numFmt w:val="lowerLetter"/>
      <w:lvlText w:val="%8."/>
      <w:lvlJc w:val="left"/>
      <w:pPr>
        <w:ind w:left="5537" w:hanging="360"/>
      </w:pPr>
    </w:lvl>
    <w:lvl w:ilvl="8" w:tplc="0809001B" w:tentative="1">
      <w:start w:val="1"/>
      <w:numFmt w:val="lowerRoman"/>
      <w:lvlText w:val="%9."/>
      <w:lvlJc w:val="right"/>
      <w:pPr>
        <w:ind w:left="6257" w:hanging="180"/>
      </w:pPr>
    </w:lvl>
  </w:abstractNum>
  <w:abstractNum w:abstractNumId="9" w15:restartNumberingAfterBreak="0">
    <w:nsid w:val="46D469B4"/>
    <w:multiLevelType w:val="hybridMultilevel"/>
    <w:tmpl w:val="C2943654"/>
    <w:lvl w:ilvl="0" w:tplc="835A8DA8">
      <w:start w:val="1"/>
      <w:numFmt w:val="decimal"/>
      <w:lvlText w:val="%1."/>
      <w:lvlJc w:val="left"/>
      <w:pPr>
        <w:ind w:left="449" w:hanging="312"/>
        <w:jc w:val="right"/>
      </w:pPr>
      <w:rPr>
        <w:rFonts w:hint="default"/>
        <w:w w:val="62"/>
        <w:sz w:val="24"/>
        <w:szCs w:val="24"/>
        <w:lang w:val="en-US" w:eastAsia="en-US" w:bidi="ar-S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F45526"/>
    <w:multiLevelType w:val="hybridMultilevel"/>
    <w:tmpl w:val="A982887A"/>
    <w:lvl w:ilvl="0" w:tplc="43242C72">
      <w:start w:val="1"/>
      <w:numFmt w:val="decimal"/>
      <w:lvlText w:val="%1."/>
      <w:lvlJc w:val="left"/>
      <w:pPr>
        <w:ind w:left="551" w:hanging="227"/>
      </w:pPr>
      <w:rPr>
        <w:rFonts w:ascii="Trebuchet MS" w:eastAsia="Trebuchet MS" w:hAnsi="Trebuchet MS" w:cs="Trebuchet MS" w:hint="default"/>
        <w:b w:val="0"/>
        <w:bCs w:val="0"/>
        <w:i w:val="0"/>
        <w:iCs w:val="0"/>
        <w:color w:val="1D184B"/>
        <w:w w:val="62"/>
        <w:sz w:val="17"/>
        <w:szCs w:val="17"/>
        <w:lang w:val="en-US" w:eastAsia="en-US" w:bidi="ar-SA"/>
      </w:rPr>
    </w:lvl>
    <w:lvl w:ilvl="1" w:tplc="72D6E4E0">
      <w:numFmt w:val="bullet"/>
      <w:lvlText w:val="•"/>
      <w:lvlJc w:val="left"/>
      <w:pPr>
        <w:ind w:left="721" w:hanging="227"/>
      </w:pPr>
      <w:rPr>
        <w:rFonts w:hint="default"/>
        <w:lang w:val="en-US" w:eastAsia="en-US" w:bidi="ar-SA"/>
      </w:rPr>
    </w:lvl>
    <w:lvl w:ilvl="2" w:tplc="E4088BF6">
      <w:numFmt w:val="bullet"/>
      <w:lvlText w:val="•"/>
      <w:lvlJc w:val="left"/>
      <w:pPr>
        <w:ind w:left="883" w:hanging="227"/>
      </w:pPr>
      <w:rPr>
        <w:rFonts w:hint="default"/>
        <w:lang w:val="en-US" w:eastAsia="en-US" w:bidi="ar-SA"/>
      </w:rPr>
    </w:lvl>
    <w:lvl w:ilvl="3" w:tplc="FD58B2D0">
      <w:numFmt w:val="bullet"/>
      <w:lvlText w:val="•"/>
      <w:lvlJc w:val="left"/>
      <w:pPr>
        <w:ind w:left="1045" w:hanging="227"/>
      </w:pPr>
      <w:rPr>
        <w:rFonts w:hint="default"/>
        <w:lang w:val="en-US" w:eastAsia="en-US" w:bidi="ar-SA"/>
      </w:rPr>
    </w:lvl>
    <w:lvl w:ilvl="4" w:tplc="6BCCE416">
      <w:numFmt w:val="bullet"/>
      <w:lvlText w:val="•"/>
      <w:lvlJc w:val="left"/>
      <w:pPr>
        <w:ind w:left="1207" w:hanging="227"/>
      </w:pPr>
      <w:rPr>
        <w:rFonts w:hint="default"/>
        <w:lang w:val="en-US" w:eastAsia="en-US" w:bidi="ar-SA"/>
      </w:rPr>
    </w:lvl>
    <w:lvl w:ilvl="5" w:tplc="E5A0B20A">
      <w:numFmt w:val="bullet"/>
      <w:lvlText w:val="•"/>
      <w:lvlJc w:val="left"/>
      <w:pPr>
        <w:ind w:left="1368" w:hanging="227"/>
      </w:pPr>
      <w:rPr>
        <w:rFonts w:hint="default"/>
        <w:lang w:val="en-US" w:eastAsia="en-US" w:bidi="ar-SA"/>
      </w:rPr>
    </w:lvl>
    <w:lvl w:ilvl="6" w:tplc="D758F25C">
      <w:numFmt w:val="bullet"/>
      <w:lvlText w:val="•"/>
      <w:lvlJc w:val="left"/>
      <w:pPr>
        <w:ind w:left="1530" w:hanging="227"/>
      </w:pPr>
      <w:rPr>
        <w:rFonts w:hint="default"/>
        <w:lang w:val="en-US" w:eastAsia="en-US" w:bidi="ar-SA"/>
      </w:rPr>
    </w:lvl>
    <w:lvl w:ilvl="7" w:tplc="759A2576">
      <w:numFmt w:val="bullet"/>
      <w:lvlText w:val="•"/>
      <w:lvlJc w:val="left"/>
      <w:pPr>
        <w:ind w:left="1692" w:hanging="227"/>
      </w:pPr>
      <w:rPr>
        <w:rFonts w:hint="default"/>
        <w:lang w:val="en-US" w:eastAsia="en-US" w:bidi="ar-SA"/>
      </w:rPr>
    </w:lvl>
    <w:lvl w:ilvl="8" w:tplc="A164FA04">
      <w:numFmt w:val="bullet"/>
      <w:lvlText w:val="•"/>
      <w:lvlJc w:val="left"/>
      <w:pPr>
        <w:ind w:left="1854" w:hanging="227"/>
      </w:pPr>
      <w:rPr>
        <w:rFonts w:hint="default"/>
        <w:lang w:val="en-US" w:eastAsia="en-US" w:bidi="ar-SA"/>
      </w:rPr>
    </w:lvl>
  </w:abstractNum>
  <w:abstractNum w:abstractNumId="11" w15:restartNumberingAfterBreak="0">
    <w:nsid w:val="4BBE097B"/>
    <w:multiLevelType w:val="hybridMultilevel"/>
    <w:tmpl w:val="B914E8E0"/>
    <w:lvl w:ilvl="0" w:tplc="49D6FF1E">
      <w:start w:val="2"/>
      <w:numFmt w:val="bullet"/>
      <w:lvlText w:val="-"/>
      <w:lvlJc w:val="left"/>
      <w:pPr>
        <w:ind w:left="1440" w:hanging="360"/>
      </w:pPr>
      <w:rPr>
        <w:rFonts w:ascii="Arial" w:eastAsiaTheme="minorHAnsi" w:hAnsi="Arial" w:cs="Arial" w:hint="default"/>
        <w:w w:val="11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7CD20EC"/>
    <w:multiLevelType w:val="hybridMultilevel"/>
    <w:tmpl w:val="A982887A"/>
    <w:lvl w:ilvl="0" w:tplc="43242C72">
      <w:start w:val="1"/>
      <w:numFmt w:val="decimal"/>
      <w:lvlText w:val="%1."/>
      <w:lvlJc w:val="left"/>
      <w:pPr>
        <w:ind w:left="551" w:hanging="227"/>
      </w:pPr>
      <w:rPr>
        <w:rFonts w:ascii="Trebuchet MS" w:eastAsia="Trebuchet MS" w:hAnsi="Trebuchet MS" w:cs="Trebuchet MS" w:hint="default"/>
        <w:b w:val="0"/>
        <w:bCs w:val="0"/>
        <w:i w:val="0"/>
        <w:iCs w:val="0"/>
        <w:color w:val="1D184B"/>
        <w:w w:val="62"/>
        <w:sz w:val="17"/>
        <w:szCs w:val="17"/>
        <w:lang w:val="en-US" w:eastAsia="en-US" w:bidi="ar-SA"/>
      </w:rPr>
    </w:lvl>
    <w:lvl w:ilvl="1" w:tplc="72D6E4E0">
      <w:numFmt w:val="bullet"/>
      <w:lvlText w:val="•"/>
      <w:lvlJc w:val="left"/>
      <w:pPr>
        <w:ind w:left="721" w:hanging="227"/>
      </w:pPr>
      <w:rPr>
        <w:rFonts w:hint="default"/>
        <w:lang w:val="en-US" w:eastAsia="en-US" w:bidi="ar-SA"/>
      </w:rPr>
    </w:lvl>
    <w:lvl w:ilvl="2" w:tplc="E4088BF6">
      <w:numFmt w:val="bullet"/>
      <w:lvlText w:val="•"/>
      <w:lvlJc w:val="left"/>
      <w:pPr>
        <w:ind w:left="883" w:hanging="227"/>
      </w:pPr>
      <w:rPr>
        <w:rFonts w:hint="default"/>
        <w:lang w:val="en-US" w:eastAsia="en-US" w:bidi="ar-SA"/>
      </w:rPr>
    </w:lvl>
    <w:lvl w:ilvl="3" w:tplc="FD58B2D0">
      <w:numFmt w:val="bullet"/>
      <w:lvlText w:val="•"/>
      <w:lvlJc w:val="left"/>
      <w:pPr>
        <w:ind w:left="1045" w:hanging="227"/>
      </w:pPr>
      <w:rPr>
        <w:rFonts w:hint="default"/>
        <w:lang w:val="en-US" w:eastAsia="en-US" w:bidi="ar-SA"/>
      </w:rPr>
    </w:lvl>
    <w:lvl w:ilvl="4" w:tplc="6BCCE416">
      <w:numFmt w:val="bullet"/>
      <w:lvlText w:val="•"/>
      <w:lvlJc w:val="left"/>
      <w:pPr>
        <w:ind w:left="1207" w:hanging="227"/>
      </w:pPr>
      <w:rPr>
        <w:rFonts w:hint="default"/>
        <w:lang w:val="en-US" w:eastAsia="en-US" w:bidi="ar-SA"/>
      </w:rPr>
    </w:lvl>
    <w:lvl w:ilvl="5" w:tplc="E5A0B20A">
      <w:numFmt w:val="bullet"/>
      <w:lvlText w:val="•"/>
      <w:lvlJc w:val="left"/>
      <w:pPr>
        <w:ind w:left="1368" w:hanging="227"/>
      </w:pPr>
      <w:rPr>
        <w:rFonts w:hint="default"/>
        <w:lang w:val="en-US" w:eastAsia="en-US" w:bidi="ar-SA"/>
      </w:rPr>
    </w:lvl>
    <w:lvl w:ilvl="6" w:tplc="D758F25C">
      <w:numFmt w:val="bullet"/>
      <w:lvlText w:val="•"/>
      <w:lvlJc w:val="left"/>
      <w:pPr>
        <w:ind w:left="1530" w:hanging="227"/>
      </w:pPr>
      <w:rPr>
        <w:rFonts w:hint="default"/>
        <w:lang w:val="en-US" w:eastAsia="en-US" w:bidi="ar-SA"/>
      </w:rPr>
    </w:lvl>
    <w:lvl w:ilvl="7" w:tplc="759A2576">
      <w:numFmt w:val="bullet"/>
      <w:lvlText w:val="•"/>
      <w:lvlJc w:val="left"/>
      <w:pPr>
        <w:ind w:left="1692" w:hanging="227"/>
      </w:pPr>
      <w:rPr>
        <w:rFonts w:hint="default"/>
        <w:lang w:val="en-US" w:eastAsia="en-US" w:bidi="ar-SA"/>
      </w:rPr>
    </w:lvl>
    <w:lvl w:ilvl="8" w:tplc="A164FA04">
      <w:numFmt w:val="bullet"/>
      <w:lvlText w:val="•"/>
      <w:lvlJc w:val="left"/>
      <w:pPr>
        <w:ind w:left="1854" w:hanging="227"/>
      </w:pPr>
      <w:rPr>
        <w:rFonts w:hint="default"/>
        <w:lang w:val="en-US" w:eastAsia="en-US" w:bidi="ar-SA"/>
      </w:rPr>
    </w:lvl>
  </w:abstractNum>
  <w:abstractNum w:abstractNumId="13" w15:restartNumberingAfterBreak="0">
    <w:nsid w:val="5BA513CC"/>
    <w:multiLevelType w:val="hybridMultilevel"/>
    <w:tmpl w:val="4B6841F4"/>
    <w:lvl w:ilvl="0" w:tplc="49D6FF1E">
      <w:start w:val="2"/>
      <w:numFmt w:val="bullet"/>
      <w:lvlText w:val="-"/>
      <w:lvlJc w:val="left"/>
      <w:pPr>
        <w:ind w:left="1440" w:hanging="360"/>
      </w:pPr>
      <w:rPr>
        <w:rFonts w:ascii="Arial" w:eastAsiaTheme="minorHAnsi" w:hAnsi="Arial" w:cs="Arial" w:hint="default"/>
        <w:w w:val="11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C671C"/>
    <w:multiLevelType w:val="hybridMultilevel"/>
    <w:tmpl w:val="D764BD18"/>
    <w:lvl w:ilvl="0" w:tplc="C1209E30">
      <w:numFmt w:val="bullet"/>
      <w:lvlText w:val="•"/>
      <w:lvlJc w:val="left"/>
      <w:pPr>
        <w:ind w:left="720" w:hanging="360"/>
      </w:pPr>
      <w:rPr>
        <w:rFonts w:ascii="Helvetica Neue" w:eastAsia="Helvetica Neue" w:hAnsi="Helvetica Neue" w:cs="Helvetica Ne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502A3C"/>
    <w:multiLevelType w:val="hybridMultilevel"/>
    <w:tmpl w:val="014AAF4A"/>
    <w:lvl w:ilvl="0" w:tplc="4A727B8A">
      <w:numFmt w:val="bullet"/>
      <w:lvlText w:val="·"/>
      <w:lvlJc w:val="left"/>
      <w:pPr>
        <w:ind w:left="270" w:hanging="114"/>
      </w:pPr>
      <w:rPr>
        <w:rFonts w:ascii="Trebuchet MS" w:eastAsia="Trebuchet MS" w:hAnsi="Trebuchet MS" w:cs="Trebuchet MS" w:hint="default"/>
        <w:b w:val="0"/>
        <w:bCs w:val="0"/>
        <w:i w:val="0"/>
        <w:iCs w:val="0"/>
        <w:color w:val="1D184B"/>
        <w:w w:val="55"/>
        <w:sz w:val="17"/>
        <w:szCs w:val="17"/>
        <w:lang w:val="en-US" w:eastAsia="en-US" w:bidi="ar-SA"/>
      </w:rPr>
    </w:lvl>
    <w:lvl w:ilvl="1" w:tplc="EAA0A5CE">
      <w:numFmt w:val="bullet"/>
      <w:lvlText w:val="•"/>
      <w:lvlJc w:val="left"/>
      <w:pPr>
        <w:ind w:left="631" w:hanging="114"/>
      </w:pPr>
      <w:rPr>
        <w:rFonts w:hint="default"/>
        <w:lang w:val="en-US" w:eastAsia="en-US" w:bidi="ar-SA"/>
      </w:rPr>
    </w:lvl>
    <w:lvl w:ilvl="2" w:tplc="7B40B3F2">
      <w:numFmt w:val="bullet"/>
      <w:lvlText w:val="•"/>
      <w:lvlJc w:val="left"/>
      <w:pPr>
        <w:ind w:left="982" w:hanging="114"/>
      </w:pPr>
      <w:rPr>
        <w:rFonts w:hint="default"/>
        <w:lang w:val="en-US" w:eastAsia="en-US" w:bidi="ar-SA"/>
      </w:rPr>
    </w:lvl>
    <w:lvl w:ilvl="3" w:tplc="BFA6F7B0">
      <w:numFmt w:val="bullet"/>
      <w:lvlText w:val="•"/>
      <w:lvlJc w:val="left"/>
      <w:pPr>
        <w:ind w:left="1333" w:hanging="114"/>
      </w:pPr>
      <w:rPr>
        <w:rFonts w:hint="default"/>
        <w:lang w:val="en-US" w:eastAsia="en-US" w:bidi="ar-SA"/>
      </w:rPr>
    </w:lvl>
    <w:lvl w:ilvl="4" w:tplc="AE72C66C">
      <w:numFmt w:val="bullet"/>
      <w:lvlText w:val="•"/>
      <w:lvlJc w:val="left"/>
      <w:pPr>
        <w:ind w:left="1684" w:hanging="114"/>
      </w:pPr>
      <w:rPr>
        <w:rFonts w:hint="default"/>
        <w:lang w:val="en-US" w:eastAsia="en-US" w:bidi="ar-SA"/>
      </w:rPr>
    </w:lvl>
    <w:lvl w:ilvl="5" w:tplc="CB3C707A">
      <w:numFmt w:val="bullet"/>
      <w:lvlText w:val="•"/>
      <w:lvlJc w:val="left"/>
      <w:pPr>
        <w:ind w:left="2035" w:hanging="114"/>
      </w:pPr>
      <w:rPr>
        <w:rFonts w:hint="default"/>
        <w:lang w:val="en-US" w:eastAsia="en-US" w:bidi="ar-SA"/>
      </w:rPr>
    </w:lvl>
    <w:lvl w:ilvl="6" w:tplc="59988B50">
      <w:numFmt w:val="bullet"/>
      <w:lvlText w:val="•"/>
      <w:lvlJc w:val="left"/>
      <w:pPr>
        <w:ind w:left="2386" w:hanging="114"/>
      </w:pPr>
      <w:rPr>
        <w:rFonts w:hint="default"/>
        <w:lang w:val="en-US" w:eastAsia="en-US" w:bidi="ar-SA"/>
      </w:rPr>
    </w:lvl>
    <w:lvl w:ilvl="7" w:tplc="F3CC8252">
      <w:numFmt w:val="bullet"/>
      <w:lvlText w:val="•"/>
      <w:lvlJc w:val="left"/>
      <w:pPr>
        <w:ind w:left="2737" w:hanging="114"/>
      </w:pPr>
      <w:rPr>
        <w:rFonts w:hint="default"/>
        <w:lang w:val="en-US" w:eastAsia="en-US" w:bidi="ar-SA"/>
      </w:rPr>
    </w:lvl>
    <w:lvl w:ilvl="8" w:tplc="0B5875A0">
      <w:numFmt w:val="bullet"/>
      <w:lvlText w:val="•"/>
      <w:lvlJc w:val="left"/>
      <w:pPr>
        <w:ind w:left="3088" w:hanging="114"/>
      </w:pPr>
      <w:rPr>
        <w:rFonts w:hint="default"/>
        <w:lang w:val="en-US" w:eastAsia="en-US" w:bidi="ar-SA"/>
      </w:rPr>
    </w:lvl>
  </w:abstractNum>
  <w:abstractNum w:abstractNumId="16" w15:restartNumberingAfterBreak="0">
    <w:nsid w:val="6F06763B"/>
    <w:multiLevelType w:val="hybridMultilevel"/>
    <w:tmpl w:val="236C4B8A"/>
    <w:lvl w:ilvl="0" w:tplc="C1209E30">
      <w:numFmt w:val="bullet"/>
      <w:lvlText w:val="•"/>
      <w:lvlJc w:val="left"/>
      <w:pPr>
        <w:ind w:left="720" w:hanging="360"/>
      </w:pPr>
      <w:rPr>
        <w:rFonts w:ascii="Helvetica Neue" w:eastAsia="Helvetica Neue" w:hAnsi="Helvetica Neue" w:cs="Helvetica Ne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372E91"/>
    <w:multiLevelType w:val="hybridMultilevel"/>
    <w:tmpl w:val="0674D320"/>
    <w:lvl w:ilvl="0" w:tplc="3006E482">
      <w:start w:val="200"/>
      <w:numFmt w:val="bullet"/>
      <w:lvlText w:val=""/>
      <w:lvlJc w:val="left"/>
      <w:pPr>
        <w:ind w:left="720" w:hanging="360"/>
      </w:pPr>
      <w:rPr>
        <w:rFonts w:ascii="Symbol" w:eastAsiaTheme="minorHAnsi" w:hAnsi="Symbol"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515E48"/>
    <w:multiLevelType w:val="hybridMultilevel"/>
    <w:tmpl w:val="59A0AD0E"/>
    <w:lvl w:ilvl="0" w:tplc="C1209E30">
      <w:numFmt w:val="bullet"/>
      <w:lvlText w:val="•"/>
      <w:lvlJc w:val="left"/>
      <w:pPr>
        <w:ind w:left="720" w:hanging="360"/>
      </w:pPr>
      <w:rPr>
        <w:rFonts w:ascii="Helvetica Neue" w:eastAsia="Helvetica Neue" w:hAnsi="Helvetica Neue" w:cs="Helvetica Ne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C27A58"/>
    <w:multiLevelType w:val="hybridMultilevel"/>
    <w:tmpl w:val="A982887A"/>
    <w:lvl w:ilvl="0" w:tplc="43242C72">
      <w:start w:val="1"/>
      <w:numFmt w:val="decimal"/>
      <w:lvlText w:val="%1."/>
      <w:lvlJc w:val="left"/>
      <w:pPr>
        <w:ind w:left="551" w:hanging="227"/>
      </w:pPr>
      <w:rPr>
        <w:rFonts w:ascii="Trebuchet MS" w:eastAsia="Trebuchet MS" w:hAnsi="Trebuchet MS" w:cs="Trebuchet MS" w:hint="default"/>
        <w:b w:val="0"/>
        <w:bCs w:val="0"/>
        <w:i w:val="0"/>
        <w:iCs w:val="0"/>
        <w:color w:val="1D184B"/>
        <w:w w:val="62"/>
        <w:sz w:val="17"/>
        <w:szCs w:val="17"/>
        <w:lang w:val="en-US" w:eastAsia="en-US" w:bidi="ar-SA"/>
      </w:rPr>
    </w:lvl>
    <w:lvl w:ilvl="1" w:tplc="72D6E4E0">
      <w:numFmt w:val="bullet"/>
      <w:lvlText w:val="•"/>
      <w:lvlJc w:val="left"/>
      <w:pPr>
        <w:ind w:left="721" w:hanging="227"/>
      </w:pPr>
      <w:rPr>
        <w:rFonts w:hint="default"/>
        <w:lang w:val="en-US" w:eastAsia="en-US" w:bidi="ar-SA"/>
      </w:rPr>
    </w:lvl>
    <w:lvl w:ilvl="2" w:tplc="E4088BF6">
      <w:numFmt w:val="bullet"/>
      <w:lvlText w:val="•"/>
      <w:lvlJc w:val="left"/>
      <w:pPr>
        <w:ind w:left="883" w:hanging="227"/>
      </w:pPr>
      <w:rPr>
        <w:rFonts w:hint="default"/>
        <w:lang w:val="en-US" w:eastAsia="en-US" w:bidi="ar-SA"/>
      </w:rPr>
    </w:lvl>
    <w:lvl w:ilvl="3" w:tplc="FD58B2D0">
      <w:numFmt w:val="bullet"/>
      <w:lvlText w:val="•"/>
      <w:lvlJc w:val="left"/>
      <w:pPr>
        <w:ind w:left="1045" w:hanging="227"/>
      </w:pPr>
      <w:rPr>
        <w:rFonts w:hint="default"/>
        <w:lang w:val="en-US" w:eastAsia="en-US" w:bidi="ar-SA"/>
      </w:rPr>
    </w:lvl>
    <w:lvl w:ilvl="4" w:tplc="6BCCE416">
      <w:numFmt w:val="bullet"/>
      <w:lvlText w:val="•"/>
      <w:lvlJc w:val="left"/>
      <w:pPr>
        <w:ind w:left="1207" w:hanging="227"/>
      </w:pPr>
      <w:rPr>
        <w:rFonts w:hint="default"/>
        <w:lang w:val="en-US" w:eastAsia="en-US" w:bidi="ar-SA"/>
      </w:rPr>
    </w:lvl>
    <w:lvl w:ilvl="5" w:tplc="E5A0B20A">
      <w:numFmt w:val="bullet"/>
      <w:lvlText w:val="•"/>
      <w:lvlJc w:val="left"/>
      <w:pPr>
        <w:ind w:left="1368" w:hanging="227"/>
      </w:pPr>
      <w:rPr>
        <w:rFonts w:hint="default"/>
        <w:lang w:val="en-US" w:eastAsia="en-US" w:bidi="ar-SA"/>
      </w:rPr>
    </w:lvl>
    <w:lvl w:ilvl="6" w:tplc="D758F25C">
      <w:numFmt w:val="bullet"/>
      <w:lvlText w:val="•"/>
      <w:lvlJc w:val="left"/>
      <w:pPr>
        <w:ind w:left="1530" w:hanging="227"/>
      </w:pPr>
      <w:rPr>
        <w:rFonts w:hint="default"/>
        <w:lang w:val="en-US" w:eastAsia="en-US" w:bidi="ar-SA"/>
      </w:rPr>
    </w:lvl>
    <w:lvl w:ilvl="7" w:tplc="759A2576">
      <w:numFmt w:val="bullet"/>
      <w:lvlText w:val="•"/>
      <w:lvlJc w:val="left"/>
      <w:pPr>
        <w:ind w:left="1692" w:hanging="227"/>
      </w:pPr>
      <w:rPr>
        <w:rFonts w:hint="default"/>
        <w:lang w:val="en-US" w:eastAsia="en-US" w:bidi="ar-SA"/>
      </w:rPr>
    </w:lvl>
    <w:lvl w:ilvl="8" w:tplc="A164FA04">
      <w:numFmt w:val="bullet"/>
      <w:lvlText w:val="•"/>
      <w:lvlJc w:val="left"/>
      <w:pPr>
        <w:ind w:left="1854" w:hanging="227"/>
      </w:pPr>
      <w:rPr>
        <w:rFonts w:hint="default"/>
        <w:lang w:val="en-US" w:eastAsia="en-US" w:bidi="ar-SA"/>
      </w:rPr>
    </w:lvl>
  </w:abstractNum>
  <w:abstractNum w:abstractNumId="20" w15:restartNumberingAfterBreak="0">
    <w:nsid w:val="7FAB160C"/>
    <w:multiLevelType w:val="hybridMultilevel"/>
    <w:tmpl w:val="166A355C"/>
    <w:lvl w:ilvl="0" w:tplc="49D6FF1E">
      <w:start w:val="2"/>
      <w:numFmt w:val="bullet"/>
      <w:lvlText w:val="-"/>
      <w:lvlJc w:val="left"/>
      <w:pPr>
        <w:ind w:left="1937" w:hanging="360"/>
      </w:pPr>
      <w:rPr>
        <w:rFonts w:ascii="Arial" w:eastAsiaTheme="minorHAnsi" w:hAnsi="Arial" w:cs="Arial" w:hint="default"/>
        <w:w w:val="110"/>
      </w:rPr>
    </w:lvl>
    <w:lvl w:ilvl="1" w:tplc="08090003" w:tentative="1">
      <w:start w:val="1"/>
      <w:numFmt w:val="bullet"/>
      <w:lvlText w:val="o"/>
      <w:lvlJc w:val="left"/>
      <w:pPr>
        <w:ind w:left="1937" w:hanging="360"/>
      </w:pPr>
      <w:rPr>
        <w:rFonts w:ascii="Courier New" w:hAnsi="Courier New" w:cs="Courier New" w:hint="default"/>
      </w:rPr>
    </w:lvl>
    <w:lvl w:ilvl="2" w:tplc="08090005" w:tentative="1">
      <w:start w:val="1"/>
      <w:numFmt w:val="bullet"/>
      <w:lvlText w:val=""/>
      <w:lvlJc w:val="left"/>
      <w:pPr>
        <w:ind w:left="2657" w:hanging="360"/>
      </w:pPr>
      <w:rPr>
        <w:rFonts w:ascii="Wingdings" w:hAnsi="Wingdings" w:hint="default"/>
      </w:rPr>
    </w:lvl>
    <w:lvl w:ilvl="3" w:tplc="08090001" w:tentative="1">
      <w:start w:val="1"/>
      <w:numFmt w:val="bullet"/>
      <w:lvlText w:val=""/>
      <w:lvlJc w:val="left"/>
      <w:pPr>
        <w:ind w:left="3377" w:hanging="360"/>
      </w:pPr>
      <w:rPr>
        <w:rFonts w:ascii="Symbol" w:hAnsi="Symbol" w:hint="default"/>
      </w:rPr>
    </w:lvl>
    <w:lvl w:ilvl="4" w:tplc="08090003" w:tentative="1">
      <w:start w:val="1"/>
      <w:numFmt w:val="bullet"/>
      <w:lvlText w:val="o"/>
      <w:lvlJc w:val="left"/>
      <w:pPr>
        <w:ind w:left="4097" w:hanging="360"/>
      </w:pPr>
      <w:rPr>
        <w:rFonts w:ascii="Courier New" w:hAnsi="Courier New" w:cs="Courier New" w:hint="default"/>
      </w:rPr>
    </w:lvl>
    <w:lvl w:ilvl="5" w:tplc="08090005" w:tentative="1">
      <w:start w:val="1"/>
      <w:numFmt w:val="bullet"/>
      <w:lvlText w:val=""/>
      <w:lvlJc w:val="left"/>
      <w:pPr>
        <w:ind w:left="4817" w:hanging="360"/>
      </w:pPr>
      <w:rPr>
        <w:rFonts w:ascii="Wingdings" w:hAnsi="Wingdings" w:hint="default"/>
      </w:rPr>
    </w:lvl>
    <w:lvl w:ilvl="6" w:tplc="08090001" w:tentative="1">
      <w:start w:val="1"/>
      <w:numFmt w:val="bullet"/>
      <w:lvlText w:val=""/>
      <w:lvlJc w:val="left"/>
      <w:pPr>
        <w:ind w:left="5537" w:hanging="360"/>
      </w:pPr>
      <w:rPr>
        <w:rFonts w:ascii="Symbol" w:hAnsi="Symbol" w:hint="default"/>
      </w:rPr>
    </w:lvl>
    <w:lvl w:ilvl="7" w:tplc="08090003" w:tentative="1">
      <w:start w:val="1"/>
      <w:numFmt w:val="bullet"/>
      <w:lvlText w:val="o"/>
      <w:lvlJc w:val="left"/>
      <w:pPr>
        <w:ind w:left="6257" w:hanging="360"/>
      </w:pPr>
      <w:rPr>
        <w:rFonts w:ascii="Courier New" w:hAnsi="Courier New" w:cs="Courier New" w:hint="default"/>
      </w:rPr>
    </w:lvl>
    <w:lvl w:ilvl="8" w:tplc="08090005" w:tentative="1">
      <w:start w:val="1"/>
      <w:numFmt w:val="bullet"/>
      <w:lvlText w:val=""/>
      <w:lvlJc w:val="left"/>
      <w:pPr>
        <w:ind w:left="6977" w:hanging="360"/>
      </w:pPr>
      <w:rPr>
        <w:rFonts w:ascii="Wingdings" w:hAnsi="Wingdings" w:hint="default"/>
      </w:rPr>
    </w:lvl>
  </w:abstractNum>
  <w:num w:numId="1">
    <w:abstractNumId w:val="15"/>
  </w:num>
  <w:num w:numId="2">
    <w:abstractNumId w:val="16"/>
  </w:num>
  <w:num w:numId="3">
    <w:abstractNumId w:val="1"/>
  </w:num>
  <w:num w:numId="4">
    <w:abstractNumId w:val="2"/>
  </w:num>
  <w:num w:numId="5">
    <w:abstractNumId w:val="10"/>
  </w:num>
  <w:num w:numId="6">
    <w:abstractNumId w:val="12"/>
  </w:num>
  <w:num w:numId="7">
    <w:abstractNumId w:val="19"/>
  </w:num>
  <w:num w:numId="8">
    <w:abstractNumId w:val="3"/>
  </w:num>
  <w:num w:numId="9">
    <w:abstractNumId w:val="6"/>
  </w:num>
  <w:num w:numId="10">
    <w:abstractNumId w:val="14"/>
  </w:num>
  <w:num w:numId="11">
    <w:abstractNumId w:val="7"/>
  </w:num>
  <w:num w:numId="12">
    <w:abstractNumId w:val="9"/>
  </w:num>
  <w:num w:numId="13">
    <w:abstractNumId w:val="8"/>
  </w:num>
  <w:num w:numId="14">
    <w:abstractNumId w:val="11"/>
  </w:num>
  <w:num w:numId="15">
    <w:abstractNumId w:val="0"/>
  </w:num>
  <w:num w:numId="16">
    <w:abstractNumId w:val="13"/>
  </w:num>
  <w:num w:numId="17">
    <w:abstractNumId w:val="5"/>
  </w:num>
  <w:num w:numId="18">
    <w:abstractNumId w:val="20"/>
  </w:num>
  <w:num w:numId="19">
    <w:abstractNumId w:val="4"/>
  </w:num>
  <w:num w:numId="20">
    <w:abstractNumId w:val="1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BA3"/>
    <w:rsid w:val="000108F9"/>
    <w:rsid w:val="00077FCC"/>
    <w:rsid w:val="001E3954"/>
    <w:rsid w:val="00247F18"/>
    <w:rsid w:val="00361822"/>
    <w:rsid w:val="00385690"/>
    <w:rsid w:val="003E0E93"/>
    <w:rsid w:val="00505BA3"/>
    <w:rsid w:val="00575475"/>
    <w:rsid w:val="005A64BA"/>
    <w:rsid w:val="006519BE"/>
    <w:rsid w:val="007C2C46"/>
    <w:rsid w:val="00824DBF"/>
    <w:rsid w:val="00912162"/>
    <w:rsid w:val="009B4E99"/>
    <w:rsid w:val="009C10B3"/>
    <w:rsid w:val="00A353E2"/>
    <w:rsid w:val="00A6280D"/>
    <w:rsid w:val="00A7258C"/>
    <w:rsid w:val="00AF052F"/>
    <w:rsid w:val="00B213D5"/>
    <w:rsid w:val="00B95BC0"/>
    <w:rsid w:val="00BB5536"/>
    <w:rsid w:val="00DA19F1"/>
    <w:rsid w:val="00E67D40"/>
    <w:rsid w:val="00EB3F58"/>
    <w:rsid w:val="00F138D0"/>
    <w:rsid w:val="00FB3B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F8388"/>
  <w15:chartTrackingRefBased/>
  <w15:docId w15:val="{1E79FC31-4DC0-B54F-9778-7E3B0591E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954"/>
    <w:pPr>
      <w:spacing w:line="360" w:lineRule="auto"/>
    </w:pPr>
    <w:rPr>
      <w:rFonts w:ascii="Arial" w:hAnsi="Arial" w:cs="Times New Roman (Body CS)"/>
      <w:color w:val="000000" w:themeColor="text1"/>
    </w:rPr>
  </w:style>
  <w:style w:type="paragraph" w:styleId="Heading1">
    <w:name w:val="heading 1"/>
    <w:basedOn w:val="Normal"/>
    <w:next w:val="Normal"/>
    <w:link w:val="Heading1Char"/>
    <w:uiPriority w:val="9"/>
    <w:qFormat/>
    <w:rsid w:val="00575475"/>
    <w:pPr>
      <w:keepNext/>
      <w:keepLines/>
      <w:spacing w:before="24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E67D40"/>
    <w:pPr>
      <w:keepNext/>
      <w:keepLines/>
      <w:spacing w:before="40"/>
      <w:outlineLvl w:val="1"/>
    </w:pPr>
    <w:rPr>
      <w:rFonts w:eastAsiaTheme="majorEastAsia"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9C10B3"/>
    <w:pPr>
      <w:keepNext/>
      <w:keepLines/>
      <w:spacing w:before="40"/>
      <w:outlineLvl w:val="2"/>
    </w:pPr>
    <w:rPr>
      <w:rFonts w:eastAsiaTheme="majorEastAsia" w:cstheme="majorBidi"/>
      <w:b/>
      <w:color w:val="1F3763" w:themeColor="accent1" w:themeShade="7F"/>
    </w:rPr>
  </w:style>
  <w:style w:type="paragraph" w:styleId="Heading4">
    <w:name w:val="heading 4"/>
    <w:basedOn w:val="Normal"/>
    <w:next w:val="Normal"/>
    <w:link w:val="Heading4Char"/>
    <w:uiPriority w:val="9"/>
    <w:semiHidden/>
    <w:unhideWhenUsed/>
    <w:qFormat/>
    <w:rsid w:val="00AF052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unhideWhenUsed/>
    <w:qFormat/>
    <w:rsid w:val="00505BA3"/>
    <w:pPr>
      <w:widowControl w:val="0"/>
      <w:autoSpaceDE w:val="0"/>
      <w:autoSpaceDN w:val="0"/>
      <w:ind w:left="104" w:right="3350"/>
      <w:outlineLvl w:val="4"/>
    </w:pPr>
    <w:rPr>
      <w:rFonts w:ascii="Trebuchet MS" w:eastAsia="Trebuchet MS" w:hAnsi="Trebuchet MS" w:cs="Trebuchet MS"/>
      <w:b/>
      <w:bCs/>
      <w:sz w:val="18"/>
      <w:szCs w:val="18"/>
      <w:lang w:val="en-US"/>
    </w:rPr>
  </w:style>
  <w:style w:type="paragraph" w:styleId="Heading6">
    <w:name w:val="heading 6"/>
    <w:basedOn w:val="Normal"/>
    <w:next w:val="Normal"/>
    <w:link w:val="Heading6Char"/>
    <w:uiPriority w:val="9"/>
    <w:semiHidden/>
    <w:unhideWhenUsed/>
    <w:qFormat/>
    <w:rsid w:val="00505BA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5BA3"/>
    <w:rPr>
      <w:rFonts w:ascii="Trebuchet MS" w:eastAsia="Trebuchet MS" w:hAnsi="Trebuchet MS" w:cs="Trebuchet MS"/>
      <w:b/>
      <w:bCs/>
      <w:sz w:val="18"/>
      <w:szCs w:val="18"/>
      <w:lang w:val="en-US"/>
    </w:rPr>
  </w:style>
  <w:style w:type="character" w:customStyle="1" w:styleId="Heading3Char">
    <w:name w:val="Heading 3 Char"/>
    <w:basedOn w:val="DefaultParagraphFont"/>
    <w:link w:val="Heading3"/>
    <w:uiPriority w:val="9"/>
    <w:rsid w:val="009C10B3"/>
    <w:rPr>
      <w:rFonts w:ascii="Arial" w:eastAsiaTheme="majorEastAsia" w:hAnsi="Arial" w:cstheme="majorBidi"/>
      <w:b/>
      <w:color w:val="1F3763" w:themeColor="accent1" w:themeShade="7F"/>
    </w:rPr>
  </w:style>
  <w:style w:type="character" w:customStyle="1" w:styleId="Heading1Char">
    <w:name w:val="Heading 1 Char"/>
    <w:basedOn w:val="DefaultParagraphFont"/>
    <w:link w:val="Heading1"/>
    <w:uiPriority w:val="9"/>
    <w:rsid w:val="00575475"/>
    <w:rPr>
      <w:rFonts w:ascii="Arial" w:eastAsiaTheme="majorEastAsia" w:hAnsi="Arial" w:cstheme="majorBidi"/>
      <w:b/>
      <w:color w:val="2F5496" w:themeColor="accent1" w:themeShade="BF"/>
      <w:sz w:val="32"/>
      <w:szCs w:val="32"/>
    </w:rPr>
  </w:style>
  <w:style w:type="character" w:customStyle="1" w:styleId="Heading2Char">
    <w:name w:val="Heading 2 Char"/>
    <w:basedOn w:val="DefaultParagraphFont"/>
    <w:link w:val="Heading2"/>
    <w:uiPriority w:val="9"/>
    <w:rsid w:val="00E67D40"/>
    <w:rPr>
      <w:rFonts w:ascii="Arial" w:eastAsiaTheme="majorEastAsia" w:hAnsi="Arial" w:cstheme="majorBidi"/>
      <w:b/>
      <w:color w:val="2F5496" w:themeColor="accent1" w:themeShade="BF"/>
      <w:sz w:val="28"/>
      <w:szCs w:val="26"/>
    </w:rPr>
  </w:style>
  <w:style w:type="paragraph" w:styleId="Footer">
    <w:name w:val="footer"/>
    <w:basedOn w:val="Normal"/>
    <w:link w:val="FooterChar"/>
    <w:uiPriority w:val="99"/>
    <w:unhideWhenUsed/>
    <w:rsid w:val="00505BA3"/>
    <w:pPr>
      <w:tabs>
        <w:tab w:val="center" w:pos="4513"/>
        <w:tab w:val="right" w:pos="9026"/>
      </w:tabs>
    </w:pPr>
  </w:style>
  <w:style w:type="character" w:customStyle="1" w:styleId="FooterChar">
    <w:name w:val="Footer Char"/>
    <w:basedOn w:val="DefaultParagraphFont"/>
    <w:link w:val="Footer"/>
    <w:uiPriority w:val="99"/>
    <w:rsid w:val="00505BA3"/>
  </w:style>
  <w:style w:type="character" w:styleId="PageNumber">
    <w:name w:val="page number"/>
    <w:basedOn w:val="DefaultParagraphFont"/>
    <w:uiPriority w:val="99"/>
    <w:semiHidden/>
    <w:unhideWhenUsed/>
    <w:rsid w:val="00505BA3"/>
  </w:style>
  <w:style w:type="paragraph" w:styleId="BodyText">
    <w:name w:val="Body Text"/>
    <w:basedOn w:val="Normal"/>
    <w:link w:val="BodyTextChar"/>
    <w:uiPriority w:val="1"/>
    <w:qFormat/>
    <w:rsid w:val="00505BA3"/>
    <w:pPr>
      <w:widowControl w:val="0"/>
      <w:autoSpaceDE w:val="0"/>
      <w:autoSpaceDN w:val="0"/>
    </w:pPr>
    <w:rPr>
      <w:rFonts w:ascii="Trebuchet MS" w:eastAsia="Trebuchet MS" w:hAnsi="Trebuchet MS" w:cs="Trebuchet MS"/>
      <w:sz w:val="17"/>
      <w:szCs w:val="17"/>
      <w:lang w:val="en-US"/>
    </w:rPr>
  </w:style>
  <w:style w:type="character" w:customStyle="1" w:styleId="BodyTextChar">
    <w:name w:val="Body Text Char"/>
    <w:basedOn w:val="DefaultParagraphFont"/>
    <w:link w:val="BodyText"/>
    <w:uiPriority w:val="1"/>
    <w:rsid w:val="00505BA3"/>
    <w:rPr>
      <w:rFonts w:ascii="Trebuchet MS" w:eastAsia="Trebuchet MS" w:hAnsi="Trebuchet MS" w:cs="Trebuchet MS"/>
      <w:sz w:val="17"/>
      <w:szCs w:val="17"/>
      <w:lang w:val="en-US"/>
    </w:rPr>
  </w:style>
  <w:style w:type="paragraph" w:styleId="ListParagraph">
    <w:name w:val="List Paragraph"/>
    <w:basedOn w:val="Normal"/>
    <w:uiPriority w:val="1"/>
    <w:qFormat/>
    <w:rsid w:val="001E3954"/>
    <w:pPr>
      <w:widowControl w:val="0"/>
      <w:autoSpaceDE w:val="0"/>
      <w:autoSpaceDN w:val="0"/>
      <w:ind w:left="667" w:right="38" w:hanging="170"/>
    </w:pPr>
    <w:rPr>
      <w:rFonts w:asciiTheme="minorHAnsi" w:eastAsia="Trebuchet MS" w:hAnsiTheme="minorHAnsi" w:cs="Trebuchet MS"/>
      <w:szCs w:val="22"/>
      <w:lang w:val="en-US"/>
    </w:rPr>
  </w:style>
  <w:style w:type="character" w:customStyle="1" w:styleId="Heading6Char">
    <w:name w:val="Heading 6 Char"/>
    <w:basedOn w:val="DefaultParagraphFont"/>
    <w:link w:val="Heading6"/>
    <w:uiPriority w:val="9"/>
    <w:semiHidden/>
    <w:rsid w:val="00505BA3"/>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9B4E99"/>
    <w:pPr>
      <w:spacing w:before="100" w:beforeAutospacing="1" w:after="100" w:afterAutospacing="1"/>
    </w:pPr>
    <w:rPr>
      <w:rFonts w:ascii="Times New Roman" w:eastAsia="Times New Roman" w:hAnsi="Times New Roman" w:cs="Times New Roman"/>
      <w:lang w:eastAsia="en-GB"/>
    </w:rPr>
  </w:style>
  <w:style w:type="paragraph" w:styleId="TOCHeading">
    <w:name w:val="TOC Heading"/>
    <w:basedOn w:val="Heading1"/>
    <w:next w:val="Normal"/>
    <w:uiPriority w:val="39"/>
    <w:unhideWhenUsed/>
    <w:qFormat/>
    <w:rsid w:val="006519BE"/>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6519BE"/>
    <w:pPr>
      <w:spacing w:before="120"/>
    </w:pPr>
    <w:rPr>
      <w:rFonts w:asciiTheme="minorHAnsi" w:hAnsiTheme="minorHAnsi"/>
      <w:b/>
      <w:bCs/>
      <w:i/>
      <w:iCs/>
    </w:rPr>
  </w:style>
  <w:style w:type="paragraph" w:styleId="TOC2">
    <w:name w:val="toc 2"/>
    <w:basedOn w:val="Normal"/>
    <w:next w:val="Normal"/>
    <w:autoRedefine/>
    <w:uiPriority w:val="39"/>
    <w:unhideWhenUsed/>
    <w:rsid w:val="00BB5536"/>
    <w:pPr>
      <w:tabs>
        <w:tab w:val="right" w:leader="dot" w:pos="9488"/>
      </w:tabs>
      <w:spacing w:before="120"/>
      <w:ind w:left="240"/>
    </w:pPr>
    <w:rPr>
      <w:rFonts w:asciiTheme="minorHAnsi" w:hAnsiTheme="minorHAnsi"/>
      <w:noProof/>
      <w:sz w:val="22"/>
      <w:szCs w:val="22"/>
      <w:lang w:eastAsia="en-GB"/>
    </w:rPr>
  </w:style>
  <w:style w:type="paragraph" w:styleId="TOC3">
    <w:name w:val="toc 3"/>
    <w:basedOn w:val="Normal"/>
    <w:next w:val="Normal"/>
    <w:autoRedefine/>
    <w:uiPriority w:val="39"/>
    <w:unhideWhenUsed/>
    <w:rsid w:val="006519BE"/>
    <w:pPr>
      <w:ind w:left="480"/>
    </w:pPr>
    <w:rPr>
      <w:rFonts w:asciiTheme="minorHAnsi" w:hAnsiTheme="minorHAnsi"/>
      <w:sz w:val="20"/>
      <w:szCs w:val="20"/>
    </w:rPr>
  </w:style>
  <w:style w:type="character" w:styleId="Hyperlink">
    <w:name w:val="Hyperlink"/>
    <w:basedOn w:val="DefaultParagraphFont"/>
    <w:uiPriority w:val="99"/>
    <w:unhideWhenUsed/>
    <w:rsid w:val="006519BE"/>
    <w:rPr>
      <w:color w:val="0563C1" w:themeColor="hyperlink"/>
      <w:u w:val="single"/>
    </w:rPr>
  </w:style>
  <w:style w:type="paragraph" w:styleId="TOC4">
    <w:name w:val="toc 4"/>
    <w:basedOn w:val="Normal"/>
    <w:next w:val="Normal"/>
    <w:autoRedefine/>
    <w:uiPriority w:val="39"/>
    <w:semiHidden/>
    <w:unhideWhenUsed/>
    <w:rsid w:val="006519BE"/>
    <w:pPr>
      <w:ind w:left="720"/>
    </w:pPr>
    <w:rPr>
      <w:rFonts w:asciiTheme="minorHAnsi" w:hAnsiTheme="minorHAnsi"/>
      <w:sz w:val="20"/>
      <w:szCs w:val="20"/>
    </w:rPr>
  </w:style>
  <w:style w:type="paragraph" w:styleId="TOC5">
    <w:name w:val="toc 5"/>
    <w:basedOn w:val="Normal"/>
    <w:next w:val="Normal"/>
    <w:autoRedefine/>
    <w:uiPriority w:val="39"/>
    <w:semiHidden/>
    <w:unhideWhenUsed/>
    <w:rsid w:val="006519BE"/>
    <w:pPr>
      <w:ind w:left="960"/>
    </w:pPr>
    <w:rPr>
      <w:rFonts w:asciiTheme="minorHAnsi" w:hAnsiTheme="minorHAnsi"/>
      <w:sz w:val="20"/>
      <w:szCs w:val="20"/>
    </w:rPr>
  </w:style>
  <w:style w:type="paragraph" w:styleId="TOC6">
    <w:name w:val="toc 6"/>
    <w:basedOn w:val="Normal"/>
    <w:next w:val="Normal"/>
    <w:autoRedefine/>
    <w:uiPriority w:val="39"/>
    <w:semiHidden/>
    <w:unhideWhenUsed/>
    <w:rsid w:val="006519BE"/>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6519BE"/>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6519BE"/>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6519BE"/>
    <w:pPr>
      <w:ind w:left="1920"/>
    </w:pPr>
    <w:rPr>
      <w:rFonts w:asciiTheme="minorHAnsi" w:hAnsiTheme="minorHAnsi"/>
      <w:sz w:val="20"/>
      <w:szCs w:val="20"/>
    </w:rPr>
  </w:style>
  <w:style w:type="table" w:styleId="TableGrid">
    <w:name w:val="Table Grid"/>
    <w:basedOn w:val="TableNormal"/>
    <w:uiPriority w:val="39"/>
    <w:rsid w:val="00651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24DB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24DBF"/>
  </w:style>
  <w:style w:type="character" w:customStyle="1" w:styleId="eop">
    <w:name w:val="eop"/>
    <w:basedOn w:val="DefaultParagraphFont"/>
    <w:rsid w:val="00824DBF"/>
  </w:style>
  <w:style w:type="character" w:customStyle="1" w:styleId="contextualspellingandgrammarerror">
    <w:name w:val="contextualspellingandgrammarerror"/>
    <w:basedOn w:val="DefaultParagraphFont"/>
    <w:rsid w:val="00824DBF"/>
  </w:style>
  <w:style w:type="character" w:customStyle="1" w:styleId="spellingerror">
    <w:name w:val="spellingerror"/>
    <w:basedOn w:val="DefaultParagraphFont"/>
    <w:rsid w:val="00824DBF"/>
  </w:style>
  <w:style w:type="character" w:customStyle="1" w:styleId="Heading4Char">
    <w:name w:val="Heading 4 Char"/>
    <w:basedOn w:val="DefaultParagraphFont"/>
    <w:link w:val="Heading4"/>
    <w:uiPriority w:val="9"/>
    <w:semiHidden/>
    <w:rsid w:val="00AF052F"/>
    <w:rPr>
      <w:rFonts w:asciiTheme="majorHAnsi" w:eastAsiaTheme="majorEastAsia" w:hAnsiTheme="majorHAnsi" w:cstheme="majorBidi"/>
      <w:i/>
      <w:iCs/>
      <w:color w:val="2F5496" w:themeColor="accent1" w:themeShade="BF"/>
    </w:rPr>
  </w:style>
  <w:style w:type="table" w:styleId="GridTable1Light-Accent1">
    <w:name w:val="Grid Table 1 Light Accent 1"/>
    <w:basedOn w:val="TableNormal"/>
    <w:uiPriority w:val="46"/>
    <w:rsid w:val="00DA19F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DA19F1"/>
    <w:rPr>
      <w:color w:val="605E5C"/>
      <w:shd w:val="clear" w:color="auto" w:fill="E1DFDD"/>
    </w:rPr>
  </w:style>
  <w:style w:type="character" w:styleId="FollowedHyperlink">
    <w:name w:val="FollowedHyperlink"/>
    <w:basedOn w:val="DefaultParagraphFont"/>
    <w:uiPriority w:val="99"/>
    <w:semiHidden/>
    <w:unhideWhenUsed/>
    <w:rsid w:val="00385690"/>
    <w:rPr>
      <w:color w:val="954F72" w:themeColor="followedHyperlink"/>
      <w:u w:val="single"/>
    </w:rPr>
  </w:style>
  <w:style w:type="paragraph" w:styleId="Title">
    <w:name w:val="Title"/>
    <w:basedOn w:val="Normal"/>
    <w:next w:val="Normal"/>
    <w:link w:val="TitleChar"/>
    <w:uiPriority w:val="10"/>
    <w:qFormat/>
    <w:rsid w:val="00575475"/>
    <w:pPr>
      <w:contextualSpacing/>
    </w:pPr>
    <w:rPr>
      <w:rFonts w:asciiTheme="majorHAnsi" w:eastAsiaTheme="majorEastAsia" w:hAnsiTheme="majorHAnsi" w:cstheme="majorBidi"/>
      <w:color w:val="2F5496" w:themeColor="accent1" w:themeShade="BF"/>
      <w:spacing w:val="-10"/>
      <w:kern w:val="28"/>
      <w:sz w:val="56"/>
      <w:szCs w:val="56"/>
    </w:rPr>
  </w:style>
  <w:style w:type="character" w:customStyle="1" w:styleId="TitleChar">
    <w:name w:val="Title Char"/>
    <w:basedOn w:val="DefaultParagraphFont"/>
    <w:link w:val="Title"/>
    <w:uiPriority w:val="10"/>
    <w:rsid w:val="00575475"/>
    <w:rPr>
      <w:rFonts w:asciiTheme="majorHAnsi" w:eastAsiaTheme="majorEastAsia" w:hAnsiTheme="majorHAnsi" w:cstheme="majorBidi"/>
      <w:color w:val="2F5496" w:themeColor="accent1" w:themeShade="BF"/>
      <w:spacing w:val="-10"/>
      <w:kern w:val="28"/>
      <w:sz w:val="56"/>
      <w:szCs w:val="56"/>
    </w:rPr>
  </w:style>
  <w:style w:type="paragraph" w:styleId="Subtitle">
    <w:name w:val="Subtitle"/>
    <w:basedOn w:val="Normal"/>
    <w:next w:val="Normal"/>
    <w:link w:val="SubtitleChar"/>
    <w:uiPriority w:val="11"/>
    <w:qFormat/>
    <w:rsid w:val="00575475"/>
    <w:pPr>
      <w:numPr>
        <w:ilvl w:val="1"/>
      </w:numPr>
      <w:spacing w:after="160"/>
    </w:pPr>
    <w:rPr>
      <w:rFonts w:asciiTheme="minorHAnsi" w:eastAsiaTheme="minorEastAsia" w:hAnsiTheme="minorHAnsi"/>
      <w:color w:val="2F5496" w:themeColor="accent1" w:themeShade="BF"/>
      <w:spacing w:val="15"/>
      <w:sz w:val="22"/>
      <w:szCs w:val="22"/>
    </w:rPr>
  </w:style>
  <w:style w:type="character" w:customStyle="1" w:styleId="SubtitleChar">
    <w:name w:val="Subtitle Char"/>
    <w:basedOn w:val="DefaultParagraphFont"/>
    <w:link w:val="Subtitle"/>
    <w:uiPriority w:val="11"/>
    <w:rsid w:val="00575475"/>
    <w:rPr>
      <w:rFonts w:eastAsiaTheme="minorEastAsia"/>
      <w:color w:val="2F5496" w:themeColor="accent1" w:themeShade="BF"/>
      <w:spacing w:val="15"/>
      <w:sz w:val="22"/>
      <w:szCs w:val="22"/>
    </w:rPr>
  </w:style>
  <w:style w:type="paragraph" w:styleId="IntenseQuote">
    <w:name w:val="Intense Quote"/>
    <w:basedOn w:val="Normal"/>
    <w:next w:val="Normal"/>
    <w:link w:val="IntenseQuoteChar"/>
    <w:uiPriority w:val="30"/>
    <w:qFormat/>
    <w:rsid w:val="00A6280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6280D"/>
    <w:rPr>
      <w:rFonts w:ascii="Arial" w:hAnsi="Arial"/>
      <w:i/>
      <w:iCs/>
      <w:color w:val="4472C4" w:themeColor="accent1"/>
    </w:rPr>
  </w:style>
  <w:style w:type="paragraph" w:styleId="Header">
    <w:name w:val="header"/>
    <w:basedOn w:val="Normal"/>
    <w:link w:val="HeaderChar"/>
    <w:uiPriority w:val="99"/>
    <w:unhideWhenUsed/>
    <w:rsid w:val="009C10B3"/>
    <w:pPr>
      <w:tabs>
        <w:tab w:val="center" w:pos="4513"/>
        <w:tab w:val="right" w:pos="9026"/>
      </w:tabs>
      <w:spacing w:line="240" w:lineRule="auto"/>
    </w:pPr>
  </w:style>
  <w:style w:type="character" w:customStyle="1" w:styleId="HeaderChar">
    <w:name w:val="Header Char"/>
    <w:basedOn w:val="DefaultParagraphFont"/>
    <w:link w:val="Header"/>
    <w:uiPriority w:val="99"/>
    <w:rsid w:val="009C10B3"/>
    <w:rPr>
      <w:rFonts w:ascii="Arial" w:hAnsi="Arial" w:cs="Times New Roman (Body 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46122">
      <w:bodyDiv w:val="1"/>
      <w:marLeft w:val="0"/>
      <w:marRight w:val="0"/>
      <w:marTop w:val="0"/>
      <w:marBottom w:val="0"/>
      <w:divBdr>
        <w:top w:val="none" w:sz="0" w:space="0" w:color="auto"/>
        <w:left w:val="none" w:sz="0" w:space="0" w:color="auto"/>
        <w:bottom w:val="none" w:sz="0" w:space="0" w:color="auto"/>
        <w:right w:val="none" w:sz="0" w:space="0" w:color="auto"/>
      </w:divBdr>
      <w:divsChild>
        <w:div w:id="1963342558">
          <w:marLeft w:val="0"/>
          <w:marRight w:val="0"/>
          <w:marTop w:val="0"/>
          <w:marBottom w:val="0"/>
          <w:divBdr>
            <w:top w:val="none" w:sz="0" w:space="0" w:color="auto"/>
            <w:left w:val="none" w:sz="0" w:space="0" w:color="auto"/>
            <w:bottom w:val="none" w:sz="0" w:space="0" w:color="auto"/>
            <w:right w:val="none" w:sz="0" w:space="0" w:color="auto"/>
          </w:divBdr>
        </w:div>
        <w:div w:id="1803696829">
          <w:marLeft w:val="0"/>
          <w:marRight w:val="0"/>
          <w:marTop w:val="0"/>
          <w:marBottom w:val="0"/>
          <w:divBdr>
            <w:top w:val="none" w:sz="0" w:space="0" w:color="auto"/>
            <w:left w:val="none" w:sz="0" w:space="0" w:color="auto"/>
            <w:bottom w:val="none" w:sz="0" w:space="0" w:color="auto"/>
            <w:right w:val="none" w:sz="0" w:space="0" w:color="auto"/>
          </w:divBdr>
        </w:div>
      </w:divsChild>
    </w:div>
    <w:div w:id="150566670">
      <w:bodyDiv w:val="1"/>
      <w:marLeft w:val="0"/>
      <w:marRight w:val="0"/>
      <w:marTop w:val="0"/>
      <w:marBottom w:val="0"/>
      <w:divBdr>
        <w:top w:val="none" w:sz="0" w:space="0" w:color="auto"/>
        <w:left w:val="none" w:sz="0" w:space="0" w:color="auto"/>
        <w:bottom w:val="none" w:sz="0" w:space="0" w:color="auto"/>
        <w:right w:val="none" w:sz="0" w:space="0" w:color="auto"/>
      </w:divBdr>
    </w:div>
    <w:div w:id="248781503">
      <w:bodyDiv w:val="1"/>
      <w:marLeft w:val="0"/>
      <w:marRight w:val="0"/>
      <w:marTop w:val="0"/>
      <w:marBottom w:val="0"/>
      <w:divBdr>
        <w:top w:val="none" w:sz="0" w:space="0" w:color="auto"/>
        <w:left w:val="none" w:sz="0" w:space="0" w:color="auto"/>
        <w:bottom w:val="none" w:sz="0" w:space="0" w:color="auto"/>
        <w:right w:val="none" w:sz="0" w:space="0" w:color="auto"/>
      </w:divBdr>
    </w:div>
    <w:div w:id="281040673">
      <w:bodyDiv w:val="1"/>
      <w:marLeft w:val="0"/>
      <w:marRight w:val="0"/>
      <w:marTop w:val="0"/>
      <w:marBottom w:val="0"/>
      <w:divBdr>
        <w:top w:val="none" w:sz="0" w:space="0" w:color="auto"/>
        <w:left w:val="none" w:sz="0" w:space="0" w:color="auto"/>
        <w:bottom w:val="none" w:sz="0" w:space="0" w:color="auto"/>
        <w:right w:val="none" w:sz="0" w:space="0" w:color="auto"/>
      </w:divBdr>
      <w:divsChild>
        <w:div w:id="854730304">
          <w:marLeft w:val="0"/>
          <w:marRight w:val="0"/>
          <w:marTop w:val="0"/>
          <w:marBottom w:val="0"/>
          <w:divBdr>
            <w:top w:val="none" w:sz="0" w:space="0" w:color="auto"/>
            <w:left w:val="none" w:sz="0" w:space="0" w:color="auto"/>
            <w:bottom w:val="none" w:sz="0" w:space="0" w:color="auto"/>
            <w:right w:val="none" w:sz="0" w:space="0" w:color="auto"/>
          </w:divBdr>
        </w:div>
        <w:div w:id="11802282">
          <w:marLeft w:val="0"/>
          <w:marRight w:val="0"/>
          <w:marTop w:val="0"/>
          <w:marBottom w:val="0"/>
          <w:divBdr>
            <w:top w:val="none" w:sz="0" w:space="0" w:color="auto"/>
            <w:left w:val="none" w:sz="0" w:space="0" w:color="auto"/>
            <w:bottom w:val="none" w:sz="0" w:space="0" w:color="auto"/>
            <w:right w:val="none" w:sz="0" w:space="0" w:color="auto"/>
          </w:divBdr>
        </w:div>
        <w:div w:id="64837574">
          <w:marLeft w:val="0"/>
          <w:marRight w:val="0"/>
          <w:marTop w:val="0"/>
          <w:marBottom w:val="0"/>
          <w:divBdr>
            <w:top w:val="none" w:sz="0" w:space="0" w:color="auto"/>
            <w:left w:val="none" w:sz="0" w:space="0" w:color="auto"/>
            <w:bottom w:val="none" w:sz="0" w:space="0" w:color="auto"/>
            <w:right w:val="none" w:sz="0" w:space="0" w:color="auto"/>
          </w:divBdr>
        </w:div>
        <w:div w:id="2033916586">
          <w:marLeft w:val="0"/>
          <w:marRight w:val="0"/>
          <w:marTop w:val="0"/>
          <w:marBottom w:val="0"/>
          <w:divBdr>
            <w:top w:val="none" w:sz="0" w:space="0" w:color="auto"/>
            <w:left w:val="none" w:sz="0" w:space="0" w:color="auto"/>
            <w:bottom w:val="none" w:sz="0" w:space="0" w:color="auto"/>
            <w:right w:val="none" w:sz="0" w:space="0" w:color="auto"/>
          </w:divBdr>
        </w:div>
        <w:div w:id="2019380950">
          <w:marLeft w:val="0"/>
          <w:marRight w:val="0"/>
          <w:marTop w:val="0"/>
          <w:marBottom w:val="0"/>
          <w:divBdr>
            <w:top w:val="none" w:sz="0" w:space="0" w:color="auto"/>
            <w:left w:val="none" w:sz="0" w:space="0" w:color="auto"/>
            <w:bottom w:val="none" w:sz="0" w:space="0" w:color="auto"/>
            <w:right w:val="none" w:sz="0" w:space="0" w:color="auto"/>
          </w:divBdr>
        </w:div>
      </w:divsChild>
    </w:div>
    <w:div w:id="306670109">
      <w:bodyDiv w:val="1"/>
      <w:marLeft w:val="0"/>
      <w:marRight w:val="0"/>
      <w:marTop w:val="0"/>
      <w:marBottom w:val="0"/>
      <w:divBdr>
        <w:top w:val="none" w:sz="0" w:space="0" w:color="auto"/>
        <w:left w:val="none" w:sz="0" w:space="0" w:color="auto"/>
        <w:bottom w:val="none" w:sz="0" w:space="0" w:color="auto"/>
        <w:right w:val="none" w:sz="0" w:space="0" w:color="auto"/>
      </w:divBdr>
    </w:div>
    <w:div w:id="333723694">
      <w:bodyDiv w:val="1"/>
      <w:marLeft w:val="0"/>
      <w:marRight w:val="0"/>
      <w:marTop w:val="0"/>
      <w:marBottom w:val="0"/>
      <w:divBdr>
        <w:top w:val="none" w:sz="0" w:space="0" w:color="auto"/>
        <w:left w:val="none" w:sz="0" w:space="0" w:color="auto"/>
        <w:bottom w:val="none" w:sz="0" w:space="0" w:color="auto"/>
        <w:right w:val="none" w:sz="0" w:space="0" w:color="auto"/>
      </w:divBdr>
    </w:div>
    <w:div w:id="558789253">
      <w:bodyDiv w:val="1"/>
      <w:marLeft w:val="0"/>
      <w:marRight w:val="0"/>
      <w:marTop w:val="0"/>
      <w:marBottom w:val="0"/>
      <w:divBdr>
        <w:top w:val="none" w:sz="0" w:space="0" w:color="auto"/>
        <w:left w:val="none" w:sz="0" w:space="0" w:color="auto"/>
        <w:bottom w:val="none" w:sz="0" w:space="0" w:color="auto"/>
        <w:right w:val="none" w:sz="0" w:space="0" w:color="auto"/>
      </w:divBdr>
      <w:divsChild>
        <w:div w:id="1476988583">
          <w:marLeft w:val="0"/>
          <w:marRight w:val="0"/>
          <w:marTop w:val="0"/>
          <w:marBottom w:val="0"/>
          <w:divBdr>
            <w:top w:val="none" w:sz="0" w:space="0" w:color="auto"/>
            <w:left w:val="none" w:sz="0" w:space="0" w:color="auto"/>
            <w:bottom w:val="none" w:sz="0" w:space="0" w:color="auto"/>
            <w:right w:val="none" w:sz="0" w:space="0" w:color="auto"/>
          </w:divBdr>
        </w:div>
      </w:divsChild>
    </w:div>
    <w:div w:id="911505924">
      <w:bodyDiv w:val="1"/>
      <w:marLeft w:val="0"/>
      <w:marRight w:val="0"/>
      <w:marTop w:val="0"/>
      <w:marBottom w:val="0"/>
      <w:divBdr>
        <w:top w:val="none" w:sz="0" w:space="0" w:color="auto"/>
        <w:left w:val="none" w:sz="0" w:space="0" w:color="auto"/>
        <w:bottom w:val="none" w:sz="0" w:space="0" w:color="auto"/>
        <w:right w:val="none" w:sz="0" w:space="0" w:color="auto"/>
      </w:divBdr>
    </w:div>
    <w:div w:id="1105147624">
      <w:bodyDiv w:val="1"/>
      <w:marLeft w:val="0"/>
      <w:marRight w:val="0"/>
      <w:marTop w:val="0"/>
      <w:marBottom w:val="0"/>
      <w:divBdr>
        <w:top w:val="none" w:sz="0" w:space="0" w:color="auto"/>
        <w:left w:val="none" w:sz="0" w:space="0" w:color="auto"/>
        <w:bottom w:val="none" w:sz="0" w:space="0" w:color="auto"/>
        <w:right w:val="none" w:sz="0" w:space="0" w:color="auto"/>
      </w:divBdr>
      <w:divsChild>
        <w:div w:id="1457023782">
          <w:marLeft w:val="0"/>
          <w:marRight w:val="0"/>
          <w:marTop w:val="0"/>
          <w:marBottom w:val="0"/>
          <w:divBdr>
            <w:top w:val="none" w:sz="0" w:space="0" w:color="auto"/>
            <w:left w:val="none" w:sz="0" w:space="0" w:color="auto"/>
            <w:bottom w:val="none" w:sz="0" w:space="0" w:color="auto"/>
            <w:right w:val="none" w:sz="0" w:space="0" w:color="auto"/>
          </w:divBdr>
          <w:divsChild>
            <w:div w:id="2009555383">
              <w:marLeft w:val="0"/>
              <w:marRight w:val="0"/>
              <w:marTop w:val="0"/>
              <w:marBottom w:val="0"/>
              <w:divBdr>
                <w:top w:val="none" w:sz="0" w:space="0" w:color="auto"/>
                <w:left w:val="none" w:sz="0" w:space="0" w:color="auto"/>
                <w:bottom w:val="none" w:sz="0" w:space="0" w:color="auto"/>
                <w:right w:val="none" w:sz="0" w:space="0" w:color="auto"/>
              </w:divBdr>
              <w:divsChild>
                <w:div w:id="570965950">
                  <w:marLeft w:val="0"/>
                  <w:marRight w:val="0"/>
                  <w:marTop w:val="0"/>
                  <w:marBottom w:val="0"/>
                  <w:divBdr>
                    <w:top w:val="none" w:sz="0" w:space="0" w:color="auto"/>
                    <w:left w:val="none" w:sz="0" w:space="0" w:color="auto"/>
                    <w:bottom w:val="none" w:sz="0" w:space="0" w:color="auto"/>
                    <w:right w:val="none" w:sz="0" w:space="0" w:color="auto"/>
                  </w:divBdr>
                  <w:divsChild>
                    <w:div w:id="62149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40525">
      <w:bodyDiv w:val="1"/>
      <w:marLeft w:val="0"/>
      <w:marRight w:val="0"/>
      <w:marTop w:val="0"/>
      <w:marBottom w:val="0"/>
      <w:divBdr>
        <w:top w:val="none" w:sz="0" w:space="0" w:color="auto"/>
        <w:left w:val="none" w:sz="0" w:space="0" w:color="auto"/>
        <w:bottom w:val="none" w:sz="0" w:space="0" w:color="auto"/>
        <w:right w:val="none" w:sz="0" w:space="0" w:color="auto"/>
      </w:divBdr>
    </w:div>
    <w:div w:id="1148282182">
      <w:bodyDiv w:val="1"/>
      <w:marLeft w:val="0"/>
      <w:marRight w:val="0"/>
      <w:marTop w:val="0"/>
      <w:marBottom w:val="0"/>
      <w:divBdr>
        <w:top w:val="none" w:sz="0" w:space="0" w:color="auto"/>
        <w:left w:val="none" w:sz="0" w:space="0" w:color="auto"/>
        <w:bottom w:val="none" w:sz="0" w:space="0" w:color="auto"/>
        <w:right w:val="none" w:sz="0" w:space="0" w:color="auto"/>
      </w:divBdr>
    </w:div>
    <w:div w:id="1228343582">
      <w:bodyDiv w:val="1"/>
      <w:marLeft w:val="0"/>
      <w:marRight w:val="0"/>
      <w:marTop w:val="0"/>
      <w:marBottom w:val="0"/>
      <w:divBdr>
        <w:top w:val="none" w:sz="0" w:space="0" w:color="auto"/>
        <w:left w:val="none" w:sz="0" w:space="0" w:color="auto"/>
        <w:bottom w:val="none" w:sz="0" w:space="0" w:color="auto"/>
        <w:right w:val="none" w:sz="0" w:space="0" w:color="auto"/>
      </w:divBdr>
    </w:div>
    <w:div w:id="1349285896">
      <w:bodyDiv w:val="1"/>
      <w:marLeft w:val="0"/>
      <w:marRight w:val="0"/>
      <w:marTop w:val="0"/>
      <w:marBottom w:val="0"/>
      <w:divBdr>
        <w:top w:val="none" w:sz="0" w:space="0" w:color="auto"/>
        <w:left w:val="none" w:sz="0" w:space="0" w:color="auto"/>
        <w:bottom w:val="none" w:sz="0" w:space="0" w:color="auto"/>
        <w:right w:val="none" w:sz="0" w:space="0" w:color="auto"/>
      </w:divBdr>
    </w:div>
    <w:div w:id="1605991953">
      <w:bodyDiv w:val="1"/>
      <w:marLeft w:val="0"/>
      <w:marRight w:val="0"/>
      <w:marTop w:val="0"/>
      <w:marBottom w:val="0"/>
      <w:divBdr>
        <w:top w:val="none" w:sz="0" w:space="0" w:color="auto"/>
        <w:left w:val="none" w:sz="0" w:space="0" w:color="auto"/>
        <w:bottom w:val="none" w:sz="0" w:space="0" w:color="auto"/>
        <w:right w:val="none" w:sz="0" w:space="0" w:color="auto"/>
      </w:divBdr>
    </w:div>
    <w:div w:id="2083720844">
      <w:bodyDiv w:val="1"/>
      <w:marLeft w:val="0"/>
      <w:marRight w:val="0"/>
      <w:marTop w:val="0"/>
      <w:marBottom w:val="0"/>
      <w:divBdr>
        <w:top w:val="none" w:sz="0" w:space="0" w:color="auto"/>
        <w:left w:val="none" w:sz="0" w:space="0" w:color="auto"/>
        <w:bottom w:val="none" w:sz="0" w:space="0" w:color="auto"/>
        <w:right w:val="none" w:sz="0" w:space="0" w:color="auto"/>
      </w:divBdr>
    </w:div>
    <w:div w:id="213085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reative.vic.gov.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eativevic@ecodev.vic.gov.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creativecommons.org/%20licenses/by/3.0/au" TargetMode="External"/><Relationship Id="rId4" Type="http://schemas.openxmlformats.org/officeDocument/2006/relationships/settings" Target="settings.xml"/><Relationship Id="rId9" Type="http://schemas.openxmlformats.org/officeDocument/2006/relationships/hyperlink" Target="mailto:contact@film.vic.gov.a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C2265-9CB4-F240-9186-6B6203E2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3659</Words>
  <Characters>20861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E De Boni (DJPR)</dc:creator>
  <cp:keywords/>
  <dc:description/>
  <cp:lastModifiedBy>Jasmine E De Boni (DJPR)</cp:lastModifiedBy>
  <cp:revision>5</cp:revision>
  <dcterms:created xsi:type="dcterms:W3CDTF">2021-05-09T09:20:00Z</dcterms:created>
  <dcterms:modified xsi:type="dcterms:W3CDTF">2021-05-09T21:59:00Z</dcterms:modified>
</cp:coreProperties>
</file>