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EDFDD" w14:textId="26D54087" w:rsidR="005D2E39" w:rsidRPr="009F173C" w:rsidRDefault="005D2E39" w:rsidP="00FC5325">
      <w:pPr>
        <w:pStyle w:val="TableBody"/>
      </w:pPr>
      <w:bookmarkStart w:id="0" w:name="_Toc179472413"/>
      <w:r w:rsidRPr="00FC5325">
        <w:rPr>
          <w:noProof/>
          <w:lang w:val="en-AU"/>
        </w:rPr>
        <w:drawing>
          <wp:inline distT="0" distB="0" distL="0" distR="0" wp14:anchorId="29B2EDCF" wp14:editId="5059DF50">
            <wp:extent cx="5534026" cy="599519"/>
            <wp:effectExtent l="0" t="0" r="0" b="0"/>
            <wp:docPr id="1116905138" name="Picture 1116905138" descr="Black VicScreen logo&#10;&#10;The logo is all in capital letters, it is bold and strong. The V and N have curved e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05138" name="Picture 1116905138" descr="Black VicScreen logo&#10;&#10;The logo is all in capital letters, it is bold and strong. The V and N have curved edges."/>
                    <pic:cNvPicPr/>
                  </pic:nvPicPr>
                  <pic:blipFill>
                    <a:blip r:embed="rId11" cstate="screen">
                      <a:extLst>
                        <a:ext uri="{28A0092B-C50C-407E-A947-70E740481C1C}">
                          <a14:useLocalDpi xmlns:a14="http://schemas.microsoft.com/office/drawing/2010/main"/>
                        </a:ext>
                      </a:extLst>
                    </a:blip>
                    <a:stretch>
                      <a:fillRect/>
                    </a:stretch>
                  </pic:blipFill>
                  <pic:spPr>
                    <a:xfrm>
                      <a:off x="0" y="0"/>
                      <a:ext cx="5534026" cy="599519"/>
                    </a:xfrm>
                    <a:prstGeom prst="rect">
                      <a:avLst/>
                    </a:prstGeom>
                  </pic:spPr>
                </pic:pic>
              </a:graphicData>
            </a:graphic>
          </wp:inline>
        </w:drawing>
      </w:r>
    </w:p>
    <w:p w14:paraId="2FDF0ADC" w14:textId="129D6817" w:rsidR="005D2E39" w:rsidRPr="00191B38" w:rsidRDefault="005D2E39" w:rsidP="005D2E39">
      <w:pPr>
        <w:pStyle w:val="CoverTitle"/>
      </w:pPr>
      <w:r w:rsidRPr="00191B38">
        <w:t>Annual Report 202</w:t>
      </w:r>
      <w:r w:rsidR="00396020" w:rsidRPr="00191B38">
        <w:t>4</w:t>
      </w:r>
      <w:r w:rsidRPr="00191B38">
        <w:t>/2</w:t>
      </w:r>
      <w:r w:rsidR="00396020" w:rsidRPr="00191B38">
        <w:t>5</w:t>
      </w:r>
      <w:r w:rsidRPr="00191B38">
        <w:br/>
        <w:t>A New Era for Screen</w:t>
      </w:r>
    </w:p>
    <w:p w14:paraId="667B1C75" w14:textId="6D104A79" w:rsidR="005D2E39" w:rsidRPr="00191B38" w:rsidRDefault="005D2E39" w:rsidP="005D2E39">
      <w:pPr>
        <w:pStyle w:val="CoverTitle"/>
        <w:rPr>
          <w:b w:val="0"/>
          <w:bCs w:val="0"/>
        </w:rPr>
      </w:pPr>
      <w:r w:rsidRPr="00191B38">
        <w:rPr>
          <w:b w:val="0"/>
          <w:bCs w:val="0"/>
        </w:rPr>
        <w:t>Financial Statements</w:t>
      </w:r>
    </w:p>
    <w:p w14:paraId="615DC35F" w14:textId="77777777" w:rsidR="0094686F" w:rsidRPr="00191B38" w:rsidRDefault="0094686F" w:rsidP="00242745"/>
    <w:p w14:paraId="3C9ACE41" w14:textId="77777777" w:rsidR="00F33E95" w:rsidRPr="00191B38" w:rsidRDefault="0094686F" w:rsidP="002C56EC">
      <w:r w:rsidRPr="009F173C">
        <w:rPr>
          <w:noProof/>
        </w:rPr>
        <w:drawing>
          <wp:inline distT="0" distB="0" distL="0" distR="0" wp14:anchorId="1B818601" wp14:editId="66855ABA">
            <wp:extent cx="5559425" cy="2228656"/>
            <wp:effectExtent l="0" t="0" r="3175" b="0"/>
            <wp:docPr id="364295846" name="Picture 1" descr="A still from the film How to Train Your Dragon with a young boy holding his hand out to a dragon and touching is lightly on its nose. The background is a mountain backdrop with 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95846" name="Picture 1" descr="A still from the film How to Train Your Dragon with a young boy holding his hand out to a dragon and touching is lightly on its nose. The background is a mountain backdrop with a beach."/>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59425" cy="2228656"/>
                    </a:xfrm>
                    <a:prstGeom prst="rect">
                      <a:avLst/>
                    </a:prstGeom>
                  </pic:spPr>
                </pic:pic>
              </a:graphicData>
            </a:graphic>
          </wp:inline>
        </w:drawing>
      </w:r>
    </w:p>
    <w:p w14:paraId="32336034" w14:textId="5E19461F" w:rsidR="0021013E" w:rsidRPr="00191B38" w:rsidRDefault="009D3A63" w:rsidP="00FC5325">
      <w:pPr>
        <w:pStyle w:val="Caption"/>
        <w:rPr>
          <w:rFonts w:cstheme="majorBidi"/>
          <w:sz w:val="48"/>
          <w:szCs w:val="48"/>
          <w:highlight w:val="yellow"/>
        </w:rPr>
      </w:pPr>
      <w:r w:rsidRPr="00191B38">
        <w:rPr>
          <w:i/>
        </w:rPr>
        <w:t>How to Train Your Dragon</w:t>
      </w:r>
      <w:r w:rsidR="0021013E" w:rsidRPr="00191B38">
        <w:rPr>
          <w:highlight w:val="yellow"/>
        </w:rPr>
        <w:br w:type="page"/>
      </w:r>
    </w:p>
    <w:p w14:paraId="41CABABA" w14:textId="24850E54" w:rsidR="00163528" w:rsidRPr="00191B38" w:rsidRDefault="00163528" w:rsidP="0021013E">
      <w:pPr>
        <w:pStyle w:val="Heading10"/>
        <w:rPr>
          <w:highlight w:val="yellow"/>
        </w:rPr>
      </w:pPr>
      <w:r w:rsidRPr="00191B38">
        <w:lastRenderedPageBreak/>
        <w:t>Financial Statements</w:t>
      </w:r>
      <w:bookmarkEnd w:id="0"/>
    </w:p>
    <w:p w14:paraId="196A5694" w14:textId="77777777" w:rsidR="00163528" w:rsidRPr="00191B38" w:rsidRDefault="00163528" w:rsidP="00163528">
      <w:pPr>
        <w:pStyle w:val="Heading20"/>
      </w:pPr>
      <w:bookmarkStart w:id="1" w:name="_Toc179472414"/>
      <w:r w:rsidRPr="00191B38">
        <w:t>Declaration in the Financial Statements</w:t>
      </w:r>
      <w:bookmarkEnd w:id="1"/>
    </w:p>
    <w:p w14:paraId="1F88198D" w14:textId="77777777" w:rsidR="00163528" w:rsidRPr="00FC5325" w:rsidRDefault="00163528" w:rsidP="00163528">
      <w:pPr>
        <w:pStyle w:val="BodyParagraph"/>
        <w:rPr>
          <w:lang w:val="en-AU"/>
        </w:rPr>
      </w:pPr>
      <w:r w:rsidRPr="00FC5325">
        <w:rPr>
          <w:lang w:val="en-AU"/>
        </w:rPr>
        <w:t xml:space="preserve">The attached </w:t>
      </w:r>
      <w:proofErr w:type="gramStart"/>
      <w:r w:rsidRPr="00FC5325">
        <w:rPr>
          <w:lang w:val="en-AU"/>
        </w:rPr>
        <w:t>Financial</w:t>
      </w:r>
      <w:proofErr w:type="gramEnd"/>
      <w:r w:rsidRPr="00FC5325">
        <w:rPr>
          <w:lang w:val="en-AU"/>
        </w:rPr>
        <w:t xml:space="preserve"> statements for Film Victoria, trading as VicScreen, have been prepared in accordance with Direction 5.2 of the Standing Directions 2018 under the </w:t>
      </w:r>
      <w:r w:rsidRPr="00FC5325">
        <w:rPr>
          <w:i/>
          <w:iCs/>
          <w:lang w:val="en-AU"/>
        </w:rPr>
        <w:t>Financial Management Act 1994</w:t>
      </w:r>
      <w:r w:rsidRPr="00FC5325">
        <w:rPr>
          <w:lang w:val="en-AU"/>
        </w:rPr>
        <w:t xml:space="preserve">, applicable Financial Reporting Directions, Australian Accounting Standards including interpretations, and other mandatory professional reporting requirements. </w:t>
      </w:r>
    </w:p>
    <w:p w14:paraId="4348E906" w14:textId="298016B4" w:rsidR="00163528" w:rsidRPr="00FC5325" w:rsidRDefault="00163528" w:rsidP="00163528">
      <w:pPr>
        <w:pStyle w:val="BodyParagraph"/>
        <w:rPr>
          <w:lang w:val="en-AU"/>
        </w:rPr>
      </w:pPr>
      <w:r w:rsidRPr="00FC5325">
        <w:rPr>
          <w:lang w:val="en-AU"/>
        </w:rPr>
        <w:t>We further state that, in our opinion, the information set out in the Comprehensive operating statement, Balance sheet, Statement of changes in equity, Cash flow statement and the accompanying notes, presents fairly the financial transactions during the year ended 30 June 202</w:t>
      </w:r>
      <w:r w:rsidR="00B23761" w:rsidRPr="00FC5325">
        <w:rPr>
          <w:lang w:val="en-AU"/>
        </w:rPr>
        <w:t>5</w:t>
      </w:r>
      <w:r w:rsidRPr="00FC5325">
        <w:rPr>
          <w:lang w:val="en-AU"/>
        </w:rPr>
        <w:t xml:space="preserve"> and financial position of VicScreen </w:t>
      </w:r>
      <w:proofErr w:type="gramStart"/>
      <w:r w:rsidRPr="00FC5325">
        <w:rPr>
          <w:lang w:val="en-AU"/>
        </w:rPr>
        <w:t>at</w:t>
      </w:r>
      <w:proofErr w:type="gramEnd"/>
      <w:r w:rsidRPr="00FC5325">
        <w:rPr>
          <w:lang w:val="en-AU"/>
        </w:rPr>
        <w:t xml:space="preserve"> 30 June 202</w:t>
      </w:r>
      <w:r w:rsidR="00B23761" w:rsidRPr="00FC5325">
        <w:rPr>
          <w:lang w:val="en-AU"/>
        </w:rPr>
        <w:t>5</w:t>
      </w:r>
      <w:r w:rsidRPr="00FC5325">
        <w:rPr>
          <w:lang w:val="en-AU"/>
        </w:rPr>
        <w:t xml:space="preserve">. </w:t>
      </w:r>
    </w:p>
    <w:p w14:paraId="5F206ADD" w14:textId="78D8B2A2" w:rsidR="00163528" w:rsidRPr="00FC5325" w:rsidRDefault="00163528" w:rsidP="00163528">
      <w:pPr>
        <w:pStyle w:val="BodyParagraph"/>
        <w:rPr>
          <w:lang w:val="en-AU"/>
        </w:rPr>
      </w:pPr>
      <w:r w:rsidRPr="00FC5325">
        <w:rPr>
          <w:lang w:val="en-AU"/>
        </w:rPr>
        <w:t xml:space="preserve">At the time of signing, we are not aware of any circumstance which would render any particulars included in the </w:t>
      </w:r>
      <w:proofErr w:type="gramStart"/>
      <w:r w:rsidRPr="00FC5325">
        <w:rPr>
          <w:lang w:val="en-AU"/>
        </w:rPr>
        <w:t>Financial</w:t>
      </w:r>
      <w:proofErr w:type="gramEnd"/>
      <w:r w:rsidRPr="00FC5325">
        <w:rPr>
          <w:lang w:val="en-AU"/>
        </w:rPr>
        <w:t xml:space="preserve"> statements to be misleading or inaccurate. We authorise the attached </w:t>
      </w:r>
      <w:proofErr w:type="gramStart"/>
      <w:r w:rsidRPr="00FC5325">
        <w:rPr>
          <w:lang w:val="en-AU"/>
        </w:rPr>
        <w:t>Financial</w:t>
      </w:r>
      <w:proofErr w:type="gramEnd"/>
      <w:r w:rsidRPr="00FC5325">
        <w:rPr>
          <w:lang w:val="en-AU"/>
        </w:rPr>
        <w:t xml:space="preserve"> statements for issue on 2</w:t>
      </w:r>
      <w:r w:rsidR="00B23761" w:rsidRPr="00FC5325">
        <w:rPr>
          <w:lang w:val="en-AU"/>
        </w:rPr>
        <w:t>8</w:t>
      </w:r>
      <w:r w:rsidRPr="00FC5325">
        <w:rPr>
          <w:lang w:val="en-AU"/>
        </w:rPr>
        <w:t xml:space="preserve"> August 202</w:t>
      </w:r>
      <w:r w:rsidR="00B23761" w:rsidRPr="00FC5325">
        <w:rPr>
          <w:lang w:val="en-AU"/>
        </w:rPr>
        <w:t>5</w:t>
      </w:r>
      <w:r w:rsidRPr="00FC5325">
        <w:rPr>
          <w:lang w:val="en-AU"/>
        </w:rPr>
        <w:t>.</w:t>
      </w:r>
    </w:p>
    <w:p w14:paraId="79B07866" w14:textId="334DEEAE" w:rsidR="00163528" w:rsidRPr="00FC5325" w:rsidRDefault="00163528" w:rsidP="00163528">
      <w:pPr>
        <w:pStyle w:val="BodyParagraph"/>
        <w:rPr>
          <w:lang w:val="en-AU"/>
        </w:rPr>
      </w:pPr>
      <w:r w:rsidRPr="00FC5325">
        <w:rPr>
          <w:b/>
          <w:bCs/>
          <w:lang w:val="en-AU"/>
        </w:rPr>
        <w:t>George Lekakis</w:t>
      </w:r>
      <w:r w:rsidR="00CA1CEC" w:rsidRPr="00FC5325">
        <w:rPr>
          <w:lang w:val="en-AU"/>
        </w:rPr>
        <w:t xml:space="preserve">, </w:t>
      </w:r>
      <w:r w:rsidRPr="00FC5325">
        <w:rPr>
          <w:lang w:val="en-AU"/>
        </w:rPr>
        <w:t>AO President</w:t>
      </w:r>
      <w:r w:rsidR="00CA1CEC" w:rsidRPr="00FC5325">
        <w:rPr>
          <w:lang w:val="en-AU"/>
        </w:rPr>
        <w:t xml:space="preserve">, </w:t>
      </w:r>
      <w:r w:rsidRPr="00FC5325">
        <w:rPr>
          <w:lang w:val="en-AU"/>
        </w:rPr>
        <w:t>VicScreen</w:t>
      </w:r>
      <w:r w:rsidR="00CA1CEC" w:rsidRPr="00FC5325">
        <w:rPr>
          <w:lang w:val="en-AU"/>
        </w:rPr>
        <w:t xml:space="preserve">, </w:t>
      </w:r>
      <w:r w:rsidRPr="00FC5325">
        <w:rPr>
          <w:lang w:val="en-AU"/>
        </w:rPr>
        <w:t>2</w:t>
      </w:r>
      <w:r w:rsidR="00B23761" w:rsidRPr="00FC5325">
        <w:rPr>
          <w:lang w:val="en-AU"/>
        </w:rPr>
        <w:t>8</w:t>
      </w:r>
      <w:r w:rsidRPr="00FC5325">
        <w:rPr>
          <w:lang w:val="en-AU"/>
        </w:rPr>
        <w:t xml:space="preserve"> August 202</w:t>
      </w:r>
      <w:r w:rsidR="00B23761" w:rsidRPr="00FC5325">
        <w:rPr>
          <w:lang w:val="en-AU"/>
        </w:rPr>
        <w:t>5</w:t>
      </w:r>
    </w:p>
    <w:p w14:paraId="0207D247" w14:textId="4085DF24" w:rsidR="00163528" w:rsidRPr="00FC5325" w:rsidRDefault="00163528" w:rsidP="00163528">
      <w:pPr>
        <w:pStyle w:val="BodyParagraph"/>
        <w:rPr>
          <w:lang w:val="en-AU"/>
        </w:rPr>
      </w:pPr>
      <w:r w:rsidRPr="00FC5325">
        <w:rPr>
          <w:b/>
          <w:bCs/>
          <w:lang w:val="en-AU"/>
        </w:rPr>
        <w:t>Caroline Pitcher</w:t>
      </w:r>
      <w:r w:rsidR="00CA1CEC" w:rsidRPr="00FC5325">
        <w:rPr>
          <w:lang w:val="en-AU"/>
        </w:rPr>
        <w:t xml:space="preserve">, </w:t>
      </w:r>
      <w:r w:rsidRPr="00FC5325">
        <w:rPr>
          <w:lang w:val="en-AU"/>
        </w:rPr>
        <w:t>Chief Executive Officer</w:t>
      </w:r>
      <w:r w:rsidR="00CA1CEC" w:rsidRPr="00FC5325">
        <w:rPr>
          <w:lang w:val="en-AU"/>
        </w:rPr>
        <w:t xml:space="preserve">, </w:t>
      </w:r>
      <w:r w:rsidRPr="00FC5325">
        <w:rPr>
          <w:lang w:val="en-AU"/>
        </w:rPr>
        <w:t>VicScreen</w:t>
      </w:r>
      <w:r w:rsidR="00CA1CEC" w:rsidRPr="00FC5325">
        <w:rPr>
          <w:lang w:val="en-AU"/>
        </w:rPr>
        <w:t xml:space="preserve">, </w:t>
      </w:r>
      <w:r w:rsidRPr="00FC5325">
        <w:rPr>
          <w:lang w:val="en-AU"/>
        </w:rPr>
        <w:t>2</w:t>
      </w:r>
      <w:r w:rsidR="00B23761" w:rsidRPr="00FC5325">
        <w:rPr>
          <w:lang w:val="en-AU"/>
        </w:rPr>
        <w:t>8</w:t>
      </w:r>
      <w:r w:rsidRPr="00FC5325">
        <w:rPr>
          <w:lang w:val="en-AU"/>
        </w:rPr>
        <w:t xml:space="preserve"> August 202</w:t>
      </w:r>
      <w:r w:rsidR="00B23761" w:rsidRPr="00FC5325">
        <w:rPr>
          <w:lang w:val="en-AU"/>
        </w:rPr>
        <w:t>5</w:t>
      </w:r>
    </w:p>
    <w:p w14:paraId="011A8C98" w14:textId="1CB80111" w:rsidR="00163528" w:rsidRPr="00FC5325" w:rsidRDefault="00163528" w:rsidP="00163528">
      <w:pPr>
        <w:pStyle w:val="BodyParagraph"/>
        <w:rPr>
          <w:lang w:val="en-AU"/>
        </w:rPr>
      </w:pPr>
      <w:r w:rsidRPr="00FC5325">
        <w:rPr>
          <w:b/>
          <w:bCs/>
          <w:lang w:val="en-AU"/>
        </w:rPr>
        <w:t>Liahn Nortjé</w:t>
      </w:r>
      <w:r w:rsidR="00CA1CEC" w:rsidRPr="00FC5325">
        <w:rPr>
          <w:lang w:val="en-AU"/>
        </w:rPr>
        <w:t xml:space="preserve">, </w:t>
      </w:r>
      <w:r w:rsidRPr="00FC5325">
        <w:rPr>
          <w:lang w:val="en-AU"/>
        </w:rPr>
        <w:t>CPA ACMA</w:t>
      </w:r>
      <w:r w:rsidR="00CA1CEC" w:rsidRPr="00FC5325">
        <w:rPr>
          <w:lang w:val="en-AU"/>
        </w:rPr>
        <w:t xml:space="preserve">, </w:t>
      </w:r>
      <w:r w:rsidRPr="00FC5325">
        <w:rPr>
          <w:lang w:val="en-AU"/>
        </w:rPr>
        <w:t>Chief Financial Officer</w:t>
      </w:r>
      <w:r w:rsidR="00CA1CEC" w:rsidRPr="00FC5325">
        <w:rPr>
          <w:lang w:val="en-AU"/>
        </w:rPr>
        <w:t xml:space="preserve">, </w:t>
      </w:r>
      <w:r w:rsidRPr="00FC5325">
        <w:rPr>
          <w:lang w:val="en-AU"/>
        </w:rPr>
        <w:t>VicScreen</w:t>
      </w:r>
      <w:r w:rsidR="00CA1CEC" w:rsidRPr="00FC5325">
        <w:rPr>
          <w:lang w:val="en-AU"/>
        </w:rPr>
        <w:t xml:space="preserve">, </w:t>
      </w:r>
      <w:r w:rsidRPr="00FC5325">
        <w:rPr>
          <w:lang w:val="en-AU"/>
        </w:rPr>
        <w:t>2</w:t>
      </w:r>
      <w:r w:rsidR="00B23761" w:rsidRPr="00FC5325">
        <w:rPr>
          <w:lang w:val="en-AU"/>
        </w:rPr>
        <w:t>8</w:t>
      </w:r>
      <w:r w:rsidRPr="00FC5325">
        <w:rPr>
          <w:lang w:val="en-AU"/>
        </w:rPr>
        <w:t xml:space="preserve"> August 202</w:t>
      </w:r>
      <w:r w:rsidR="00B23761" w:rsidRPr="00FC5325">
        <w:rPr>
          <w:lang w:val="en-AU"/>
        </w:rPr>
        <w:t>5</w:t>
      </w:r>
    </w:p>
    <w:p w14:paraId="7DBF12F0" w14:textId="5D083F83" w:rsidR="004B3E0E" w:rsidRPr="00FC5325" w:rsidRDefault="004B3E0E" w:rsidP="00FC5325">
      <w:pPr>
        <w:rPr>
          <w:rFonts w:ascii="Arial" w:eastAsiaTheme="minorEastAsia" w:hAnsi="Arial" w:cstheme="minorBidi"/>
          <w:b/>
          <w:bCs/>
          <w:sz w:val="28"/>
          <w:szCs w:val="28"/>
        </w:rPr>
      </w:pPr>
      <w:r w:rsidRPr="009F173C">
        <w:rPr>
          <w:noProof/>
        </w:rPr>
        <w:drawing>
          <wp:inline distT="0" distB="0" distL="0" distR="0" wp14:anchorId="599580E2" wp14:editId="78AB221F">
            <wp:extent cx="938389" cy="537619"/>
            <wp:effectExtent l="0" t="0" r="1905" b="0"/>
            <wp:docPr id="289757428" name="Picture 289757428" descr="Black Victoria State Government Logo&#10;&#10;The logo is made up of a triangle and text. The letters 'VIC' sit inside the black triangle in white. The letters 'TORIA' State Government sit to the right of the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57428" name="Picture 289757428" descr="Black Victoria State Government Logo&#10;&#10;The logo is made up of a triangle and text. The letters 'VIC' sit inside the black triangle in white. The letters 'TORIA' State Government sit to the right of the triangle"/>
                    <pic:cNvPicPr/>
                  </pic:nvPicPr>
                  <pic:blipFill>
                    <a:blip r:embed="rId13" cstate="screen">
                      <a:extLst>
                        <a:ext uri="{28A0092B-C50C-407E-A947-70E740481C1C}">
                          <a14:useLocalDpi xmlns:a14="http://schemas.microsoft.com/office/drawing/2010/main" val="0"/>
                        </a:ext>
                      </a:extLst>
                    </a:blip>
                    <a:stretch>
                      <a:fillRect/>
                    </a:stretch>
                  </pic:blipFill>
                  <pic:spPr>
                    <a:xfrm>
                      <a:off x="0" y="0"/>
                      <a:ext cx="938389" cy="537619"/>
                    </a:xfrm>
                    <a:prstGeom prst="rect">
                      <a:avLst/>
                    </a:prstGeom>
                  </pic:spPr>
                </pic:pic>
              </a:graphicData>
            </a:graphic>
          </wp:inline>
        </w:drawing>
      </w:r>
      <w:r w:rsidRPr="00191B38">
        <w:br w:type="page"/>
      </w:r>
    </w:p>
    <w:p w14:paraId="7290496F" w14:textId="49312757" w:rsidR="00163528" w:rsidRPr="00FC5325" w:rsidRDefault="00163528" w:rsidP="00163528">
      <w:pPr>
        <w:pStyle w:val="Heading30"/>
        <w:rPr>
          <w:lang w:val="en-AU"/>
        </w:rPr>
      </w:pPr>
      <w:r w:rsidRPr="00FC5325">
        <w:rPr>
          <w:lang w:val="en-AU"/>
        </w:rPr>
        <w:t>Comprehensive operating statement</w:t>
      </w:r>
    </w:p>
    <w:p w14:paraId="245E0A3A" w14:textId="5C9BA095" w:rsidR="00163528" w:rsidRPr="00FC5325" w:rsidRDefault="00163528" w:rsidP="00163528">
      <w:pPr>
        <w:pStyle w:val="BodyParagraph"/>
        <w:rPr>
          <w:lang w:val="en-AU"/>
        </w:rPr>
      </w:pPr>
      <w:r w:rsidRPr="00FC5325">
        <w:rPr>
          <w:lang w:val="en-AU"/>
        </w:rPr>
        <w:t>For the financial year ended 30 June 202</w:t>
      </w:r>
      <w:r w:rsidR="008415CE" w:rsidRPr="00FC5325">
        <w:rPr>
          <w:lang w:val="en-AU"/>
        </w:rPr>
        <w:t>5</w:t>
      </w:r>
    </w:p>
    <w:tbl>
      <w:tblPr>
        <w:tblStyle w:val="TableLight"/>
        <w:tblW w:w="0" w:type="auto"/>
        <w:tblLook w:val="04A0" w:firstRow="1" w:lastRow="0" w:firstColumn="1" w:lastColumn="0" w:noHBand="0" w:noVBand="1"/>
      </w:tblPr>
      <w:tblGrid>
        <w:gridCol w:w="4390"/>
        <w:gridCol w:w="1451"/>
        <w:gridCol w:w="1452"/>
        <w:gridCol w:w="1452"/>
      </w:tblGrid>
      <w:tr w:rsidR="001F3B11" w:rsidRPr="00191B38" w14:paraId="5B99652D" w14:textId="77777777" w:rsidTr="00FC5325">
        <w:trPr>
          <w:cnfStyle w:val="100000000000" w:firstRow="1" w:lastRow="0" w:firstColumn="0" w:lastColumn="0" w:oddVBand="0" w:evenVBand="0" w:oddHBand="0" w:evenHBand="0" w:firstRowFirstColumn="0" w:firstRowLastColumn="0" w:lastRowFirstColumn="0" w:lastRowLastColumn="0"/>
          <w:tblHeader/>
        </w:trPr>
        <w:tc>
          <w:tcPr>
            <w:tcW w:w="0" w:type="dxa"/>
            <w:shd w:val="clear" w:color="auto" w:fill="D9D9D9" w:themeFill="background1" w:themeFillShade="D9"/>
          </w:tcPr>
          <w:p w14:paraId="46BB10BC" w14:textId="77777777" w:rsidR="00163528" w:rsidRPr="00FC5325" w:rsidRDefault="00163528" w:rsidP="00DF1862">
            <w:pPr>
              <w:pStyle w:val="TableBody"/>
              <w:rPr>
                <w:lang w:val="en-AU"/>
              </w:rPr>
            </w:pPr>
            <w:bookmarkStart w:id="2" w:name="ColumnTitle_1"/>
            <w:bookmarkEnd w:id="2"/>
          </w:p>
        </w:tc>
        <w:tc>
          <w:tcPr>
            <w:tcW w:w="0" w:type="dxa"/>
            <w:shd w:val="clear" w:color="auto" w:fill="D9D9D9" w:themeFill="background1" w:themeFillShade="D9"/>
          </w:tcPr>
          <w:p w14:paraId="117DE8F2" w14:textId="77777777" w:rsidR="00163528" w:rsidRPr="00FC5325" w:rsidRDefault="00163528" w:rsidP="00DF1862">
            <w:pPr>
              <w:pStyle w:val="TableBody"/>
              <w:rPr>
                <w:lang w:val="en-AU"/>
              </w:rPr>
            </w:pPr>
            <w:r w:rsidRPr="00FC5325">
              <w:rPr>
                <w:lang w:val="en-AU"/>
              </w:rPr>
              <w:t>Notes</w:t>
            </w:r>
          </w:p>
        </w:tc>
        <w:tc>
          <w:tcPr>
            <w:tcW w:w="0" w:type="dxa"/>
            <w:shd w:val="clear" w:color="auto" w:fill="D9D9D9" w:themeFill="background1" w:themeFillShade="D9"/>
          </w:tcPr>
          <w:p w14:paraId="265E4DEE" w14:textId="6EE95E15" w:rsidR="00163528" w:rsidRPr="00FC5325" w:rsidRDefault="008B7436" w:rsidP="00DF1862">
            <w:pPr>
              <w:pStyle w:val="TableBody"/>
              <w:rPr>
                <w:lang w:val="en-AU"/>
              </w:rPr>
            </w:pPr>
            <w:r w:rsidRPr="00FC5325">
              <w:rPr>
                <w:lang w:val="en-AU"/>
              </w:rPr>
              <w:t>2025</w:t>
            </w:r>
            <w:r w:rsidR="00163528" w:rsidRPr="00FC5325">
              <w:rPr>
                <w:lang w:val="en-AU"/>
              </w:rPr>
              <w:t xml:space="preserve"> ($)</w:t>
            </w:r>
          </w:p>
        </w:tc>
        <w:tc>
          <w:tcPr>
            <w:tcW w:w="0" w:type="dxa"/>
            <w:shd w:val="clear" w:color="auto" w:fill="D9D9D9" w:themeFill="background1" w:themeFillShade="D9"/>
          </w:tcPr>
          <w:p w14:paraId="0AE057EA" w14:textId="6D23BC69" w:rsidR="00163528" w:rsidRPr="00FC5325" w:rsidRDefault="00163528" w:rsidP="00DF1862">
            <w:pPr>
              <w:pStyle w:val="TableBody"/>
              <w:rPr>
                <w:lang w:val="en-AU"/>
              </w:rPr>
            </w:pPr>
            <w:r w:rsidRPr="00FC5325">
              <w:rPr>
                <w:lang w:val="en-AU"/>
              </w:rPr>
              <w:t>202</w:t>
            </w:r>
            <w:r w:rsidR="008B7436" w:rsidRPr="00FC5325">
              <w:rPr>
                <w:lang w:val="en-AU"/>
              </w:rPr>
              <w:t>4</w:t>
            </w:r>
            <w:r w:rsidRPr="00FC5325">
              <w:rPr>
                <w:lang w:val="en-AU"/>
              </w:rPr>
              <w:t xml:space="preserve"> ($)</w:t>
            </w:r>
          </w:p>
        </w:tc>
      </w:tr>
      <w:tr w:rsidR="00163528" w:rsidRPr="00191B38" w14:paraId="2D1C47C4" w14:textId="77777777" w:rsidTr="00DF1862">
        <w:tc>
          <w:tcPr>
            <w:tcW w:w="4390" w:type="dxa"/>
          </w:tcPr>
          <w:p w14:paraId="26CB5FE4" w14:textId="77777777" w:rsidR="00163528" w:rsidRPr="00FC5325" w:rsidRDefault="00163528" w:rsidP="00DF1862">
            <w:pPr>
              <w:pStyle w:val="TableBody"/>
              <w:rPr>
                <w:b/>
                <w:bCs/>
                <w:lang w:val="en-AU"/>
              </w:rPr>
            </w:pPr>
            <w:r w:rsidRPr="00FC5325">
              <w:rPr>
                <w:b/>
                <w:bCs/>
                <w:lang w:val="en-AU"/>
              </w:rPr>
              <w:t>CONTINUING OPERATIONS</w:t>
            </w:r>
          </w:p>
        </w:tc>
        <w:tc>
          <w:tcPr>
            <w:tcW w:w="1451" w:type="dxa"/>
          </w:tcPr>
          <w:p w14:paraId="632A80EC" w14:textId="77777777" w:rsidR="00163528" w:rsidRPr="00FC5325" w:rsidRDefault="00163528" w:rsidP="00DF1862">
            <w:pPr>
              <w:pStyle w:val="TableBody"/>
              <w:rPr>
                <w:b/>
                <w:bCs/>
                <w:lang w:val="en-AU"/>
              </w:rPr>
            </w:pPr>
          </w:p>
        </w:tc>
        <w:tc>
          <w:tcPr>
            <w:tcW w:w="1452" w:type="dxa"/>
          </w:tcPr>
          <w:p w14:paraId="70A0C86E" w14:textId="77777777" w:rsidR="00163528" w:rsidRPr="00FC5325" w:rsidRDefault="00163528" w:rsidP="00DF1862">
            <w:pPr>
              <w:pStyle w:val="TableBody"/>
              <w:rPr>
                <w:b/>
                <w:bCs/>
                <w:lang w:val="en-AU"/>
              </w:rPr>
            </w:pPr>
          </w:p>
        </w:tc>
        <w:tc>
          <w:tcPr>
            <w:tcW w:w="1452" w:type="dxa"/>
          </w:tcPr>
          <w:p w14:paraId="633616F9" w14:textId="77777777" w:rsidR="00163528" w:rsidRPr="00FC5325" w:rsidRDefault="00163528" w:rsidP="00DF1862">
            <w:pPr>
              <w:pStyle w:val="TableBody"/>
              <w:rPr>
                <w:b/>
                <w:bCs/>
                <w:lang w:val="en-AU"/>
              </w:rPr>
            </w:pPr>
          </w:p>
        </w:tc>
      </w:tr>
      <w:tr w:rsidR="00163528" w:rsidRPr="00191B38" w14:paraId="4572EF12" w14:textId="77777777" w:rsidTr="00DF1862">
        <w:tc>
          <w:tcPr>
            <w:tcW w:w="4390" w:type="dxa"/>
          </w:tcPr>
          <w:p w14:paraId="30FA06F7" w14:textId="77777777" w:rsidR="00163528" w:rsidRPr="00FC5325" w:rsidRDefault="00163528" w:rsidP="00DF1862">
            <w:pPr>
              <w:pStyle w:val="TableBody"/>
              <w:rPr>
                <w:b/>
                <w:bCs/>
                <w:lang w:val="en-AU"/>
              </w:rPr>
            </w:pPr>
            <w:r w:rsidRPr="00FC5325">
              <w:rPr>
                <w:b/>
                <w:bCs/>
                <w:lang w:val="en-AU"/>
              </w:rPr>
              <w:t>Income from transactions</w:t>
            </w:r>
          </w:p>
        </w:tc>
        <w:tc>
          <w:tcPr>
            <w:tcW w:w="1451" w:type="dxa"/>
            <w:vAlign w:val="bottom"/>
          </w:tcPr>
          <w:p w14:paraId="02EA06A1" w14:textId="77777777" w:rsidR="00163528" w:rsidRPr="00FC5325" w:rsidRDefault="00163528" w:rsidP="00DF1862">
            <w:pPr>
              <w:pStyle w:val="TableBody"/>
              <w:rPr>
                <w:b/>
                <w:bCs/>
                <w:lang w:val="en-AU"/>
              </w:rPr>
            </w:pPr>
            <w:r w:rsidRPr="00FC5325">
              <w:rPr>
                <w:b/>
                <w:bCs/>
                <w:lang w:val="en-AU"/>
              </w:rPr>
              <w:t> 2.1</w:t>
            </w:r>
          </w:p>
        </w:tc>
        <w:tc>
          <w:tcPr>
            <w:tcW w:w="1452" w:type="dxa"/>
            <w:vAlign w:val="bottom"/>
          </w:tcPr>
          <w:p w14:paraId="670CFA3F" w14:textId="77777777" w:rsidR="00163528" w:rsidRPr="00FC5325" w:rsidRDefault="00163528" w:rsidP="00DF1862">
            <w:pPr>
              <w:pStyle w:val="TableBody"/>
              <w:rPr>
                <w:lang w:val="en-AU"/>
              </w:rPr>
            </w:pPr>
            <w:r w:rsidRPr="00FC5325">
              <w:rPr>
                <w:lang w:val="en-AU"/>
              </w:rPr>
              <w:t> </w:t>
            </w:r>
          </w:p>
        </w:tc>
        <w:tc>
          <w:tcPr>
            <w:tcW w:w="1452" w:type="dxa"/>
            <w:vAlign w:val="bottom"/>
          </w:tcPr>
          <w:p w14:paraId="77E91FB9" w14:textId="77777777" w:rsidR="00163528" w:rsidRPr="00FC5325" w:rsidRDefault="00163528" w:rsidP="00DF1862">
            <w:pPr>
              <w:pStyle w:val="TableBody"/>
              <w:rPr>
                <w:lang w:val="en-AU"/>
              </w:rPr>
            </w:pPr>
            <w:r w:rsidRPr="00FC5325">
              <w:rPr>
                <w:lang w:val="en-AU"/>
              </w:rPr>
              <w:t> </w:t>
            </w:r>
          </w:p>
        </w:tc>
      </w:tr>
      <w:tr w:rsidR="009733BB" w:rsidRPr="00191B38" w14:paraId="0213F01C" w14:textId="77777777" w:rsidTr="00DF1862">
        <w:tc>
          <w:tcPr>
            <w:tcW w:w="4390" w:type="dxa"/>
          </w:tcPr>
          <w:p w14:paraId="654A70E9" w14:textId="63BEFDC2" w:rsidR="009733BB" w:rsidRPr="00FC5325" w:rsidRDefault="009733BB" w:rsidP="009733BB">
            <w:pPr>
              <w:pStyle w:val="TableBody"/>
              <w:rPr>
                <w:lang w:val="en-AU"/>
              </w:rPr>
            </w:pPr>
            <w:r w:rsidRPr="00FC5325">
              <w:rPr>
                <w:lang w:val="en-AU"/>
              </w:rPr>
              <w:t>Income</w:t>
            </w:r>
            <w:r w:rsidRPr="00FC5325">
              <w:rPr>
                <w:spacing w:val="-3"/>
                <w:lang w:val="en-AU"/>
              </w:rPr>
              <w:t xml:space="preserve"> </w:t>
            </w:r>
            <w:r w:rsidRPr="00FC5325">
              <w:rPr>
                <w:lang w:val="en-AU"/>
              </w:rPr>
              <w:t>from</w:t>
            </w:r>
            <w:r w:rsidRPr="00FC5325">
              <w:rPr>
                <w:spacing w:val="-3"/>
                <w:lang w:val="en-AU"/>
              </w:rPr>
              <w:t xml:space="preserve"> </w:t>
            </w:r>
            <w:r w:rsidRPr="00FC5325">
              <w:rPr>
                <w:lang w:val="en-AU"/>
              </w:rPr>
              <w:t>the</w:t>
            </w:r>
            <w:r w:rsidRPr="00FC5325">
              <w:rPr>
                <w:spacing w:val="-2"/>
                <w:lang w:val="en-AU"/>
              </w:rPr>
              <w:t xml:space="preserve"> </w:t>
            </w:r>
            <w:r w:rsidRPr="00FC5325">
              <w:rPr>
                <w:lang w:val="en-AU"/>
              </w:rPr>
              <w:t>Victorian</w:t>
            </w:r>
            <w:r w:rsidRPr="00FC5325">
              <w:rPr>
                <w:spacing w:val="-3"/>
                <w:lang w:val="en-AU"/>
              </w:rPr>
              <w:t xml:space="preserve"> </w:t>
            </w:r>
            <w:r w:rsidRPr="00FC5325">
              <w:rPr>
                <w:spacing w:val="-2"/>
                <w:lang w:val="en-AU"/>
              </w:rPr>
              <w:t>Government</w:t>
            </w:r>
          </w:p>
        </w:tc>
        <w:tc>
          <w:tcPr>
            <w:tcW w:w="1451" w:type="dxa"/>
          </w:tcPr>
          <w:p w14:paraId="73DA7FA5" w14:textId="77777777" w:rsidR="009733BB" w:rsidRPr="00FC5325" w:rsidRDefault="009733BB" w:rsidP="009733BB">
            <w:pPr>
              <w:pStyle w:val="TableBody"/>
              <w:rPr>
                <w:lang w:val="en-AU"/>
              </w:rPr>
            </w:pPr>
          </w:p>
        </w:tc>
        <w:tc>
          <w:tcPr>
            <w:tcW w:w="1452" w:type="dxa"/>
          </w:tcPr>
          <w:p w14:paraId="205FD774" w14:textId="47589341" w:rsidR="009733BB" w:rsidRPr="00FC5325" w:rsidRDefault="009733BB" w:rsidP="009733BB">
            <w:pPr>
              <w:pStyle w:val="TableBody"/>
              <w:rPr>
                <w:lang w:val="en-AU"/>
              </w:rPr>
            </w:pPr>
            <w:r w:rsidRPr="00FC5325">
              <w:rPr>
                <w:spacing w:val="-2"/>
                <w:lang w:val="en-AU"/>
              </w:rPr>
              <w:t>61,130,619</w:t>
            </w:r>
          </w:p>
        </w:tc>
        <w:tc>
          <w:tcPr>
            <w:tcW w:w="1452" w:type="dxa"/>
          </w:tcPr>
          <w:p w14:paraId="17D93005" w14:textId="60A792A4" w:rsidR="009733BB" w:rsidRPr="00FC5325" w:rsidRDefault="009733BB" w:rsidP="009733BB">
            <w:pPr>
              <w:pStyle w:val="TableBody"/>
              <w:rPr>
                <w:lang w:val="en-AU"/>
              </w:rPr>
            </w:pPr>
            <w:r w:rsidRPr="00FC5325">
              <w:rPr>
                <w:spacing w:val="-2"/>
                <w:lang w:val="en-AU"/>
              </w:rPr>
              <w:t>51,741,492</w:t>
            </w:r>
          </w:p>
        </w:tc>
      </w:tr>
      <w:tr w:rsidR="009733BB" w:rsidRPr="00191B38" w14:paraId="076A22F4" w14:textId="77777777" w:rsidTr="008B7A1A">
        <w:tc>
          <w:tcPr>
            <w:tcW w:w="4390" w:type="dxa"/>
          </w:tcPr>
          <w:p w14:paraId="51EF0FCD" w14:textId="11C5ACF0" w:rsidR="009733BB" w:rsidRPr="00FC5325" w:rsidRDefault="009733BB" w:rsidP="009733BB">
            <w:pPr>
              <w:pStyle w:val="TableBody"/>
              <w:rPr>
                <w:lang w:val="en-AU"/>
              </w:rPr>
            </w:pPr>
            <w:r w:rsidRPr="00FC5325">
              <w:rPr>
                <w:spacing w:val="-2"/>
                <w:lang w:val="en-AU"/>
              </w:rPr>
              <w:t>Interest</w:t>
            </w:r>
          </w:p>
        </w:tc>
        <w:tc>
          <w:tcPr>
            <w:tcW w:w="1451" w:type="dxa"/>
          </w:tcPr>
          <w:p w14:paraId="5B3E1D11" w14:textId="77777777" w:rsidR="009733BB" w:rsidRPr="00FC5325" w:rsidRDefault="009733BB" w:rsidP="009733BB">
            <w:pPr>
              <w:pStyle w:val="TableBody"/>
              <w:rPr>
                <w:lang w:val="en-AU"/>
              </w:rPr>
            </w:pPr>
          </w:p>
        </w:tc>
        <w:tc>
          <w:tcPr>
            <w:tcW w:w="1452" w:type="dxa"/>
          </w:tcPr>
          <w:p w14:paraId="78EDEDBD" w14:textId="6EBB885B" w:rsidR="009733BB" w:rsidRPr="00FC5325" w:rsidRDefault="009733BB" w:rsidP="009733BB">
            <w:pPr>
              <w:pStyle w:val="TableBody"/>
              <w:rPr>
                <w:lang w:val="en-AU"/>
              </w:rPr>
            </w:pPr>
            <w:r w:rsidRPr="00FC5325">
              <w:rPr>
                <w:spacing w:val="-2"/>
                <w:lang w:val="en-AU"/>
              </w:rPr>
              <w:t>3,657,004</w:t>
            </w:r>
          </w:p>
        </w:tc>
        <w:tc>
          <w:tcPr>
            <w:tcW w:w="1452" w:type="dxa"/>
          </w:tcPr>
          <w:p w14:paraId="5AC66052" w14:textId="438227C3" w:rsidR="009733BB" w:rsidRPr="00FC5325" w:rsidRDefault="009733BB" w:rsidP="009733BB">
            <w:pPr>
              <w:pStyle w:val="TableBody"/>
              <w:rPr>
                <w:lang w:val="en-AU"/>
              </w:rPr>
            </w:pPr>
            <w:r w:rsidRPr="00FC5325">
              <w:rPr>
                <w:spacing w:val="-2"/>
                <w:lang w:val="en-AU"/>
              </w:rPr>
              <w:t>3,717,831</w:t>
            </w:r>
          </w:p>
        </w:tc>
      </w:tr>
      <w:tr w:rsidR="009733BB" w:rsidRPr="00191B38" w14:paraId="2492CBF3" w14:textId="77777777" w:rsidTr="008B7A1A">
        <w:tc>
          <w:tcPr>
            <w:tcW w:w="4390" w:type="dxa"/>
          </w:tcPr>
          <w:p w14:paraId="0DCB931B" w14:textId="675981ED" w:rsidR="009733BB" w:rsidRPr="00FC5325" w:rsidRDefault="009733BB" w:rsidP="009733BB">
            <w:pPr>
              <w:pStyle w:val="TableBody"/>
              <w:rPr>
                <w:lang w:val="en-AU"/>
              </w:rPr>
            </w:pPr>
            <w:r w:rsidRPr="00FC5325">
              <w:rPr>
                <w:lang w:val="en-AU"/>
              </w:rPr>
              <w:t xml:space="preserve">Other </w:t>
            </w:r>
            <w:r w:rsidRPr="00FC5325">
              <w:rPr>
                <w:spacing w:val="-2"/>
                <w:lang w:val="en-AU"/>
              </w:rPr>
              <w:t>income</w:t>
            </w:r>
          </w:p>
        </w:tc>
        <w:tc>
          <w:tcPr>
            <w:tcW w:w="1451" w:type="dxa"/>
          </w:tcPr>
          <w:p w14:paraId="55D72995" w14:textId="77777777" w:rsidR="009733BB" w:rsidRPr="00FC5325" w:rsidRDefault="009733BB" w:rsidP="009733BB">
            <w:pPr>
              <w:pStyle w:val="TableBody"/>
              <w:rPr>
                <w:lang w:val="en-AU"/>
              </w:rPr>
            </w:pPr>
          </w:p>
        </w:tc>
        <w:tc>
          <w:tcPr>
            <w:tcW w:w="1452" w:type="dxa"/>
          </w:tcPr>
          <w:p w14:paraId="3A630A80" w14:textId="25C2B071" w:rsidR="009733BB" w:rsidRPr="00FC5325" w:rsidRDefault="009733BB" w:rsidP="009733BB">
            <w:pPr>
              <w:pStyle w:val="TableBody"/>
              <w:rPr>
                <w:lang w:val="en-AU"/>
              </w:rPr>
            </w:pPr>
            <w:r w:rsidRPr="00FC5325">
              <w:rPr>
                <w:spacing w:val="-2"/>
                <w:lang w:val="en-AU"/>
              </w:rPr>
              <w:t>297,967</w:t>
            </w:r>
          </w:p>
        </w:tc>
        <w:tc>
          <w:tcPr>
            <w:tcW w:w="1452" w:type="dxa"/>
          </w:tcPr>
          <w:p w14:paraId="0496B462" w14:textId="1112A4CC" w:rsidR="009733BB" w:rsidRPr="00FC5325" w:rsidRDefault="009733BB" w:rsidP="009733BB">
            <w:pPr>
              <w:pStyle w:val="TableBody"/>
              <w:rPr>
                <w:lang w:val="en-AU"/>
              </w:rPr>
            </w:pPr>
            <w:r w:rsidRPr="00FC5325">
              <w:rPr>
                <w:spacing w:val="-2"/>
                <w:lang w:val="en-AU"/>
              </w:rPr>
              <w:t>542,315</w:t>
            </w:r>
          </w:p>
        </w:tc>
      </w:tr>
      <w:tr w:rsidR="00616D4A" w:rsidRPr="00191B38" w14:paraId="48FFEF70" w14:textId="77777777" w:rsidTr="00F331AB">
        <w:tc>
          <w:tcPr>
            <w:tcW w:w="4390" w:type="dxa"/>
          </w:tcPr>
          <w:p w14:paraId="2EA6F388" w14:textId="77777777" w:rsidR="00616D4A" w:rsidRPr="00FC5325" w:rsidRDefault="00616D4A" w:rsidP="00616D4A">
            <w:pPr>
              <w:pStyle w:val="TableBody"/>
              <w:rPr>
                <w:b/>
                <w:bCs/>
                <w:i/>
                <w:iCs/>
                <w:lang w:val="en-AU"/>
              </w:rPr>
            </w:pPr>
            <w:r w:rsidRPr="00FC5325">
              <w:rPr>
                <w:b/>
                <w:bCs/>
                <w:i/>
                <w:iCs/>
                <w:lang w:val="en-AU"/>
              </w:rPr>
              <w:t>Total income from transactions</w:t>
            </w:r>
          </w:p>
        </w:tc>
        <w:tc>
          <w:tcPr>
            <w:tcW w:w="1451" w:type="dxa"/>
          </w:tcPr>
          <w:p w14:paraId="55D98278" w14:textId="77777777" w:rsidR="00616D4A" w:rsidRPr="00FC5325" w:rsidRDefault="00616D4A" w:rsidP="00616D4A">
            <w:pPr>
              <w:pStyle w:val="TableBody"/>
              <w:rPr>
                <w:lang w:val="en-AU"/>
              </w:rPr>
            </w:pPr>
          </w:p>
        </w:tc>
        <w:tc>
          <w:tcPr>
            <w:tcW w:w="1452" w:type="dxa"/>
          </w:tcPr>
          <w:p w14:paraId="146F1C2C" w14:textId="03F5FBD1" w:rsidR="00616D4A" w:rsidRPr="00FC5325" w:rsidRDefault="00616D4A" w:rsidP="00616D4A">
            <w:pPr>
              <w:pStyle w:val="TableBody"/>
              <w:rPr>
                <w:b/>
                <w:bCs/>
                <w:i/>
                <w:iCs/>
                <w:lang w:val="en-AU"/>
              </w:rPr>
            </w:pPr>
            <w:r w:rsidRPr="00FC5325">
              <w:rPr>
                <w:b/>
                <w:bCs/>
                <w:i/>
                <w:iCs/>
                <w:lang w:val="en-AU"/>
              </w:rPr>
              <w:t>65,085,590</w:t>
            </w:r>
          </w:p>
        </w:tc>
        <w:tc>
          <w:tcPr>
            <w:tcW w:w="1452" w:type="dxa"/>
          </w:tcPr>
          <w:p w14:paraId="05989104" w14:textId="7CED54BC" w:rsidR="00616D4A" w:rsidRPr="00FC5325" w:rsidRDefault="00616D4A" w:rsidP="00616D4A">
            <w:pPr>
              <w:pStyle w:val="TableBody"/>
              <w:rPr>
                <w:b/>
                <w:bCs/>
                <w:i/>
                <w:iCs/>
                <w:lang w:val="en-AU"/>
              </w:rPr>
            </w:pPr>
            <w:r w:rsidRPr="00FC5325">
              <w:rPr>
                <w:b/>
                <w:bCs/>
                <w:i/>
                <w:iCs/>
                <w:lang w:val="en-AU"/>
              </w:rPr>
              <w:t>56,001,638</w:t>
            </w:r>
          </w:p>
        </w:tc>
      </w:tr>
      <w:tr w:rsidR="00616D4A" w:rsidRPr="00191B38" w14:paraId="23B88771" w14:textId="77777777" w:rsidTr="00F331AB">
        <w:tc>
          <w:tcPr>
            <w:tcW w:w="4390" w:type="dxa"/>
          </w:tcPr>
          <w:p w14:paraId="1D91833E" w14:textId="77777777" w:rsidR="00616D4A" w:rsidRPr="00FC5325" w:rsidRDefault="00616D4A" w:rsidP="00616D4A">
            <w:pPr>
              <w:pStyle w:val="TableBody"/>
              <w:rPr>
                <w:b/>
                <w:bCs/>
                <w:lang w:val="en-AU"/>
              </w:rPr>
            </w:pPr>
            <w:r w:rsidRPr="00FC5325">
              <w:rPr>
                <w:b/>
                <w:bCs/>
                <w:lang w:val="en-AU"/>
              </w:rPr>
              <w:t>Expenses from transactions</w:t>
            </w:r>
          </w:p>
        </w:tc>
        <w:tc>
          <w:tcPr>
            <w:tcW w:w="1451" w:type="dxa"/>
          </w:tcPr>
          <w:p w14:paraId="7264960C" w14:textId="0EE3D115" w:rsidR="00616D4A" w:rsidRPr="00FC5325" w:rsidRDefault="00616D4A" w:rsidP="00616D4A">
            <w:pPr>
              <w:pStyle w:val="TableBody"/>
              <w:rPr>
                <w:lang w:val="en-AU"/>
              </w:rPr>
            </w:pPr>
            <w:r w:rsidRPr="00FC5325">
              <w:rPr>
                <w:lang w:val="en-AU"/>
              </w:rPr>
              <w:t>3.1</w:t>
            </w:r>
          </w:p>
        </w:tc>
        <w:tc>
          <w:tcPr>
            <w:tcW w:w="1452" w:type="dxa"/>
          </w:tcPr>
          <w:p w14:paraId="17DD30DD" w14:textId="77777777" w:rsidR="00616D4A" w:rsidRPr="00FC5325" w:rsidRDefault="00616D4A" w:rsidP="00616D4A">
            <w:pPr>
              <w:pStyle w:val="TableBody"/>
              <w:rPr>
                <w:lang w:val="en-AU"/>
              </w:rPr>
            </w:pPr>
          </w:p>
        </w:tc>
        <w:tc>
          <w:tcPr>
            <w:tcW w:w="1452" w:type="dxa"/>
          </w:tcPr>
          <w:p w14:paraId="1BA85458" w14:textId="77777777" w:rsidR="00616D4A" w:rsidRPr="00FC5325" w:rsidRDefault="00616D4A" w:rsidP="00616D4A">
            <w:pPr>
              <w:pStyle w:val="TableBody"/>
              <w:rPr>
                <w:lang w:val="en-AU"/>
              </w:rPr>
            </w:pPr>
          </w:p>
        </w:tc>
      </w:tr>
      <w:tr w:rsidR="00616D4A" w:rsidRPr="00191B38" w14:paraId="5F190A98" w14:textId="77777777" w:rsidTr="00DF1862">
        <w:tc>
          <w:tcPr>
            <w:tcW w:w="4390" w:type="dxa"/>
          </w:tcPr>
          <w:p w14:paraId="7930BADC" w14:textId="77777777" w:rsidR="00616D4A" w:rsidRPr="00FC5325" w:rsidRDefault="00616D4A" w:rsidP="00616D4A">
            <w:pPr>
              <w:pStyle w:val="TableBody"/>
              <w:rPr>
                <w:lang w:val="en-AU"/>
              </w:rPr>
            </w:pPr>
            <w:r w:rsidRPr="00FC5325">
              <w:rPr>
                <w:lang w:val="en-AU"/>
              </w:rPr>
              <w:t>Program costs</w:t>
            </w:r>
          </w:p>
        </w:tc>
        <w:tc>
          <w:tcPr>
            <w:tcW w:w="1451" w:type="dxa"/>
          </w:tcPr>
          <w:p w14:paraId="5D7D8EB1" w14:textId="77777777" w:rsidR="00616D4A" w:rsidRPr="00FC5325" w:rsidRDefault="00616D4A" w:rsidP="00616D4A">
            <w:pPr>
              <w:pStyle w:val="TableBody"/>
              <w:rPr>
                <w:lang w:val="en-AU"/>
              </w:rPr>
            </w:pPr>
          </w:p>
        </w:tc>
        <w:tc>
          <w:tcPr>
            <w:tcW w:w="1452" w:type="dxa"/>
          </w:tcPr>
          <w:p w14:paraId="34D81769" w14:textId="19B67CAF" w:rsidR="00616D4A" w:rsidRPr="00FC5325" w:rsidRDefault="00616D4A" w:rsidP="00616D4A">
            <w:pPr>
              <w:pStyle w:val="TableBody"/>
              <w:rPr>
                <w:lang w:val="en-AU"/>
              </w:rPr>
            </w:pPr>
            <w:r w:rsidRPr="00FC5325">
              <w:rPr>
                <w:lang w:val="en-AU"/>
              </w:rPr>
              <w:t>40,317,628</w:t>
            </w:r>
          </w:p>
        </w:tc>
        <w:tc>
          <w:tcPr>
            <w:tcW w:w="1452" w:type="dxa"/>
          </w:tcPr>
          <w:p w14:paraId="6106DB54" w14:textId="2EC98729" w:rsidR="00616D4A" w:rsidRPr="00FC5325" w:rsidRDefault="00616D4A" w:rsidP="00616D4A">
            <w:pPr>
              <w:pStyle w:val="TableBody"/>
              <w:rPr>
                <w:lang w:val="en-AU"/>
              </w:rPr>
            </w:pPr>
            <w:r w:rsidRPr="00FC5325">
              <w:rPr>
                <w:lang w:val="en-AU"/>
              </w:rPr>
              <w:t>46,595,191</w:t>
            </w:r>
          </w:p>
        </w:tc>
      </w:tr>
      <w:tr w:rsidR="00616D4A" w:rsidRPr="00191B38" w14:paraId="59CC6437" w14:textId="77777777" w:rsidTr="00F331AB">
        <w:tc>
          <w:tcPr>
            <w:tcW w:w="4390" w:type="dxa"/>
          </w:tcPr>
          <w:p w14:paraId="5EB84454" w14:textId="77777777" w:rsidR="00616D4A" w:rsidRPr="00FC5325" w:rsidRDefault="00616D4A" w:rsidP="00616D4A">
            <w:pPr>
              <w:pStyle w:val="TableBody"/>
              <w:rPr>
                <w:lang w:val="en-AU"/>
              </w:rPr>
            </w:pPr>
            <w:r w:rsidRPr="00FC5325">
              <w:rPr>
                <w:lang w:val="en-AU"/>
              </w:rPr>
              <w:t>Employee expenses</w:t>
            </w:r>
          </w:p>
        </w:tc>
        <w:tc>
          <w:tcPr>
            <w:tcW w:w="1451" w:type="dxa"/>
          </w:tcPr>
          <w:p w14:paraId="5E2245EC" w14:textId="77777777" w:rsidR="00616D4A" w:rsidRPr="00FC5325" w:rsidRDefault="00616D4A" w:rsidP="00616D4A">
            <w:pPr>
              <w:pStyle w:val="TableBody"/>
              <w:rPr>
                <w:lang w:val="en-AU"/>
              </w:rPr>
            </w:pPr>
          </w:p>
        </w:tc>
        <w:tc>
          <w:tcPr>
            <w:tcW w:w="1452" w:type="dxa"/>
          </w:tcPr>
          <w:p w14:paraId="63E14ECA" w14:textId="7FC06D71" w:rsidR="00616D4A" w:rsidRPr="00FC5325" w:rsidRDefault="00616D4A" w:rsidP="00616D4A">
            <w:pPr>
              <w:pStyle w:val="TableBody"/>
              <w:rPr>
                <w:lang w:val="en-AU"/>
              </w:rPr>
            </w:pPr>
            <w:r w:rsidRPr="00FC5325">
              <w:rPr>
                <w:lang w:val="en-AU"/>
              </w:rPr>
              <w:t>9,996,001</w:t>
            </w:r>
          </w:p>
        </w:tc>
        <w:tc>
          <w:tcPr>
            <w:tcW w:w="1452" w:type="dxa"/>
          </w:tcPr>
          <w:p w14:paraId="55989657" w14:textId="1635EBDA" w:rsidR="00616D4A" w:rsidRPr="00FC5325" w:rsidRDefault="00616D4A" w:rsidP="00616D4A">
            <w:pPr>
              <w:pStyle w:val="TableBody"/>
              <w:rPr>
                <w:lang w:val="en-AU"/>
              </w:rPr>
            </w:pPr>
            <w:r w:rsidRPr="00FC5325">
              <w:rPr>
                <w:lang w:val="en-AU"/>
              </w:rPr>
              <w:t>8,446,370</w:t>
            </w:r>
          </w:p>
        </w:tc>
      </w:tr>
      <w:tr w:rsidR="00616D4A" w:rsidRPr="00191B38" w14:paraId="3B658F15" w14:textId="77777777" w:rsidTr="00F331AB">
        <w:tc>
          <w:tcPr>
            <w:tcW w:w="4390" w:type="dxa"/>
          </w:tcPr>
          <w:p w14:paraId="112D7F4E" w14:textId="77777777" w:rsidR="00616D4A" w:rsidRPr="00FC5325" w:rsidRDefault="00616D4A" w:rsidP="00616D4A">
            <w:pPr>
              <w:pStyle w:val="TableBody"/>
              <w:rPr>
                <w:lang w:val="en-AU"/>
              </w:rPr>
            </w:pPr>
            <w:r w:rsidRPr="00FC5325">
              <w:rPr>
                <w:lang w:val="en-AU"/>
              </w:rPr>
              <w:t>Depreciation</w:t>
            </w:r>
          </w:p>
        </w:tc>
        <w:tc>
          <w:tcPr>
            <w:tcW w:w="1451" w:type="dxa"/>
          </w:tcPr>
          <w:p w14:paraId="19798757" w14:textId="77777777" w:rsidR="00616D4A" w:rsidRPr="00FC5325" w:rsidRDefault="00616D4A" w:rsidP="00616D4A">
            <w:pPr>
              <w:pStyle w:val="TableBody"/>
              <w:rPr>
                <w:lang w:val="en-AU"/>
              </w:rPr>
            </w:pPr>
          </w:p>
        </w:tc>
        <w:tc>
          <w:tcPr>
            <w:tcW w:w="1452" w:type="dxa"/>
          </w:tcPr>
          <w:p w14:paraId="6649CA54" w14:textId="4ACEDCA1" w:rsidR="00616D4A" w:rsidRPr="00FC5325" w:rsidRDefault="00616D4A" w:rsidP="00616D4A">
            <w:pPr>
              <w:pStyle w:val="TableBody"/>
              <w:rPr>
                <w:lang w:val="en-AU"/>
              </w:rPr>
            </w:pPr>
            <w:r w:rsidRPr="00FC5325">
              <w:rPr>
                <w:lang w:val="en-AU"/>
              </w:rPr>
              <w:t>680,988</w:t>
            </w:r>
          </w:p>
        </w:tc>
        <w:tc>
          <w:tcPr>
            <w:tcW w:w="1452" w:type="dxa"/>
          </w:tcPr>
          <w:p w14:paraId="37E3DB6C" w14:textId="0ECB470F" w:rsidR="00616D4A" w:rsidRPr="00FC5325" w:rsidRDefault="00616D4A" w:rsidP="00616D4A">
            <w:pPr>
              <w:pStyle w:val="TableBody"/>
              <w:rPr>
                <w:lang w:val="en-AU"/>
              </w:rPr>
            </w:pPr>
            <w:r w:rsidRPr="00FC5325">
              <w:rPr>
                <w:lang w:val="en-AU"/>
              </w:rPr>
              <w:t>669,121</w:t>
            </w:r>
          </w:p>
        </w:tc>
      </w:tr>
      <w:tr w:rsidR="00616D4A" w:rsidRPr="00191B38" w14:paraId="361255D3" w14:textId="77777777" w:rsidTr="00F331AB">
        <w:tc>
          <w:tcPr>
            <w:tcW w:w="4390" w:type="dxa"/>
          </w:tcPr>
          <w:p w14:paraId="422EF218" w14:textId="77777777" w:rsidR="00616D4A" w:rsidRPr="00FC5325" w:rsidRDefault="00616D4A" w:rsidP="00616D4A">
            <w:pPr>
              <w:pStyle w:val="TableBody"/>
              <w:rPr>
                <w:lang w:val="en-AU"/>
              </w:rPr>
            </w:pPr>
            <w:r w:rsidRPr="00FC5325">
              <w:rPr>
                <w:lang w:val="en-AU"/>
              </w:rPr>
              <w:t>Lease liability interest expense</w:t>
            </w:r>
          </w:p>
        </w:tc>
        <w:tc>
          <w:tcPr>
            <w:tcW w:w="1451" w:type="dxa"/>
          </w:tcPr>
          <w:p w14:paraId="1E0A57EA" w14:textId="77777777" w:rsidR="00616D4A" w:rsidRPr="00FC5325" w:rsidRDefault="00616D4A" w:rsidP="00616D4A">
            <w:pPr>
              <w:pStyle w:val="TableBody"/>
              <w:rPr>
                <w:lang w:val="en-AU"/>
              </w:rPr>
            </w:pPr>
          </w:p>
        </w:tc>
        <w:tc>
          <w:tcPr>
            <w:tcW w:w="1452" w:type="dxa"/>
          </w:tcPr>
          <w:p w14:paraId="0DDB73A5" w14:textId="53FCE2D6" w:rsidR="00616D4A" w:rsidRPr="00FC5325" w:rsidRDefault="00616D4A" w:rsidP="00616D4A">
            <w:pPr>
              <w:pStyle w:val="TableBody"/>
              <w:rPr>
                <w:lang w:val="en-AU"/>
              </w:rPr>
            </w:pPr>
            <w:r w:rsidRPr="00FC5325">
              <w:rPr>
                <w:lang w:val="en-AU"/>
              </w:rPr>
              <w:t>103,932</w:t>
            </w:r>
          </w:p>
        </w:tc>
        <w:tc>
          <w:tcPr>
            <w:tcW w:w="1452" w:type="dxa"/>
          </w:tcPr>
          <w:p w14:paraId="36F026EE" w14:textId="6681C506" w:rsidR="00616D4A" w:rsidRPr="00FC5325" w:rsidRDefault="00616D4A" w:rsidP="00616D4A">
            <w:pPr>
              <w:pStyle w:val="TableBody"/>
              <w:rPr>
                <w:lang w:val="en-AU"/>
              </w:rPr>
            </w:pPr>
            <w:r w:rsidRPr="00FC5325">
              <w:rPr>
                <w:lang w:val="en-AU"/>
              </w:rPr>
              <w:t>118,519</w:t>
            </w:r>
          </w:p>
        </w:tc>
      </w:tr>
      <w:tr w:rsidR="00616D4A" w:rsidRPr="00191B38" w14:paraId="28E1DAC4" w14:textId="77777777" w:rsidTr="00F331AB">
        <w:tc>
          <w:tcPr>
            <w:tcW w:w="4390" w:type="dxa"/>
          </w:tcPr>
          <w:p w14:paraId="78733F90" w14:textId="77777777" w:rsidR="00616D4A" w:rsidRPr="00FC5325" w:rsidRDefault="00616D4A" w:rsidP="00616D4A">
            <w:pPr>
              <w:pStyle w:val="TableBody"/>
              <w:rPr>
                <w:lang w:val="en-AU"/>
              </w:rPr>
            </w:pPr>
            <w:r w:rsidRPr="00FC5325">
              <w:rPr>
                <w:lang w:val="en-AU"/>
              </w:rPr>
              <w:t>Other operating expenses</w:t>
            </w:r>
          </w:p>
        </w:tc>
        <w:tc>
          <w:tcPr>
            <w:tcW w:w="1451" w:type="dxa"/>
          </w:tcPr>
          <w:p w14:paraId="785A7530" w14:textId="77777777" w:rsidR="00616D4A" w:rsidRPr="00FC5325" w:rsidRDefault="00616D4A" w:rsidP="00616D4A">
            <w:pPr>
              <w:pStyle w:val="TableBody"/>
              <w:rPr>
                <w:lang w:val="en-AU"/>
              </w:rPr>
            </w:pPr>
          </w:p>
        </w:tc>
        <w:tc>
          <w:tcPr>
            <w:tcW w:w="1452" w:type="dxa"/>
          </w:tcPr>
          <w:p w14:paraId="414EB8A2" w14:textId="43814935" w:rsidR="00616D4A" w:rsidRPr="00FC5325" w:rsidRDefault="00616D4A" w:rsidP="00616D4A">
            <w:pPr>
              <w:pStyle w:val="TableBody"/>
              <w:rPr>
                <w:lang w:val="en-AU"/>
              </w:rPr>
            </w:pPr>
            <w:r w:rsidRPr="00FC5325">
              <w:rPr>
                <w:lang w:val="en-AU"/>
              </w:rPr>
              <w:t>2,374,420</w:t>
            </w:r>
          </w:p>
        </w:tc>
        <w:tc>
          <w:tcPr>
            <w:tcW w:w="1452" w:type="dxa"/>
          </w:tcPr>
          <w:p w14:paraId="040E04FC" w14:textId="709ACC3C" w:rsidR="00616D4A" w:rsidRPr="00FC5325" w:rsidRDefault="00616D4A" w:rsidP="00616D4A">
            <w:pPr>
              <w:pStyle w:val="TableBody"/>
              <w:rPr>
                <w:lang w:val="en-AU"/>
              </w:rPr>
            </w:pPr>
            <w:r w:rsidRPr="00FC5325">
              <w:rPr>
                <w:lang w:val="en-AU"/>
              </w:rPr>
              <w:t>2,134,869</w:t>
            </w:r>
          </w:p>
        </w:tc>
      </w:tr>
      <w:tr w:rsidR="00616D4A" w:rsidRPr="00191B38" w14:paraId="04803ADE" w14:textId="77777777" w:rsidTr="00F331AB">
        <w:tc>
          <w:tcPr>
            <w:tcW w:w="4390" w:type="dxa"/>
          </w:tcPr>
          <w:p w14:paraId="7B9252E9" w14:textId="77777777" w:rsidR="00616D4A" w:rsidRPr="00FC5325" w:rsidRDefault="00616D4A" w:rsidP="00616D4A">
            <w:pPr>
              <w:pStyle w:val="TableBody"/>
              <w:rPr>
                <w:b/>
                <w:bCs/>
                <w:i/>
                <w:iCs/>
                <w:lang w:val="en-AU"/>
              </w:rPr>
            </w:pPr>
            <w:r w:rsidRPr="00FC5325">
              <w:rPr>
                <w:b/>
                <w:bCs/>
                <w:i/>
                <w:iCs/>
                <w:lang w:val="en-AU"/>
              </w:rPr>
              <w:t>Total expenses from transactions</w:t>
            </w:r>
          </w:p>
        </w:tc>
        <w:tc>
          <w:tcPr>
            <w:tcW w:w="1451" w:type="dxa"/>
          </w:tcPr>
          <w:p w14:paraId="3783C050" w14:textId="77777777" w:rsidR="00616D4A" w:rsidRPr="00FC5325" w:rsidRDefault="00616D4A" w:rsidP="00616D4A">
            <w:pPr>
              <w:pStyle w:val="TableBody"/>
              <w:rPr>
                <w:lang w:val="en-AU"/>
              </w:rPr>
            </w:pPr>
          </w:p>
        </w:tc>
        <w:tc>
          <w:tcPr>
            <w:tcW w:w="1452" w:type="dxa"/>
          </w:tcPr>
          <w:p w14:paraId="547586B7" w14:textId="1AD0502A" w:rsidR="00616D4A" w:rsidRPr="00FC5325" w:rsidRDefault="00616D4A" w:rsidP="00616D4A">
            <w:pPr>
              <w:pStyle w:val="TableBody"/>
              <w:rPr>
                <w:b/>
                <w:bCs/>
                <w:i/>
                <w:iCs/>
                <w:lang w:val="en-AU"/>
              </w:rPr>
            </w:pPr>
            <w:r w:rsidRPr="00FC5325">
              <w:rPr>
                <w:b/>
                <w:bCs/>
                <w:i/>
                <w:iCs/>
                <w:lang w:val="en-AU"/>
              </w:rPr>
              <w:t>53,472,969</w:t>
            </w:r>
          </w:p>
        </w:tc>
        <w:tc>
          <w:tcPr>
            <w:tcW w:w="1452" w:type="dxa"/>
          </w:tcPr>
          <w:p w14:paraId="3BBE0986" w14:textId="4E2AF3E5" w:rsidR="00616D4A" w:rsidRPr="00FC5325" w:rsidRDefault="00616D4A" w:rsidP="00616D4A">
            <w:pPr>
              <w:pStyle w:val="TableBody"/>
              <w:rPr>
                <w:b/>
                <w:bCs/>
                <w:i/>
                <w:iCs/>
                <w:lang w:val="en-AU"/>
              </w:rPr>
            </w:pPr>
            <w:r w:rsidRPr="00FC5325">
              <w:rPr>
                <w:b/>
                <w:bCs/>
                <w:i/>
                <w:iCs/>
                <w:lang w:val="en-AU"/>
              </w:rPr>
              <w:t>57,964,070</w:t>
            </w:r>
          </w:p>
        </w:tc>
      </w:tr>
      <w:tr w:rsidR="00616D4A" w:rsidRPr="00191B38" w14:paraId="2E6CEFF7" w14:textId="77777777" w:rsidTr="00DF1862">
        <w:tc>
          <w:tcPr>
            <w:tcW w:w="4390" w:type="dxa"/>
          </w:tcPr>
          <w:p w14:paraId="465EFA50" w14:textId="77777777" w:rsidR="00616D4A" w:rsidRPr="00FC5325" w:rsidRDefault="00616D4A" w:rsidP="00616D4A">
            <w:pPr>
              <w:pStyle w:val="TableBody"/>
              <w:rPr>
                <w:b/>
                <w:bCs/>
                <w:lang w:val="en-AU"/>
              </w:rPr>
            </w:pPr>
            <w:r w:rsidRPr="00FC5325">
              <w:rPr>
                <w:b/>
                <w:bCs/>
                <w:lang w:val="en-AU"/>
              </w:rPr>
              <w:t>Net result from transactions - net operating balance</w:t>
            </w:r>
          </w:p>
        </w:tc>
        <w:tc>
          <w:tcPr>
            <w:tcW w:w="1451" w:type="dxa"/>
            <w:vAlign w:val="bottom"/>
          </w:tcPr>
          <w:p w14:paraId="44B5BA96" w14:textId="77777777" w:rsidR="00616D4A" w:rsidRPr="00FC5325" w:rsidRDefault="00616D4A" w:rsidP="00616D4A">
            <w:pPr>
              <w:pStyle w:val="TableBody"/>
              <w:rPr>
                <w:b/>
                <w:bCs/>
                <w:lang w:val="en-AU"/>
              </w:rPr>
            </w:pPr>
            <w:r w:rsidRPr="00FC5325">
              <w:rPr>
                <w:b/>
                <w:bCs/>
                <w:lang w:val="en-AU"/>
              </w:rPr>
              <w:t> </w:t>
            </w:r>
          </w:p>
        </w:tc>
        <w:tc>
          <w:tcPr>
            <w:tcW w:w="1452" w:type="dxa"/>
          </w:tcPr>
          <w:p w14:paraId="0AC3D913" w14:textId="3996B82B" w:rsidR="00616D4A" w:rsidRPr="00FC5325" w:rsidRDefault="00616D4A" w:rsidP="00616D4A">
            <w:pPr>
              <w:pStyle w:val="TableBody"/>
              <w:rPr>
                <w:b/>
                <w:bCs/>
                <w:lang w:val="en-AU"/>
              </w:rPr>
            </w:pPr>
            <w:r w:rsidRPr="00FC5325">
              <w:rPr>
                <w:b/>
                <w:bCs/>
                <w:lang w:val="en-AU"/>
              </w:rPr>
              <w:t>11,612,621</w:t>
            </w:r>
          </w:p>
        </w:tc>
        <w:tc>
          <w:tcPr>
            <w:tcW w:w="1452" w:type="dxa"/>
          </w:tcPr>
          <w:p w14:paraId="166B5372" w14:textId="13B074B2" w:rsidR="00616D4A" w:rsidRPr="00FC5325" w:rsidRDefault="00616D4A" w:rsidP="00616D4A">
            <w:pPr>
              <w:pStyle w:val="TableBody"/>
              <w:rPr>
                <w:b/>
                <w:bCs/>
                <w:lang w:val="en-AU"/>
              </w:rPr>
            </w:pPr>
            <w:r w:rsidRPr="00FC5325">
              <w:rPr>
                <w:b/>
                <w:bCs/>
                <w:lang w:val="en-AU"/>
              </w:rPr>
              <w:t>(1,962,432)</w:t>
            </w:r>
          </w:p>
        </w:tc>
      </w:tr>
      <w:tr w:rsidR="00163528" w:rsidRPr="00191B38" w14:paraId="11BFBDFE" w14:textId="77777777" w:rsidTr="00DF1862">
        <w:tc>
          <w:tcPr>
            <w:tcW w:w="4390" w:type="dxa"/>
          </w:tcPr>
          <w:p w14:paraId="243EAF5F" w14:textId="77777777" w:rsidR="00163528" w:rsidRPr="00FC5325" w:rsidRDefault="00163528" w:rsidP="00DF1862">
            <w:pPr>
              <w:pStyle w:val="TableBody"/>
              <w:rPr>
                <w:b/>
                <w:bCs/>
                <w:lang w:val="en-AU"/>
              </w:rPr>
            </w:pPr>
            <w:r w:rsidRPr="00FC5325">
              <w:rPr>
                <w:b/>
                <w:bCs/>
                <w:lang w:val="en-AU"/>
              </w:rPr>
              <w:t>Other economic flows included in net result</w:t>
            </w:r>
          </w:p>
        </w:tc>
        <w:tc>
          <w:tcPr>
            <w:tcW w:w="1451" w:type="dxa"/>
            <w:vAlign w:val="bottom"/>
          </w:tcPr>
          <w:p w14:paraId="13DAA4C8" w14:textId="77777777" w:rsidR="00163528" w:rsidRPr="00FC5325" w:rsidRDefault="00163528" w:rsidP="00DF1862">
            <w:pPr>
              <w:pStyle w:val="TableBody"/>
              <w:rPr>
                <w:b/>
                <w:bCs/>
                <w:lang w:val="en-AU"/>
              </w:rPr>
            </w:pPr>
            <w:r w:rsidRPr="00FC5325">
              <w:rPr>
                <w:b/>
                <w:bCs/>
                <w:lang w:val="en-AU"/>
              </w:rPr>
              <w:t>8.4</w:t>
            </w:r>
          </w:p>
        </w:tc>
        <w:tc>
          <w:tcPr>
            <w:tcW w:w="1452" w:type="dxa"/>
          </w:tcPr>
          <w:p w14:paraId="45F05B42" w14:textId="77777777" w:rsidR="00163528" w:rsidRPr="00FC5325" w:rsidRDefault="00163528" w:rsidP="00DF1862">
            <w:pPr>
              <w:pStyle w:val="TableBody"/>
              <w:rPr>
                <w:lang w:val="en-AU"/>
              </w:rPr>
            </w:pPr>
          </w:p>
        </w:tc>
        <w:tc>
          <w:tcPr>
            <w:tcW w:w="1452" w:type="dxa"/>
          </w:tcPr>
          <w:p w14:paraId="30E9BB35" w14:textId="77777777" w:rsidR="00163528" w:rsidRPr="00FC5325" w:rsidRDefault="00163528" w:rsidP="00DF1862">
            <w:pPr>
              <w:pStyle w:val="TableBody"/>
              <w:rPr>
                <w:lang w:val="en-AU"/>
              </w:rPr>
            </w:pPr>
          </w:p>
        </w:tc>
      </w:tr>
      <w:tr w:rsidR="00163528" w:rsidRPr="00191B38" w14:paraId="619A745B" w14:textId="77777777" w:rsidTr="00DF1862">
        <w:tc>
          <w:tcPr>
            <w:tcW w:w="4390" w:type="dxa"/>
          </w:tcPr>
          <w:p w14:paraId="03E875AB" w14:textId="77777777" w:rsidR="00163528" w:rsidRPr="00FC5325" w:rsidRDefault="00163528" w:rsidP="00DF1862">
            <w:pPr>
              <w:pStyle w:val="TableBody"/>
              <w:rPr>
                <w:b/>
                <w:bCs/>
                <w:lang w:val="en-AU"/>
              </w:rPr>
            </w:pPr>
            <w:r w:rsidRPr="00FC5325">
              <w:rPr>
                <w:b/>
                <w:bCs/>
                <w:lang w:val="en-AU"/>
              </w:rPr>
              <w:t>Items that may be reclassified subsequently to net results</w:t>
            </w:r>
          </w:p>
        </w:tc>
        <w:tc>
          <w:tcPr>
            <w:tcW w:w="1451" w:type="dxa"/>
          </w:tcPr>
          <w:p w14:paraId="07F6E409" w14:textId="77777777" w:rsidR="00163528" w:rsidRPr="00FC5325" w:rsidRDefault="00163528" w:rsidP="00DF1862">
            <w:pPr>
              <w:pStyle w:val="TableBody"/>
              <w:rPr>
                <w:lang w:val="en-AU"/>
              </w:rPr>
            </w:pPr>
          </w:p>
        </w:tc>
        <w:tc>
          <w:tcPr>
            <w:tcW w:w="1452" w:type="dxa"/>
            <w:vAlign w:val="bottom"/>
          </w:tcPr>
          <w:p w14:paraId="2596E89D" w14:textId="77777777" w:rsidR="00163528" w:rsidRPr="00FC5325" w:rsidRDefault="00163528" w:rsidP="00DF1862">
            <w:pPr>
              <w:pStyle w:val="TableBody"/>
              <w:rPr>
                <w:lang w:val="en-AU"/>
              </w:rPr>
            </w:pPr>
            <w:r w:rsidRPr="00FC5325">
              <w:rPr>
                <w:lang w:val="en-AU"/>
              </w:rPr>
              <w:t> </w:t>
            </w:r>
          </w:p>
        </w:tc>
        <w:tc>
          <w:tcPr>
            <w:tcW w:w="1452" w:type="dxa"/>
            <w:vAlign w:val="bottom"/>
          </w:tcPr>
          <w:p w14:paraId="2966A37B" w14:textId="77777777" w:rsidR="00163528" w:rsidRPr="00FC5325" w:rsidRDefault="00163528" w:rsidP="00DF1862">
            <w:pPr>
              <w:pStyle w:val="TableBody"/>
              <w:rPr>
                <w:lang w:val="en-AU"/>
              </w:rPr>
            </w:pPr>
            <w:r w:rsidRPr="00FC5325">
              <w:rPr>
                <w:lang w:val="en-AU"/>
              </w:rPr>
              <w:t> </w:t>
            </w:r>
          </w:p>
        </w:tc>
      </w:tr>
      <w:tr w:rsidR="008B7436" w:rsidRPr="00191B38" w14:paraId="3E997B00" w14:textId="77777777" w:rsidTr="00DF1862">
        <w:tc>
          <w:tcPr>
            <w:tcW w:w="4390" w:type="dxa"/>
          </w:tcPr>
          <w:p w14:paraId="7D6EBC9E" w14:textId="77777777" w:rsidR="008B7436" w:rsidRPr="00FC5325" w:rsidRDefault="008B7436" w:rsidP="008B7436">
            <w:pPr>
              <w:pStyle w:val="TableBody"/>
              <w:rPr>
                <w:lang w:val="en-AU"/>
              </w:rPr>
            </w:pPr>
            <w:r w:rsidRPr="00FC5325">
              <w:rPr>
                <w:lang w:val="en-AU"/>
              </w:rPr>
              <w:t>Net gains/(losses) on disposal of property plant and equipment</w:t>
            </w:r>
          </w:p>
        </w:tc>
        <w:tc>
          <w:tcPr>
            <w:tcW w:w="1451" w:type="dxa"/>
            <w:vAlign w:val="bottom"/>
          </w:tcPr>
          <w:p w14:paraId="1C46F961" w14:textId="77777777" w:rsidR="008B7436" w:rsidRPr="00FC5325" w:rsidRDefault="008B7436" w:rsidP="008B7436">
            <w:pPr>
              <w:pStyle w:val="TableBody"/>
              <w:rPr>
                <w:lang w:val="en-AU"/>
              </w:rPr>
            </w:pPr>
          </w:p>
        </w:tc>
        <w:tc>
          <w:tcPr>
            <w:tcW w:w="1452" w:type="dxa"/>
          </w:tcPr>
          <w:p w14:paraId="69D9BB01" w14:textId="0615EB18" w:rsidR="008B7436" w:rsidRPr="00FC5325" w:rsidRDefault="008B7436" w:rsidP="008B7436">
            <w:pPr>
              <w:pStyle w:val="TableBody"/>
              <w:rPr>
                <w:lang w:val="en-AU"/>
              </w:rPr>
            </w:pPr>
            <w:r w:rsidRPr="00FC5325">
              <w:rPr>
                <w:lang w:val="en-AU"/>
              </w:rPr>
              <w:t>-</w:t>
            </w:r>
          </w:p>
        </w:tc>
        <w:tc>
          <w:tcPr>
            <w:tcW w:w="1452" w:type="dxa"/>
          </w:tcPr>
          <w:p w14:paraId="60E7FB1D" w14:textId="27E7F8B9" w:rsidR="008B7436" w:rsidRPr="00FC5325" w:rsidRDefault="008B7436" w:rsidP="008B7436">
            <w:pPr>
              <w:pStyle w:val="TableBody"/>
              <w:rPr>
                <w:lang w:val="en-AU"/>
              </w:rPr>
            </w:pPr>
            <w:r w:rsidRPr="00FC5325">
              <w:rPr>
                <w:lang w:val="en-AU"/>
              </w:rPr>
              <w:t>539</w:t>
            </w:r>
          </w:p>
        </w:tc>
      </w:tr>
      <w:tr w:rsidR="008B7436" w:rsidRPr="00191B38" w14:paraId="3CBAFCE2" w14:textId="77777777" w:rsidTr="00DF1862">
        <w:tc>
          <w:tcPr>
            <w:tcW w:w="4390" w:type="dxa"/>
          </w:tcPr>
          <w:p w14:paraId="21108552" w14:textId="77777777" w:rsidR="008B7436" w:rsidRPr="00FC5325" w:rsidRDefault="008B7436" w:rsidP="008B7436">
            <w:pPr>
              <w:pStyle w:val="TableBody"/>
              <w:rPr>
                <w:lang w:val="en-AU"/>
              </w:rPr>
            </w:pPr>
            <w:r w:rsidRPr="00FC5325">
              <w:rPr>
                <w:lang w:val="en-AU"/>
              </w:rPr>
              <w:t>Net gains/(losses) from revaluation of long service leave liability</w:t>
            </w:r>
          </w:p>
        </w:tc>
        <w:tc>
          <w:tcPr>
            <w:tcW w:w="1451" w:type="dxa"/>
            <w:vAlign w:val="bottom"/>
          </w:tcPr>
          <w:p w14:paraId="11D757DC" w14:textId="77777777" w:rsidR="008B7436" w:rsidRPr="00FC5325" w:rsidRDefault="008B7436" w:rsidP="008B7436">
            <w:pPr>
              <w:pStyle w:val="TableBody"/>
              <w:rPr>
                <w:lang w:val="en-AU"/>
              </w:rPr>
            </w:pPr>
          </w:p>
        </w:tc>
        <w:tc>
          <w:tcPr>
            <w:tcW w:w="1452" w:type="dxa"/>
          </w:tcPr>
          <w:p w14:paraId="0D5247D3" w14:textId="1BA73641" w:rsidR="008B7436" w:rsidRPr="00FC5325" w:rsidRDefault="008B7436" w:rsidP="008B7436">
            <w:pPr>
              <w:pStyle w:val="TableBody"/>
              <w:rPr>
                <w:lang w:val="en-AU"/>
              </w:rPr>
            </w:pPr>
            <w:r w:rsidRPr="00FC5325">
              <w:rPr>
                <w:lang w:val="en-AU"/>
              </w:rPr>
              <w:t>(1,465)</w:t>
            </w:r>
          </w:p>
        </w:tc>
        <w:tc>
          <w:tcPr>
            <w:tcW w:w="1452" w:type="dxa"/>
          </w:tcPr>
          <w:p w14:paraId="289A2645" w14:textId="39C5DB4C" w:rsidR="008B7436" w:rsidRPr="00FC5325" w:rsidRDefault="008B7436" w:rsidP="008B7436">
            <w:pPr>
              <w:pStyle w:val="TableBody"/>
              <w:rPr>
                <w:lang w:val="en-AU"/>
              </w:rPr>
            </w:pPr>
            <w:r w:rsidRPr="00FC5325">
              <w:rPr>
                <w:lang w:val="en-AU"/>
              </w:rPr>
              <w:t>(7,850)</w:t>
            </w:r>
          </w:p>
        </w:tc>
      </w:tr>
      <w:tr w:rsidR="008B7436" w:rsidRPr="00191B38" w14:paraId="7093434F" w14:textId="77777777" w:rsidTr="00DF1862">
        <w:tc>
          <w:tcPr>
            <w:tcW w:w="4390" w:type="dxa"/>
          </w:tcPr>
          <w:p w14:paraId="6C843F71" w14:textId="77777777" w:rsidR="008B7436" w:rsidRPr="00FC5325" w:rsidRDefault="008B7436" w:rsidP="008B7436">
            <w:pPr>
              <w:pStyle w:val="TableBody"/>
              <w:rPr>
                <w:b/>
                <w:bCs/>
                <w:i/>
                <w:iCs/>
                <w:lang w:val="en-AU"/>
              </w:rPr>
            </w:pPr>
            <w:r w:rsidRPr="00FC5325">
              <w:rPr>
                <w:b/>
                <w:bCs/>
                <w:i/>
                <w:iCs/>
                <w:lang w:val="en-AU"/>
              </w:rPr>
              <w:t>Total other economic flows included in net result</w:t>
            </w:r>
          </w:p>
        </w:tc>
        <w:tc>
          <w:tcPr>
            <w:tcW w:w="1451" w:type="dxa"/>
            <w:vAlign w:val="bottom"/>
          </w:tcPr>
          <w:p w14:paraId="2882CDFC" w14:textId="77777777" w:rsidR="008B7436" w:rsidRPr="00FC5325" w:rsidRDefault="008B7436" w:rsidP="008B7436">
            <w:pPr>
              <w:pStyle w:val="TableBody"/>
              <w:rPr>
                <w:b/>
                <w:bCs/>
                <w:i/>
                <w:iCs/>
                <w:lang w:val="en-AU"/>
              </w:rPr>
            </w:pPr>
          </w:p>
        </w:tc>
        <w:tc>
          <w:tcPr>
            <w:tcW w:w="1452" w:type="dxa"/>
          </w:tcPr>
          <w:p w14:paraId="3D2500A8" w14:textId="5D56083A" w:rsidR="008B7436" w:rsidRPr="00FC5325" w:rsidRDefault="008B7436" w:rsidP="008B7436">
            <w:pPr>
              <w:pStyle w:val="TableBody"/>
              <w:rPr>
                <w:b/>
                <w:bCs/>
                <w:i/>
                <w:iCs/>
                <w:lang w:val="en-AU"/>
              </w:rPr>
            </w:pPr>
            <w:r w:rsidRPr="00FC5325">
              <w:rPr>
                <w:b/>
                <w:bCs/>
                <w:i/>
                <w:iCs/>
                <w:lang w:val="en-AU"/>
              </w:rPr>
              <w:t>(1,465)</w:t>
            </w:r>
          </w:p>
        </w:tc>
        <w:tc>
          <w:tcPr>
            <w:tcW w:w="1452" w:type="dxa"/>
          </w:tcPr>
          <w:p w14:paraId="4F970B24" w14:textId="6C238196" w:rsidR="008B7436" w:rsidRPr="00FC5325" w:rsidRDefault="008B7436" w:rsidP="008B7436">
            <w:pPr>
              <w:pStyle w:val="TableBody"/>
              <w:rPr>
                <w:b/>
                <w:bCs/>
                <w:i/>
                <w:iCs/>
                <w:lang w:val="en-AU"/>
              </w:rPr>
            </w:pPr>
            <w:r w:rsidRPr="00FC5325">
              <w:rPr>
                <w:b/>
                <w:bCs/>
                <w:i/>
                <w:iCs/>
                <w:lang w:val="en-AU"/>
              </w:rPr>
              <w:t>(7,311)</w:t>
            </w:r>
          </w:p>
        </w:tc>
      </w:tr>
      <w:tr w:rsidR="008B7436" w:rsidRPr="00191B38" w14:paraId="54A1ACD3" w14:textId="77777777" w:rsidTr="00DF1862">
        <w:tc>
          <w:tcPr>
            <w:tcW w:w="4390" w:type="dxa"/>
          </w:tcPr>
          <w:p w14:paraId="5C8A28BB" w14:textId="77777777" w:rsidR="008B7436" w:rsidRPr="00FC5325" w:rsidRDefault="008B7436" w:rsidP="008B7436">
            <w:pPr>
              <w:pStyle w:val="TableBody"/>
              <w:rPr>
                <w:b/>
                <w:bCs/>
                <w:lang w:val="en-AU"/>
              </w:rPr>
            </w:pPr>
            <w:r w:rsidRPr="00FC5325">
              <w:rPr>
                <w:b/>
                <w:bCs/>
                <w:lang w:val="en-AU"/>
              </w:rPr>
              <w:t>Net result from continuing operations</w:t>
            </w:r>
          </w:p>
        </w:tc>
        <w:tc>
          <w:tcPr>
            <w:tcW w:w="1451" w:type="dxa"/>
            <w:vAlign w:val="bottom"/>
          </w:tcPr>
          <w:p w14:paraId="3B497184" w14:textId="77777777" w:rsidR="008B7436" w:rsidRPr="00FC5325" w:rsidRDefault="008B7436" w:rsidP="008B7436">
            <w:pPr>
              <w:pStyle w:val="TableBody"/>
              <w:rPr>
                <w:b/>
                <w:bCs/>
                <w:lang w:val="en-AU"/>
              </w:rPr>
            </w:pPr>
            <w:r w:rsidRPr="00FC5325">
              <w:rPr>
                <w:b/>
                <w:bCs/>
                <w:lang w:val="en-AU"/>
              </w:rPr>
              <w:t> </w:t>
            </w:r>
          </w:p>
        </w:tc>
        <w:tc>
          <w:tcPr>
            <w:tcW w:w="1452" w:type="dxa"/>
          </w:tcPr>
          <w:p w14:paraId="0B9497CB" w14:textId="09A6B1E6" w:rsidR="008B7436" w:rsidRPr="00FC5325" w:rsidRDefault="008B7436" w:rsidP="008B7436">
            <w:pPr>
              <w:pStyle w:val="TableBody"/>
              <w:rPr>
                <w:b/>
                <w:bCs/>
                <w:lang w:val="en-AU"/>
              </w:rPr>
            </w:pPr>
            <w:r w:rsidRPr="00FC5325">
              <w:rPr>
                <w:b/>
                <w:bCs/>
                <w:lang w:val="en-AU"/>
              </w:rPr>
              <w:t>11,611,156</w:t>
            </w:r>
          </w:p>
        </w:tc>
        <w:tc>
          <w:tcPr>
            <w:tcW w:w="1452" w:type="dxa"/>
          </w:tcPr>
          <w:p w14:paraId="5E8FFB1F" w14:textId="2DD60B74" w:rsidR="008B7436" w:rsidRPr="00FC5325" w:rsidRDefault="008B7436" w:rsidP="008B7436">
            <w:pPr>
              <w:pStyle w:val="TableBody"/>
              <w:rPr>
                <w:b/>
                <w:bCs/>
                <w:lang w:val="en-AU"/>
              </w:rPr>
            </w:pPr>
            <w:r w:rsidRPr="00FC5325">
              <w:rPr>
                <w:b/>
                <w:bCs/>
                <w:lang w:val="en-AU"/>
              </w:rPr>
              <w:t>(1,969,743)</w:t>
            </w:r>
          </w:p>
        </w:tc>
      </w:tr>
      <w:tr w:rsidR="008B7436" w:rsidRPr="00191B38" w14:paraId="13C6C9AB" w14:textId="77777777" w:rsidTr="00DF1862">
        <w:tc>
          <w:tcPr>
            <w:tcW w:w="4390" w:type="dxa"/>
          </w:tcPr>
          <w:p w14:paraId="59700F51" w14:textId="77777777" w:rsidR="008B7436" w:rsidRPr="00FC5325" w:rsidRDefault="008B7436" w:rsidP="008B7436">
            <w:pPr>
              <w:pStyle w:val="TableBody"/>
              <w:rPr>
                <w:b/>
                <w:bCs/>
                <w:lang w:val="en-AU"/>
              </w:rPr>
            </w:pPr>
            <w:r w:rsidRPr="00FC5325">
              <w:rPr>
                <w:b/>
                <w:bCs/>
                <w:lang w:val="en-AU"/>
              </w:rPr>
              <w:t>COMPREHENSIVE RESULT</w:t>
            </w:r>
          </w:p>
        </w:tc>
        <w:tc>
          <w:tcPr>
            <w:tcW w:w="1451" w:type="dxa"/>
            <w:vAlign w:val="bottom"/>
          </w:tcPr>
          <w:p w14:paraId="3B086926" w14:textId="77777777" w:rsidR="008B7436" w:rsidRPr="00FC5325" w:rsidRDefault="008B7436" w:rsidP="008B7436">
            <w:pPr>
              <w:pStyle w:val="TableBody"/>
              <w:rPr>
                <w:b/>
                <w:bCs/>
                <w:lang w:val="en-AU"/>
              </w:rPr>
            </w:pPr>
            <w:r w:rsidRPr="00FC5325">
              <w:rPr>
                <w:b/>
                <w:bCs/>
                <w:lang w:val="en-AU"/>
              </w:rPr>
              <w:t> </w:t>
            </w:r>
          </w:p>
        </w:tc>
        <w:tc>
          <w:tcPr>
            <w:tcW w:w="1452" w:type="dxa"/>
          </w:tcPr>
          <w:p w14:paraId="4CB69EA9" w14:textId="2654CC71" w:rsidR="008B7436" w:rsidRPr="00FC5325" w:rsidRDefault="008B7436" w:rsidP="008B7436">
            <w:pPr>
              <w:pStyle w:val="TableBody"/>
              <w:rPr>
                <w:b/>
                <w:bCs/>
                <w:lang w:val="en-AU"/>
              </w:rPr>
            </w:pPr>
            <w:r w:rsidRPr="00FC5325">
              <w:rPr>
                <w:b/>
                <w:bCs/>
                <w:lang w:val="en-AU"/>
              </w:rPr>
              <w:t>11,611,156</w:t>
            </w:r>
          </w:p>
        </w:tc>
        <w:tc>
          <w:tcPr>
            <w:tcW w:w="1452" w:type="dxa"/>
          </w:tcPr>
          <w:p w14:paraId="14F19AA8" w14:textId="4337E62C" w:rsidR="008B7436" w:rsidRPr="00FC5325" w:rsidRDefault="008B7436" w:rsidP="008B7436">
            <w:pPr>
              <w:pStyle w:val="TableBody"/>
              <w:rPr>
                <w:b/>
                <w:bCs/>
                <w:lang w:val="en-AU"/>
              </w:rPr>
            </w:pPr>
            <w:r w:rsidRPr="00FC5325">
              <w:rPr>
                <w:b/>
                <w:bCs/>
                <w:lang w:val="en-AU"/>
              </w:rPr>
              <w:t>(1,969,743)</w:t>
            </w:r>
          </w:p>
        </w:tc>
      </w:tr>
    </w:tbl>
    <w:p w14:paraId="3289F8F1" w14:textId="77777777" w:rsidR="00FC5325" w:rsidRDefault="00FC5325" w:rsidP="00163528">
      <w:pPr>
        <w:pStyle w:val="Heading30"/>
        <w:rPr>
          <w:lang w:val="en-AU"/>
        </w:rPr>
      </w:pPr>
    </w:p>
    <w:p w14:paraId="6AE2FFD8" w14:textId="1585368A" w:rsidR="00163528" w:rsidRPr="00FC5325" w:rsidRDefault="00163528" w:rsidP="00163528">
      <w:pPr>
        <w:pStyle w:val="Heading30"/>
        <w:rPr>
          <w:lang w:val="en-AU"/>
        </w:rPr>
      </w:pPr>
      <w:r w:rsidRPr="00FC5325">
        <w:rPr>
          <w:lang w:val="en-AU"/>
        </w:rPr>
        <w:t>Balance sheet</w:t>
      </w:r>
    </w:p>
    <w:p w14:paraId="217DF037" w14:textId="08375937" w:rsidR="00163528" w:rsidRPr="00FC5325" w:rsidRDefault="00163528" w:rsidP="00163528">
      <w:pPr>
        <w:pStyle w:val="BodyParagraph"/>
        <w:rPr>
          <w:lang w:val="en-AU"/>
        </w:rPr>
      </w:pPr>
      <w:r w:rsidRPr="00FC5325">
        <w:rPr>
          <w:lang w:val="en-AU"/>
        </w:rPr>
        <w:t xml:space="preserve">As </w:t>
      </w:r>
      <w:proofErr w:type="gramStart"/>
      <w:r w:rsidRPr="00FC5325">
        <w:rPr>
          <w:lang w:val="en-AU"/>
        </w:rPr>
        <w:t>at</w:t>
      </w:r>
      <w:proofErr w:type="gramEnd"/>
      <w:r w:rsidRPr="00FC5325">
        <w:rPr>
          <w:lang w:val="en-AU"/>
        </w:rPr>
        <w:t xml:space="preserve"> 30 June 202</w:t>
      </w:r>
      <w:r w:rsidR="008B7436" w:rsidRPr="00FC5325">
        <w:rPr>
          <w:lang w:val="en-AU"/>
        </w:rPr>
        <w:t>5</w:t>
      </w:r>
    </w:p>
    <w:tbl>
      <w:tblPr>
        <w:tblStyle w:val="TableLight"/>
        <w:tblW w:w="0" w:type="auto"/>
        <w:tblLook w:val="04A0" w:firstRow="1" w:lastRow="0" w:firstColumn="1" w:lastColumn="0" w:noHBand="0" w:noVBand="1"/>
      </w:tblPr>
      <w:tblGrid>
        <w:gridCol w:w="4390"/>
        <w:gridCol w:w="1451"/>
        <w:gridCol w:w="1452"/>
        <w:gridCol w:w="1452"/>
      </w:tblGrid>
      <w:tr w:rsidR="00163528" w:rsidRPr="00191B38" w14:paraId="5212EC0A" w14:textId="77777777" w:rsidTr="00FC5325">
        <w:trPr>
          <w:cnfStyle w:val="100000000000" w:firstRow="1" w:lastRow="0" w:firstColumn="0" w:lastColumn="0" w:oddVBand="0" w:evenVBand="0" w:oddHBand="0" w:evenHBand="0" w:firstRowFirstColumn="0" w:firstRowLastColumn="0" w:lastRowFirstColumn="0" w:lastRowLastColumn="0"/>
          <w:tblHeader/>
        </w:trPr>
        <w:tc>
          <w:tcPr>
            <w:tcW w:w="0" w:type="dxa"/>
            <w:shd w:val="clear" w:color="auto" w:fill="D9D9D9" w:themeFill="background1" w:themeFillShade="D9"/>
          </w:tcPr>
          <w:p w14:paraId="77753349" w14:textId="77777777" w:rsidR="00163528" w:rsidRPr="00FC5325" w:rsidRDefault="00163528" w:rsidP="00DF1862">
            <w:pPr>
              <w:pStyle w:val="TableBody"/>
              <w:rPr>
                <w:lang w:val="en-AU"/>
              </w:rPr>
            </w:pPr>
            <w:bookmarkStart w:id="3" w:name="ColumnTitle_2"/>
            <w:bookmarkEnd w:id="3"/>
          </w:p>
        </w:tc>
        <w:tc>
          <w:tcPr>
            <w:tcW w:w="0" w:type="dxa"/>
            <w:shd w:val="clear" w:color="auto" w:fill="D9D9D9" w:themeFill="background1" w:themeFillShade="D9"/>
          </w:tcPr>
          <w:p w14:paraId="663D7865" w14:textId="77777777" w:rsidR="00163528" w:rsidRPr="00FC5325" w:rsidRDefault="00163528" w:rsidP="00DF1862">
            <w:pPr>
              <w:pStyle w:val="TableBody"/>
              <w:rPr>
                <w:lang w:val="en-AU"/>
              </w:rPr>
            </w:pPr>
          </w:p>
        </w:tc>
        <w:tc>
          <w:tcPr>
            <w:tcW w:w="0" w:type="dxa"/>
            <w:shd w:val="clear" w:color="auto" w:fill="D9D9D9" w:themeFill="background1" w:themeFillShade="D9"/>
          </w:tcPr>
          <w:p w14:paraId="5F40A4B7" w14:textId="42EC3C39" w:rsidR="00163528" w:rsidRPr="00FC5325" w:rsidRDefault="00163528" w:rsidP="00DF1862">
            <w:pPr>
              <w:pStyle w:val="TableBody"/>
              <w:rPr>
                <w:lang w:val="en-AU"/>
              </w:rPr>
            </w:pPr>
            <w:r w:rsidRPr="00FC5325">
              <w:rPr>
                <w:lang w:val="en-AU"/>
              </w:rPr>
              <w:t>202</w:t>
            </w:r>
            <w:r w:rsidR="008B7436" w:rsidRPr="00FC5325">
              <w:rPr>
                <w:lang w:val="en-AU"/>
              </w:rPr>
              <w:t>5</w:t>
            </w:r>
            <w:r w:rsidRPr="00FC5325">
              <w:rPr>
                <w:lang w:val="en-AU"/>
              </w:rPr>
              <w:t xml:space="preserve"> ($)</w:t>
            </w:r>
          </w:p>
        </w:tc>
        <w:tc>
          <w:tcPr>
            <w:tcW w:w="0" w:type="dxa"/>
            <w:shd w:val="clear" w:color="auto" w:fill="D9D9D9" w:themeFill="background1" w:themeFillShade="D9"/>
          </w:tcPr>
          <w:p w14:paraId="4DFBDB25" w14:textId="54727475" w:rsidR="00163528" w:rsidRPr="00FC5325" w:rsidRDefault="00163528" w:rsidP="00DF1862">
            <w:pPr>
              <w:pStyle w:val="TableBody"/>
              <w:rPr>
                <w:lang w:val="en-AU"/>
              </w:rPr>
            </w:pPr>
            <w:r w:rsidRPr="00FC5325">
              <w:rPr>
                <w:lang w:val="en-AU"/>
              </w:rPr>
              <w:t>202</w:t>
            </w:r>
            <w:r w:rsidR="008B7436" w:rsidRPr="00FC5325">
              <w:rPr>
                <w:lang w:val="en-AU"/>
              </w:rPr>
              <w:t>4</w:t>
            </w:r>
            <w:r w:rsidRPr="00FC5325">
              <w:rPr>
                <w:lang w:val="en-AU"/>
              </w:rPr>
              <w:t xml:space="preserve"> ($)</w:t>
            </w:r>
          </w:p>
        </w:tc>
      </w:tr>
      <w:tr w:rsidR="00163528" w:rsidRPr="00191B38" w14:paraId="794C3BF3" w14:textId="77777777" w:rsidTr="00DF1862">
        <w:tc>
          <w:tcPr>
            <w:tcW w:w="4390" w:type="dxa"/>
          </w:tcPr>
          <w:p w14:paraId="3AF60E0E" w14:textId="77777777" w:rsidR="00163528" w:rsidRPr="00FC5325" w:rsidRDefault="00163528" w:rsidP="00DF1862">
            <w:pPr>
              <w:pStyle w:val="TableBody"/>
              <w:rPr>
                <w:b/>
                <w:bCs/>
                <w:lang w:val="en-AU"/>
              </w:rPr>
            </w:pPr>
            <w:r w:rsidRPr="00FC5325">
              <w:rPr>
                <w:b/>
                <w:bCs/>
                <w:lang w:val="en-AU"/>
              </w:rPr>
              <w:t>ASSETS</w:t>
            </w:r>
          </w:p>
        </w:tc>
        <w:tc>
          <w:tcPr>
            <w:tcW w:w="1451" w:type="dxa"/>
          </w:tcPr>
          <w:p w14:paraId="0C860170" w14:textId="77777777" w:rsidR="00163528" w:rsidRPr="00FC5325" w:rsidRDefault="00163528" w:rsidP="00DF1862">
            <w:pPr>
              <w:pStyle w:val="TableBody"/>
              <w:rPr>
                <w:lang w:val="en-AU"/>
              </w:rPr>
            </w:pPr>
          </w:p>
        </w:tc>
        <w:tc>
          <w:tcPr>
            <w:tcW w:w="1452" w:type="dxa"/>
          </w:tcPr>
          <w:p w14:paraId="0BF1CAB5" w14:textId="77777777" w:rsidR="00163528" w:rsidRPr="00FC5325" w:rsidRDefault="00163528" w:rsidP="00DF1862">
            <w:pPr>
              <w:pStyle w:val="TableBody"/>
              <w:rPr>
                <w:lang w:val="en-AU"/>
              </w:rPr>
            </w:pPr>
          </w:p>
        </w:tc>
        <w:tc>
          <w:tcPr>
            <w:tcW w:w="1452" w:type="dxa"/>
          </w:tcPr>
          <w:p w14:paraId="55FA2AE3" w14:textId="77777777" w:rsidR="00163528" w:rsidRPr="00FC5325" w:rsidRDefault="00163528" w:rsidP="00DF1862">
            <w:pPr>
              <w:pStyle w:val="TableBody"/>
              <w:rPr>
                <w:lang w:val="en-AU"/>
              </w:rPr>
            </w:pPr>
          </w:p>
        </w:tc>
      </w:tr>
      <w:tr w:rsidR="00163528" w:rsidRPr="00191B38" w14:paraId="208C4FCA" w14:textId="77777777" w:rsidTr="00DF1862">
        <w:tc>
          <w:tcPr>
            <w:tcW w:w="4390" w:type="dxa"/>
          </w:tcPr>
          <w:p w14:paraId="7CA4D248" w14:textId="77777777" w:rsidR="00163528" w:rsidRPr="00FC5325" w:rsidRDefault="00163528" w:rsidP="00DF1862">
            <w:pPr>
              <w:pStyle w:val="TableBody"/>
              <w:rPr>
                <w:b/>
                <w:bCs/>
                <w:lang w:val="en-AU"/>
              </w:rPr>
            </w:pPr>
            <w:r w:rsidRPr="00FC5325">
              <w:rPr>
                <w:b/>
                <w:bCs/>
                <w:lang w:val="en-AU"/>
              </w:rPr>
              <w:t>Financial assets</w:t>
            </w:r>
          </w:p>
        </w:tc>
        <w:tc>
          <w:tcPr>
            <w:tcW w:w="1451" w:type="dxa"/>
          </w:tcPr>
          <w:p w14:paraId="5A2421D8" w14:textId="77777777" w:rsidR="00163528" w:rsidRPr="00FC5325" w:rsidRDefault="00163528" w:rsidP="00DF1862">
            <w:pPr>
              <w:pStyle w:val="TableBody"/>
              <w:rPr>
                <w:lang w:val="en-AU"/>
              </w:rPr>
            </w:pPr>
          </w:p>
        </w:tc>
        <w:tc>
          <w:tcPr>
            <w:tcW w:w="1452" w:type="dxa"/>
          </w:tcPr>
          <w:p w14:paraId="373347E4" w14:textId="77777777" w:rsidR="00163528" w:rsidRPr="00FC5325" w:rsidRDefault="00163528" w:rsidP="00DF1862">
            <w:pPr>
              <w:pStyle w:val="TableBody"/>
              <w:rPr>
                <w:lang w:val="en-AU"/>
              </w:rPr>
            </w:pPr>
          </w:p>
        </w:tc>
        <w:tc>
          <w:tcPr>
            <w:tcW w:w="1452" w:type="dxa"/>
          </w:tcPr>
          <w:p w14:paraId="4559C94C" w14:textId="77777777" w:rsidR="00163528" w:rsidRPr="00FC5325" w:rsidRDefault="00163528" w:rsidP="00DF1862">
            <w:pPr>
              <w:pStyle w:val="TableBody"/>
              <w:rPr>
                <w:lang w:val="en-AU"/>
              </w:rPr>
            </w:pPr>
          </w:p>
        </w:tc>
      </w:tr>
      <w:tr w:rsidR="008B7436" w:rsidRPr="00191B38" w14:paraId="344672D1" w14:textId="77777777" w:rsidTr="00DF1862">
        <w:tc>
          <w:tcPr>
            <w:tcW w:w="4390" w:type="dxa"/>
          </w:tcPr>
          <w:p w14:paraId="41DDB06E" w14:textId="77777777" w:rsidR="008B7436" w:rsidRPr="00FC5325" w:rsidRDefault="008B7436" w:rsidP="008B7436">
            <w:pPr>
              <w:pStyle w:val="TableBody"/>
              <w:rPr>
                <w:lang w:val="en-AU"/>
              </w:rPr>
            </w:pPr>
            <w:r w:rsidRPr="00FC5325">
              <w:rPr>
                <w:lang w:val="en-AU"/>
              </w:rPr>
              <w:t>Cash and cash equivalents</w:t>
            </w:r>
          </w:p>
        </w:tc>
        <w:tc>
          <w:tcPr>
            <w:tcW w:w="1451" w:type="dxa"/>
          </w:tcPr>
          <w:p w14:paraId="70C640B4" w14:textId="77777777" w:rsidR="008B7436" w:rsidRPr="00FC5325" w:rsidRDefault="008B7436" w:rsidP="008B7436">
            <w:pPr>
              <w:pStyle w:val="TableBody"/>
              <w:rPr>
                <w:lang w:val="en-AU"/>
              </w:rPr>
            </w:pPr>
            <w:r w:rsidRPr="00FC5325">
              <w:rPr>
                <w:lang w:val="en-AU"/>
              </w:rPr>
              <w:t>6.1</w:t>
            </w:r>
          </w:p>
        </w:tc>
        <w:tc>
          <w:tcPr>
            <w:tcW w:w="1452" w:type="dxa"/>
          </w:tcPr>
          <w:p w14:paraId="00AD23F1" w14:textId="11A3E108" w:rsidR="008B7436" w:rsidRPr="00FC5325" w:rsidRDefault="008B7436" w:rsidP="008B7436">
            <w:pPr>
              <w:pStyle w:val="TableBody"/>
              <w:rPr>
                <w:lang w:val="en-AU"/>
              </w:rPr>
            </w:pPr>
            <w:r w:rsidRPr="00FC5325">
              <w:rPr>
                <w:lang w:val="en-AU"/>
              </w:rPr>
              <w:t>87,599,744</w:t>
            </w:r>
          </w:p>
        </w:tc>
        <w:tc>
          <w:tcPr>
            <w:tcW w:w="1452" w:type="dxa"/>
          </w:tcPr>
          <w:p w14:paraId="0D489345" w14:textId="38E04C90" w:rsidR="008B7436" w:rsidRPr="00FC5325" w:rsidRDefault="008B7436" w:rsidP="008B7436">
            <w:pPr>
              <w:pStyle w:val="TableBody"/>
              <w:rPr>
                <w:lang w:val="en-AU"/>
              </w:rPr>
            </w:pPr>
            <w:r w:rsidRPr="00FC5325">
              <w:rPr>
                <w:lang w:val="en-AU"/>
              </w:rPr>
              <w:t>74,482,137</w:t>
            </w:r>
          </w:p>
        </w:tc>
      </w:tr>
      <w:tr w:rsidR="008B7436" w:rsidRPr="00191B38" w14:paraId="3DAABB47" w14:textId="77777777" w:rsidTr="00DF1862">
        <w:tc>
          <w:tcPr>
            <w:tcW w:w="4390" w:type="dxa"/>
          </w:tcPr>
          <w:p w14:paraId="0DAF9C79" w14:textId="77777777" w:rsidR="008B7436" w:rsidRPr="00FC5325" w:rsidRDefault="008B7436" w:rsidP="008B7436">
            <w:pPr>
              <w:pStyle w:val="TableBody"/>
              <w:rPr>
                <w:lang w:val="en-AU"/>
              </w:rPr>
            </w:pPr>
            <w:r w:rsidRPr="00FC5325">
              <w:rPr>
                <w:lang w:val="en-AU"/>
              </w:rPr>
              <w:t>Receivables</w:t>
            </w:r>
          </w:p>
        </w:tc>
        <w:tc>
          <w:tcPr>
            <w:tcW w:w="1451" w:type="dxa"/>
          </w:tcPr>
          <w:p w14:paraId="2512964D" w14:textId="77777777" w:rsidR="008B7436" w:rsidRPr="00FC5325" w:rsidRDefault="008B7436" w:rsidP="008B7436">
            <w:pPr>
              <w:pStyle w:val="TableBody"/>
              <w:rPr>
                <w:lang w:val="en-AU"/>
              </w:rPr>
            </w:pPr>
            <w:r w:rsidRPr="00FC5325">
              <w:rPr>
                <w:lang w:val="en-AU"/>
              </w:rPr>
              <w:t>5.1</w:t>
            </w:r>
          </w:p>
        </w:tc>
        <w:tc>
          <w:tcPr>
            <w:tcW w:w="1452" w:type="dxa"/>
          </w:tcPr>
          <w:p w14:paraId="551CDCFA" w14:textId="0548E10E" w:rsidR="008B7436" w:rsidRPr="00FC5325" w:rsidRDefault="008B7436" w:rsidP="008B7436">
            <w:pPr>
              <w:pStyle w:val="TableBody"/>
              <w:rPr>
                <w:lang w:val="en-AU"/>
              </w:rPr>
            </w:pPr>
            <w:r w:rsidRPr="00FC5325">
              <w:rPr>
                <w:lang w:val="en-AU"/>
              </w:rPr>
              <w:t>216,339</w:t>
            </w:r>
          </w:p>
        </w:tc>
        <w:tc>
          <w:tcPr>
            <w:tcW w:w="1452" w:type="dxa"/>
          </w:tcPr>
          <w:p w14:paraId="4F565293" w14:textId="72DB851B" w:rsidR="008B7436" w:rsidRPr="00FC5325" w:rsidRDefault="008B7436" w:rsidP="008B7436">
            <w:pPr>
              <w:pStyle w:val="TableBody"/>
              <w:rPr>
                <w:lang w:val="en-AU"/>
              </w:rPr>
            </w:pPr>
            <w:r w:rsidRPr="00FC5325">
              <w:rPr>
                <w:lang w:val="en-AU"/>
              </w:rPr>
              <w:t>381,867</w:t>
            </w:r>
          </w:p>
        </w:tc>
      </w:tr>
      <w:tr w:rsidR="008B7436" w:rsidRPr="00191B38" w14:paraId="71BDF361" w14:textId="77777777" w:rsidTr="00DF1862">
        <w:tc>
          <w:tcPr>
            <w:tcW w:w="4390" w:type="dxa"/>
          </w:tcPr>
          <w:p w14:paraId="59DF5F85" w14:textId="77777777" w:rsidR="008B7436" w:rsidRPr="00FC5325" w:rsidRDefault="008B7436" w:rsidP="008B7436">
            <w:pPr>
              <w:pStyle w:val="TableBody"/>
              <w:rPr>
                <w:b/>
                <w:bCs/>
                <w:i/>
                <w:iCs/>
                <w:lang w:val="en-AU"/>
              </w:rPr>
            </w:pPr>
            <w:r w:rsidRPr="00FC5325">
              <w:rPr>
                <w:b/>
                <w:bCs/>
                <w:i/>
                <w:iCs/>
                <w:lang w:val="en-AU"/>
              </w:rPr>
              <w:t>Total financial assets</w:t>
            </w:r>
          </w:p>
        </w:tc>
        <w:tc>
          <w:tcPr>
            <w:tcW w:w="1451" w:type="dxa"/>
          </w:tcPr>
          <w:p w14:paraId="69604B27" w14:textId="77777777" w:rsidR="008B7436" w:rsidRPr="00FC5325" w:rsidRDefault="008B7436" w:rsidP="008B7436">
            <w:pPr>
              <w:pStyle w:val="TableBody"/>
              <w:rPr>
                <w:b/>
                <w:bCs/>
                <w:i/>
                <w:iCs/>
                <w:lang w:val="en-AU"/>
              </w:rPr>
            </w:pPr>
          </w:p>
        </w:tc>
        <w:tc>
          <w:tcPr>
            <w:tcW w:w="1452" w:type="dxa"/>
          </w:tcPr>
          <w:p w14:paraId="2E300F34" w14:textId="70C72287" w:rsidR="008B7436" w:rsidRPr="00FC5325" w:rsidRDefault="008B7436" w:rsidP="008B7436">
            <w:pPr>
              <w:pStyle w:val="TableBody"/>
              <w:rPr>
                <w:b/>
                <w:bCs/>
                <w:i/>
                <w:iCs/>
                <w:lang w:val="en-AU"/>
              </w:rPr>
            </w:pPr>
            <w:r w:rsidRPr="00FC5325">
              <w:rPr>
                <w:b/>
                <w:bCs/>
                <w:i/>
                <w:iCs/>
                <w:lang w:val="en-AU"/>
              </w:rPr>
              <w:t>87,816,083</w:t>
            </w:r>
          </w:p>
        </w:tc>
        <w:tc>
          <w:tcPr>
            <w:tcW w:w="1452" w:type="dxa"/>
          </w:tcPr>
          <w:p w14:paraId="04C41749" w14:textId="4FACAE1B" w:rsidR="008B7436" w:rsidRPr="00FC5325" w:rsidRDefault="008B7436" w:rsidP="008B7436">
            <w:pPr>
              <w:pStyle w:val="TableBody"/>
              <w:rPr>
                <w:b/>
                <w:bCs/>
                <w:i/>
                <w:iCs/>
                <w:lang w:val="en-AU"/>
              </w:rPr>
            </w:pPr>
            <w:r w:rsidRPr="00FC5325">
              <w:rPr>
                <w:b/>
                <w:bCs/>
                <w:i/>
                <w:iCs/>
                <w:lang w:val="en-AU"/>
              </w:rPr>
              <w:t>74,864,004</w:t>
            </w:r>
          </w:p>
        </w:tc>
      </w:tr>
      <w:tr w:rsidR="00163528" w:rsidRPr="00191B38" w14:paraId="6F3818C8" w14:textId="77777777" w:rsidTr="00DF1862">
        <w:tc>
          <w:tcPr>
            <w:tcW w:w="4390" w:type="dxa"/>
          </w:tcPr>
          <w:p w14:paraId="1F2EC25B" w14:textId="77777777" w:rsidR="00163528" w:rsidRPr="00FC5325" w:rsidRDefault="00163528" w:rsidP="00DF1862">
            <w:pPr>
              <w:pStyle w:val="TableBody"/>
              <w:rPr>
                <w:b/>
                <w:bCs/>
                <w:lang w:val="en-AU"/>
              </w:rPr>
            </w:pPr>
            <w:r w:rsidRPr="00FC5325">
              <w:rPr>
                <w:b/>
                <w:bCs/>
                <w:lang w:val="en-AU"/>
              </w:rPr>
              <w:t>Non-financial assets</w:t>
            </w:r>
          </w:p>
        </w:tc>
        <w:tc>
          <w:tcPr>
            <w:tcW w:w="1451" w:type="dxa"/>
          </w:tcPr>
          <w:p w14:paraId="5FE2E91C" w14:textId="77777777" w:rsidR="00163528" w:rsidRPr="00FC5325" w:rsidRDefault="00163528" w:rsidP="00DF1862">
            <w:pPr>
              <w:pStyle w:val="TableBody"/>
              <w:rPr>
                <w:lang w:val="en-AU"/>
              </w:rPr>
            </w:pPr>
          </w:p>
        </w:tc>
        <w:tc>
          <w:tcPr>
            <w:tcW w:w="1452" w:type="dxa"/>
          </w:tcPr>
          <w:p w14:paraId="1F15BF06" w14:textId="77777777" w:rsidR="00163528" w:rsidRPr="00FC5325" w:rsidRDefault="00163528" w:rsidP="00DF1862">
            <w:pPr>
              <w:pStyle w:val="TableBody"/>
              <w:rPr>
                <w:lang w:val="en-AU"/>
              </w:rPr>
            </w:pPr>
          </w:p>
        </w:tc>
        <w:tc>
          <w:tcPr>
            <w:tcW w:w="1452" w:type="dxa"/>
          </w:tcPr>
          <w:p w14:paraId="204E1994" w14:textId="77777777" w:rsidR="00163528" w:rsidRPr="00FC5325" w:rsidRDefault="00163528" w:rsidP="00DF1862">
            <w:pPr>
              <w:pStyle w:val="TableBody"/>
              <w:rPr>
                <w:lang w:val="en-AU"/>
              </w:rPr>
            </w:pPr>
          </w:p>
        </w:tc>
      </w:tr>
      <w:tr w:rsidR="008B7436" w:rsidRPr="00191B38" w14:paraId="6C974079" w14:textId="77777777" w:rsidTr="00DF1862">
        <w:tc>
          <w:tcPr>
            <w:tcW w:w="4390" w:type="dxa"/>
          </w:tcPr>
          <w:p w14:paraId="561B9E93" w14:textId="77777777" w:rsidR="008B7436" w:rsidRPr="00FC5325" w:rsidRDefault="008B7436" w:rsidP="008B7436">
            <w:pPr>
              <w:pStyle w:val="TableBody"/>
              <w:rPr>
                <w:lang w:val="en-AU"/>
              </w:rPr>
            </w:pPr>
            <w:r w:rsidRPr="00FC5325">
              <w:rPr>
                <w:lang w:val="en-AU"/>
              </w:rPr>
              <w:t>Property, plant and equipment</w:t>
            </w:r>
          </w:p>
        </w:tc>
        <w:tc>
          <w:tcPr>
            <w:tcW w:w="1451" w:type="dxa"/>
          </w:tcPr>
          <w:p w14:paraId="7C9F5939" w14:textId="77777777" w:rsidR="008B7436" w:rsidRPr="00FC5325" w:rsidRDefault="008B7436" w:rsidP="008B7436">
            <w:pPr>
              <w:pStyle w:val="TableBody"/>
              <w:rPr>
                <w:lang w:val="en-AU"/>
              </w:rPr>
            </w:pPr>
            <w:r w:rsidRPr="00FC5325">
              <w:rPr>
                <w:lang w:val="en-AU"/>
              </w:rPr>
              <w:t>4.1</w:t>
            </w:r>
          </w:p>
        </w:tc>
        <w:tc>
          <w:tcPr>
            <w:tcW w:w="1452" w:type="dxa"/>
          </w:tcPr>
          <w:p w14:paraId="082EC829" w14:textId="30372759" w:rsidR="008B7436" w:rsidRPr="00FC5325" w:rsidRDefault="008B7436" w:rsidP="008B7436">
            <w:pPr>
              <w:pStyle w:val="TableBody"/>
              <w:rPr>
                <w:lang w:val="en-AU"/>
              </w:rPr>
            </w:pPr>
            <w:r w:rsidRPr="00FC5325">
              <w:rPr>
                <w:lang w:val="en-AU"/>
              </w:rPr>
              <w:t>2,868,089</w:t>
            </w:r>
          </w:p>
        </w:tc>
        <w:tc>
          <w:tcPr>
            <w:tcW w:w="1452" w:type="dxa"/>
          </w:tcPr>
          <w:p w14:paraId="05C18851" w14:textId="7F06C43C" w:rsidR="008B7436" w:rsidRPr="00FC5325" w:rsidRDefault="008B7436" w:rsidP="008B7436">
            <w:pPr>
              <w:pStyle w:val="TableBody"/>
              <w:rPr>
                <w:lang w:val="en-AU"/>
              </w:rPr>
            </w:pPr>
            <w:r w:rsidRPr="00FC5325">
              <w:rPr>
                <w:lang w:val="en-AU"/>
              </w:rPr>
              <w:t>3,433,715</w:t>
            </w:r>
          </w:p>
        </w:tc>
      </w:tr>
      <w:tr w:rsidR="008B7436" w:rsidRPr="00191B38" w14:paraId="54FC6E4F" w14:textId="77777777" w:rsidTr="00DF1862">
        <w:tc>
          <w:tcPr>
            <w:tcW w:w="4390" w:type="dxa"/>
          </w:tcPr>
          <w:p w14:paraId="019152E1" w14:textId="77777777" w:rsidR="008B7436" w:rsidRPr="00FC5325" w:rsidRDefault="008B7436" w:rsidP="008B7436">
            <w:pPr>
              <w:pStyle w:val="TableBody"/>
              <w:rPr>
                <w:lang w:val="en-AU"/>
              </w:rPr>
            </w:pPr>
            <w:r w:rsidRPr="00FC5325">
              <w:rPr>
                <w:lang w:val="en-AU"/>
              </w:rPr>
              <w:t>Prepayments</w:t>
            </w:r>
          </w:p>
        </w:tc>
        <w:tc>
          <w:tcPr>
            <w:tcW w:w="1451" w:type="dxa"/>
          </w:tcPr>
          <w:p w14:paraId="3F252B06" w14:textId="77777777" w:rsidR="008B7436" w:rsidRPr="00FC5325" w:rsidRDefault="008B7436" w:rsidP="008B7436">
            <w:pPr>
              <w:pStyle w:val="TableBody"/>
              <w:rPr>
                <w:lang w:val="en-AU"/>
              </w:rPr>
            </w:pPr>
          </w:p>
        </w:tc>
        <w:tc>
          <w:tcPr>
            <w:tcW w:w="1452" w:type="dxa"/>
          </w:tcPr>
          <w:p w14:paraId="0FF0623F" w14:textId="2DD8CF21" w:rsidR="008B7436" w:rsidRPr="00FC5325" w:rsidRDefault="008B7436" w:rsidP="008B7436">
            <w:pPr>
              <w:pStyle w:val="TableBody"/>
              <w:rPr>
                <w:lang w:val="en-AU"/>
              </w:rPr>
            </w:pPr>
            <w:r w:rsidRPr="00FC5325">
              <w:rPr>
                <w:lang w:val="en-AU"/>
              </w:rPr>
              <w:t>213,896</w:t>
            </w:r>
          </w:p>
        </w:tc>
        <w:tc>
          <w:tcPr>
            <w:tcW w:w="1452" w:type="dxa"/>
          </w:tcPr>
          <w:p w14:paraId="13F5BA65" w14:textId="13579946" w:rsidR="008B7436" w:rsidRPr="00FC5325" w:rsidRDefault="008B7436" w:rsidP="008B7436">
            <w:pPr>
              <w:pStyle w:val="TableBody"/>
              <w:rPr>
                <w:lang w:val="en-AU"/>
              </w:rPr>
            </w:pPr>
            <w:r w:rsidRPr="00FC5325">
              <w:rPr>
                <w:lang w:val="en-AU"/>
              </w:rPr>
              <w:t>203,037</w:t>
            </w:r>
          </w:p>
        </w:tc>
      </w:tr>
      <w:tr w:rsidR="008B7436" w:rsidRPr="00191B38" w14:paraId="3EC9D108" w14:textId="77777777" w:rsidTr="00DF1862">
        <w:tc>
          <w:tcPr>
            <w:tcW w:w="4390" w:type="dxa"/>
          </w:tcPr>
          <w:p w14:paraId="7320C0AF" w14:textId="77777777" w:rsidR="008B7436" w:rsidRPr="00FC5325" w:rsidRDefault="008B7436" w:rsidP="008B7436">
            <w:pPr>
              <w:pStyle w:val="TableBody"/>
              <w:rPr>
                <w:b/>
                <w:bCs/>
                <w:i/>
                <w:iCs/>
                <w:lang w:val="en-AU"/>
              </w:rPr>
            </w:pPr>
            <w:r w:rsidRPr="00FC5325">
              <w:rPr>
                <w:b/>
                <w:bCs/>
                <w:i/>
                <w:iCs/>
                <w:lang w:val="en-AU"/>
              </w:rPr>
              <w:t>Total non</w:t>
            </w:r>
            <w:r w:rsidRPr="00FC5325">
              <w:rPr>
                <w:rFonts w:ascii="Cambria Math" w:hAnsi="Cambria Math" w:cs="Cambria Math"/>
                <w:b/>
                <w:bCs/>
                <w:i/>
                <w:iCs/>
                <w:lang w:val="en-AU"/>
              </w:rPr>
              <w:t>‑</w:t>
            </w:r>
            <w:r w:rsidRPr="00FC5325">
              <w:rPr>
                <w:b/>
                <w:bCs/>
                <w:i/>
                <w:iCs/>
                <w:lang w:val="en-AU"/>
              </w:rPr>
              <w:t>financial assets</w:t>
            </w:r>
          </w:p>
        </w:tc>
        <w:tc>
          <w:tcPr>
            <w:tcW w:w="1451" w:type="dxa"/>
          </w:tcPr>
          <w:p w14:paraId="4A8D00AB" w14:textId="77777777" w:rsidR="008B7436" w:rsidRPr="00FC5325" w:rsidRDefault="008B7436" w:rsidP="008B7436">
            <w:pPr>
              <w:pStyle w:val="TableBody"/>
              <w:rPr>
                <w:b/>
                <w:bCs/>
                <w:i/>
                <w:iCs/>
                <w:lang w:val="en-AU"/>
              </w:rPr>
            </w:pPr>
          </w:p>
        </w:tc>
        <w:tc>
          <w:tcPr>
            <w:tcW w:w="1452" w:type="dxa"/>
          </w:tcPr>
          <w:p w14:paraId="1E5F8D25" w14:textId="64EB78CC" w:rsidR="008B7436" w:rsidRPr="00FC5325" w:rsidRDefault="008B7436" w:rsidP="008B7436">
            <w:pPr>
              <w:pStyle w:val="TableBody"/>
              <w:rPr>
                <w:b/>
                <w:bCs/>
                <w:i/>
                <w:iCs/>
                <w:lang w:val="en-AU"/>
              </w:rPr>
            </w:pPr>
            <w:r w:rsidRPr="00FC5325">
              <w:rPr>
                <w:b/>
                <w:bCs/>
                <w:i/>
                <w:iCs/>
                <w:lang w:val="en-AU"/>
              </w:rPr>
              <w:t>3,081,985</w:t>
            </w:r>
          </w:p>
        </w:tc>
        <w:tc>
          <w:tcPr>
            <w:tcW w:w="1452" w:type="dxa"/>
          </w:tcPr>
          <w:p w14:paraId="52B682EE" w14:textId="0CFE1D27" w:rsidR="008B7436" w:rsidRPr="00FC5325" w:rsidRDefault="008B7436" w:rsidP="008B7436">
            <w:pPr>
              <w:pStyle w:val="TableBody"/>
              <w:rPr>
                <w:b/>
                <w:bCs/>
                <w:i/>
                <w:iCs/>
                <w:lang w:val="en-AU"/>
              </w:rPr>
            </w:pPr>
            <w:r w:rsidRPr="00FC5325">
              <w:rPr>
                <w:b/>
                <w:bCs/>
                <w:i/>
                <w:iCs/>
                <w:lang w:val="en-AU"/>
              </w:rPr>
              <w:t>3,636,752</w:t>
            </w:r>
          </w:p>
        </w:tc>
      </w:tr>
      <w:tr w:rsidR="008B7436" w:rsidRPr="00191B38" w14:paraId="3F1504E6" w14:textId="77777777" w:rsidTr="00DF1862">
        <w:tc>
          <w:tcPr>
            <w:tcW w:w="4390" w:type="dxa"/>
          </w:tcPr>
          <w:p w14:paraId="5F650150" w14:textId="77777777" w:rsidR="008B7436" w:rsidRPr="00FC5325" w:rsidRDefault="008B7436" w:rsidP="008B7436">
            <w:pPr>
              <w:pStyle w:val="TableBody"/>
              <w:rPr>
                <w:b/>
                <w:bCs/>
                <w:lang w:val="en-AU"/>
              </w:rPr>
            </w:pPr>
            <w:r w:rsidRPr="00FC5325">
              <w:rPr>
                <w:b/>
                <w:bCs/>
                <w:lang w:val="en-AU"/>
              </w:rPr>
              <w:t>Total assets</w:t>
            </w:r>
          </w:p>
        </w:tc>
        <w:tc>
          <w:tcPr>
            <w:tcW w:w="1451" w:type="dxa"/>
          </w:tcPr>
          <w:p w14:paraId="40F038FF" w14:textId="77777777" w:rsidR="008B7436" w:rsidRPr="00FC5325" w:rsidRDefault="008B7436" w:rsidP="008B7436">
            <w:pPr>
              <w:pStyle w:val="TableBody"/>
              <w:rPr>
                <w:b/>
                <w:bCs/>
                <w:lang w:val="en-AU"/>
              </w:rPr>
            </w:pPr>
          </w:p>
        </w:tc>
        <w:tc>
          <w:tcPr>
            <w:tcW w:w="1452" w:type="dxa"/>
          </w:tcPr>
          <w:p w14:paraId="5AC76DCB" w14:textId="252C7BB3" w:rsidR="008B7436" w:rsidRPr="00FC5325" w:rsidRDefault="008B7436" w:rsidP="008B7436">
            <w:pPr>
              <w:pStyle w:val="TableBody"/>
              <w:rPr>
                <w:b/>
                <w:bCs/>
                <w:lang w:val="en-AU"/>
              </w:rPr>
            </w:pPr>
            <w:r w:rsidRPr="00FC5325">
              <w:rPr>
                <w:b/>
                <w:bCs/>
                <w:lang w:val="en-AU"/>
              </w:rPr>
              <w:t>90,898,068</w:t>
            </w:r>
          </w:p>
        </w:tc>
        <w:tc>
          <w:tcPr>
            <w:tcW w:w="1452" w:type="dxa"/>
          </w:tcPr>
          <w:p w14:paraId="2FCBF8D0" w14:textId="24AACA0D" w:rsidR="008B7436" w:rsidRPr="00FC5325" w:rsidRDefault="008B7436" w:rsidP="008B7436">
            <w:pPr>
              <w:pStyle w:val="TableBody"/>
              <w:rPr>
                <w:b/>
                <w:bCs/>
                <w:lang w:val="en-AU"/>
              </w:rPr>
            </w:pPr>
            <w:r w:rsidRPr="00FC5325">
              <w:rPr>
                <w:b/>
                <w:bCs/>
                <w:lang w:val="en-AU"/>
              </w:rPr>
              <w:t>78,500,756</w:t>
            </w:r>
          </w:p>
        </w:tc>
      </w:tr>
      <w:tr w:rsidR="00163528" w:rsidRPr="00191B38" w14:paraId="6DE25AF4" w14:textId="77777777" w:rsidTr="00DF1862">
        <w:tc>
          <w:tcPr>
            <w:tcW w:w="4390" w:type="dxa"/>
          </w:tcPr>
          <w:p w14:paraId="2469D462" w14:textId="77777777" w:rsidR="00163528" w:rsidRPr="00FC5325" w:rsidRDefault="00163528" w:rsidP="00DF1862">
            <w:pPr>
              <w:pStyle w:val="TableBody"/>
              <w:rPr>
                <w:b/>
                <w:bCs/>
                <w:lang w:val="en-AU"/>
              </w:rPr>
            </w:pPr>
            <w:r w:rsidRPr="00FC5325">
              <w:rPr>
                <w:b/>
                <w:bCs/>
                <w:lang w:val="en-AU"/>
              </w:rPr>
              <w:t>LIABILITIES</w:t>
            </w:r>
          </w:p>
        </w:tc>
        <w:tc>
          <w:tcPr>
            <w:tcW w:w="1451" w:type="dxa"/>
          </w:tcPr>
          <w:p w14:paraId="0B056B80" w14:textId="77777777" w:rsidR="00163528" w:rsidRPr="00FC5325" w:rsidRDefault="00163528" w:rsidP="00DF1862">
            <w:pPr>
              <w:pStyle w:val="TableBody"/>
              <w:rPr>
                <w:lang w:val="en-AU"/>
              </w:rPr>
            </w:pPr>
          </w:p>
        </w:tc>
        <w:tc>
          <w:tcPr>
            <w:tcW w:w="1452" w:type="dxa"/>
          </w:tcPr>
          <w:p w14:paraId="69F9D44E" w14:textId="77777777" w:rsidR="00163528" w:rsidRPr="00FC5325" w:rsidRDefault="00163528" w:rsidP="00DF1862">
            <w:pPr>
              <w:pStyle w:val="TableBody"/>
              <w:rPr>
                <w:lang w:val="en-AU"/>
              </w:rPr>
            </w:pPr>
          </w:p>
        </w:tc>
        <w:tc>
          <w:tcPr>
            <w:tcW w:w="1452" w:type="dxa"/>
          </w:tcPr>
          <w:p w14:paraId="3052A721" w14:textId="77777777" w:rsidR="00163528" w:rsidRPr="00FC5325" w:rsidRDefault="00163528" w:rsidP="00DF1862">
            <w:pPr>
              <w:pStyle w:val="TableBody"/>
              <w:rPr>
                <w:lang w:val="en-AU"/>
              </w:rPr>
            </w:pPr>
          </w:p>
        </w:tc>
      </w:tr>
      <w:tr w:rsidR="00583F21" w:rsidRPr="00191B38" w14:paraId="4AC66E26" w14:textId="77777777" w:rsidTr="00DF1862">
        <w:tc>
          <w:tcPr>
            <w:tcW w:w="4390" w:type="dxa"/>
          </w:tcPr>
          <w:p w14:paraId="1FC824CD" w14:textId="77777777" w:rsidR="00583F21" w:rsidRPr="00FC5325" w:rsidRDefault="00583F21" w:rsidP="00583F21">
            <w:pPr>
              <w:pStyle w:val="TableBody"/>
              <w:rPr>
                <w:lang w:val="en-AU"/>
              </w:rPr>
            </w:pPr>
            <w:r w:rsidRPr="00FC5325">
              <w:rPr>
                <w:lang w:val="en-AU"/>
              </w:rPr>
              <w:t>Payables</w:t>
            </w:r>
          </w:p>
        </w:tc>
        <w:tc>
          <w:tcPr>
            <w:tcW w:w="1451" w:type="dxa"/>
          </w:tcPr>
          <w:p w14:paraId="5C387E00" w14:textId="77777777" w:rsidR="00583F21" w:rsidRPr="00FC5325" w:rsidRDefault="00583F21" w:rsidP="00583F21">
            <w:pPr>
              <w:pStyle w:val="TableBody"/>
              <w:rPr>
                <w:lang w:val="en-AU"/>
              </w:rPr>
            </w:pPr>
            <w:r w:rsidRPr="00FC5325">
              <w:rPr>
                <w:lang w:val="en-AU"/>
              </w:rPr>
              <w:t>5.2</w:t>
            </w:r>
          </w:p>
        </w:tc>
        <w:tc>
          <w:tcPr>
            <w:tcW w:w="1452" w:type="dxa"/>
          </w:tcPr>
          <w:p w14:paraId="7E46A24F" w14:textId="1F98B290" w:rsidR="00583F21" w:rsidRPr="00FC5325" w:rsidRDefault="00583F21" w:rsidP="00583F21">
            <w:pPr>
              <w:pStyle w:val="TableBody"/>
              <w:rPr>
                <w:lang w:val="en-AU"/>
              </w:rPr>
            </w:pPr>
            <w:r w:rsidRPr="00FC5325">
              <w:rPr>
                <w:lang w:val="en-AU"/>
              </w:rPr>
              <w:t>971,053</w:t>
            </w:r>
          </w:p>
        </w:tc>
        <w:tc>
          <w:tcPr>
            <w:tcW w:w="1452" w:type="dxa"/>
          </w:tcPr>
          <w:p w14:paraId="76CDA882" w14:textId="6A33AD7A" w:rsidR="00583F21" w:rsidRPr="00FC5325" w:rsidRDefault="00583F21" w:rsidP="00583F21">
            <w:pPr>
              <w:pStyle w:val="TableBody"/>
              <w:rPr>
                <w:lang w:val="en-AU"/>
              </w:rPr>
            </w:pPr>
            <w:r w:rsidRPr="00FC5325">
              <w:rPr>
                <w:lang w:val="en-AU"/>
              </w:rPr>
              <w:t>230,364</w:t>
            </w:r>
          </w:p>
        </w:tc>
      </w:tr>
      <w:tr w:rsidR="00583F21" w:rsidRPr="00191B38" w14:paraId="579DE7A6" w14:textId="77777777" w:rsidTr="00DF1862">
        <w:tc>
          <w:tcPr>
            <w:tcW w:w="4390" w:type="dxa"/>
          </w:tcPr>
          <w:p w14:paraId="397C8970" w14:textId="77777777" w:rsidR="00583F21" w:rsidRPr="00FC5325" w:rsidRDefault="00583F21" w:rsidP="00583F21">
            <w:pPr>
              <w:pStyle w:val="TableBody"/>
              <w:rPr>
                <w:lang w:val="en-AU"/>
              </w:rPr>
            </w:pPr>
            <w:r w:rsidRPr="00FC5325">
              <w:rPr>
                <w:lang w:val="en-AU"/>
              </w:rPr>
              <w:t>Employee related provisions</w:t>
            </w:r>
          </w:p>
        </w:tc>
        <w:tc>
          <w:tcPr>
            <w:tcW w:w="1451" w:type="dxa"/>
          </w:tcPr>
          <w:p w14:paraId="79B15B29" w14:textId="77777777" w:rsidR="00583F21" w:rsidRPr="00FC5325" w:rsidRDefault="00583F21" w:rsidP="00583F21">
            <w:pPr>
              <w:pStyle w:val="TableBody"/>
              <w:rPr>
                <w:lang w:val="en-AU"/>
              </w:rPr>
            </w:pPr>
            <w:r w:rsidRPr="00FC5325">
              <w:rPr>
                <w:lang w:val="en-AU"/>
              </w:rPr>
              <w:t>3.3.2</w:t>
            </w:r>
          </w:p>
        </w:tc>
        <w:tc>
          <w:tcPr>
            <w:tcW w:w="1452" w:type="dxa"/>
          </w:tcPr>
          <w:p w14:paraId="24032D0E" w14:textId="347FFA1D" w:rsidR="00583F21" w:rsidRPr="00FC5325" w:rsidRDefault="00583F21" w:rsidP="00583F21">
            <w:pPr>
              <w:pStyle w:val="TableBody"/>
              <w:rPr>
                <w:lang w:val="en-AU"/>
              </w:rPr>
            </w:pPr>
            <w:r w:rsidRPr="00FC5325">
              <w:rPr>
                <w:lang w:val="en-AU"/>
              </w:rPr>
              <w:t>1,417,655</w:t>
            </w:r>
          </w:p>
        </w:tc>
        <w:tc>
          <w:tcPr>
            <w:tcW w:w="1452" w:type="dxa"/>
          </w:tcPr>
          <w:p w14:paraId="28E440FD" w14:textId="37386F88" w:rsidR="00583F21" w:rsidRPr="00FC5325" w:rsidRDefault="00583F21" w:rsidP="00583F21">
            <w:pPr>
              <w:pStyle w:val="TableBody"/>
              <w:rPr>
                <w:lang w:val="en-AU"/>
              </w:rPr>
            </w:pPr>
            <w:r w:rsidRPr="00FC5325">
              <w:rPr>
                <w:lang w:val="en-AU"/>
              </w:rPr>
              <w:t>1,063,720</w:t>
            </w:r>
          </w:p>
        </w:tc>
      </w:tr>
      <w:tr w:rsidR="00583F21" w:rsidRPr="00191B38" w14:paraId="441A6BD7" w14:textId="77777777" w:rsidTr="00DF1862">
        <w:tc>
          <w:tcPr>
            <w:tcW w:w="4390" w:type="dxa"/>
          </w:tcPr>
          <w:p w14:paraId="5FCCBEEB" w14:textId="77777777" w:rsidR="00583F21" w:rsidRPr="00FC5325" w:rsidRDefault="00583F21" w:rsidP="00583F21">
            <w:pPr>
              <w:pStyle w:val="TableBody"/>
              <w:rPr>
                <w:lang w:val="en-AU"/>
              </w:rPr>
            </w:pPr>
            <w:r w:rsidRPr="00FC5325">
              <w:rPr>
                <w:lang w:val="en-AU"/>
              </w:rPr>
              <w:t>Other provisions</w:t>
            </w:r>
          </w:p>
        </w:tc>
        <w:tc>
          <w:tcPr>
            <w:tcW w:w="1451" w:type="dxa"/>
          </w:tcPr>
          <w:p w14:paraId="4CC521A0" w14:textId="77777777" w:rsidR="00583F21" w:rsidRPr="00FC5325" w:rsidRDefault="00583F21" w:rsidP="00583F21">
            <w:pPr>
              <w:pStyle w:val="TableBody"/>
              <w:rPr>
                <w:lang w:val="en-AU"/>
              </w:rPr>
            </w:pPr>
            <w:r w:rsidRPr="00FC5325">
              <w:rPr>
                <w:lang w:val="en-AU"/>
              </w:rPr>
              <w:t>5.3</w:t>
            </w:r>
          </w:p>
        </w:tc>
        <w:tc>
          <w:tcPr>
            <w:tcW w:w="1452" w:type="dxa"/>
          </w:tcPr>
          <w:p w14:paraId="41A7D250" w14:textId="39F66687" w:rsidR="00583F21" w:rsidRPr="00FC5325" w:rsidRDefault="00583F21" w:rsidP="00583F21">
            <w:pPr>
              <w:pStyle w:val="TableBody"/>
              <w:rPr>
                <w:lang w:val="en-AU"/>
              </w:rPr>
            </w:pPr>
            <w:r w:rsidRPr="00FC5325">
              <w:rPr>
                <w:lang w:val="en-AU"/>
              </w:rPr>
              <w:t>260,000</w:t>
            </w:r>
          </w:p>
        </w:tc>
        <w:tc>
          <w:tcPr>
            <w:tcW w:w="1452" w:type="dxa"/>
          </w:tcPr>
          <w:p w14:paraId="5E3C2313" w14:textId="629364EE" w:rsidR="00583F21" w:rsidRPr="00FC5325" w:rsidRDefault="00583F21" w:rsidP="00583F21">
            <w:pPr>
              <w:pStyle w:val="TableBody"/>
              <w:rPr>
                <w:lang w:val="en-AU"/>
              </w:rPr>
            </w:pPr>
            <w:r w:rsidRPr="00FC5325">
              <w:rPr>
                <w:lang w:val="en-AU"/>
              </w:rPr>
              <w:t>260,000</w:t>
            </w:r>
          </w:p>
        </w:tc>
      </w:tr>
      <w:tr w:rsidR="00583F21" w:rsidRPr="00191B38" w14:paraId="57CAB348" w14:textId="77777777" w:rsidTr="00DF1862">
        <w:tc>
          <w:tcPr>
            <w:tcW w:w="4390" w:type="dxa"/>
          </w:tcPr>
          <w:p w14:paraId="44A7EC13" w14:textId="77777777" w:rsidR="00583F21" w:rsidRPr="00FC5325" w:rsidRDefault="00583F21" w:rsidP="00583F21">
            <w:pPr>
              <w:pStyle w:val="TableBody"/>
              <w:rPr>
                <w:lang w:val="en-AU"/>
              </w:rPr>
            </w:pPr>
            <w:r w:rsidRPr="00FC5325">
              <w:rPr>
                <w:lang w:val="en-AU"/>
              </w:rPr>
              <w:t>Lease liabilities</w:t>
            </w:r>
          </w:p>
        </w:tc>
        <w:tc>
          <w:tcPr>
            <w:tcW w:w="1451" w:type="dxa"/>
          </w:tcPr>
          <w:p w14:paraId="79186DFD" w14:textId="77777777" w:rsidR="00583F21" w:rsidRPr="00FC5325" w:rsidRDefault="00583F21" w:rsidP="00583F21">
            <w:pPr>
              <w:pStyle w:val="TableBody"/>
              <w:rPr>
                <w:lang w:val="en-AU"/>
              </w:rPr>
            </w:pPr>
            <w:r w:rsidRPr="00FC5325">
              <w:rPr>
                <w:lang w:val="en-AU"/>
              </w:rPr>
              <w:t>5.4</w:t>
            </w:r>
          </w:p>
        </w:tc>
        <w:tc>
          <w:tcPr>
            <w:tcW w:w="1452" w:type="dxa"/>
          </w:tcPr>
          <w:p w14:paraId="394081FD" w14:textId="0502AF70" w:rsidR="00583F21" w:rsidRPr="00FC5325" w:rsidRDefault="00583F21" w:rsidP="00583F21">
            <w:pPr>
              <w:pStyle w:val="TableBody"/>
              <w:rPr>
                <w:lang w:val="en-AU"/>
              </w:rPr>
            </w:pPr>
            <w:r w:rsidRPr="00FC5325">
              <w:rPr>
                <w:lang w:val="en-AU"/>
              </w:rPr>
              <w:t>1,916,793</w:t>
            </w:r>
          </w:p>
        </w:tc>
        <w:tc>
          <w:tcPr>
            <w:tcW w:w="1452" w:type="dxa"/>
          </w:tcPr>
          <w:p w14:paraId="7AC7A325" w14:textId="4FFB55E1" w:rsidR="00583F21" w:rsidRPr="00FC5325" w:rsidRDefault="00583F21" w:rsidP="00583F21">
            <w:pPr>
              <w:pStyle w:val="TableBody"/>
              <w:rPr>
                <w:lang w:val="en-AU"/>
              </w:rPr>
            </w:pPr>
            <w:r w:rsidRPr="00FC5325">
              <w:rPr>
                <w:lang w:val="en-AU"/>
              </w:rPr>
              <w:t>2,225,261</w:t>
            </w:r>
          </w:p>
        </w:tc>
      </w:tr>
      <w:tr w:rsidR="00583F21" w:rsidRPr="00191B38" w14:paraId="4245BFF0" w14:textId="77777777" w:rsidTr="00DF1862">
        <w:tc>
          <w:tcPr>
            <w:tcW w:w="4390" w:type="dxa"/>
          </w:tcPr>
          <w:p w14:paraId="164CC021" w14:textId="77777777" w:rsidR="00583F21" w:rsidRPr="00FC5325" w:rsidRDefault="00583F21" w:rsidP="00583F21">
            <w:pPr>
              <w:pStyle w:val="TableBody"/>
              <w:rPr>
                <w:b/>
                <w:bCs/>
                <w:lang w:val="en-AU"/>
              </w:rPr>
            </w:pPr>
            <w:r w:rsidRPr="00FC5325">
              <w:rPr>
                <w:b/>
                <w:bCs/>
                <w:lang w:val="en-AU"/>
              </w:rPr>
              <w:t>Total liabilities</w:t>
            </w:r>
          </w:p>
        </w:tc>
        <w:tc>
          <w:tcPr>
            <w:tcW w:w="1451" w:type="dxa"/>
          </w:tcPr>
          <w:p w14:paraId="197365D7" w14:textId="77777777" w:rsidR="00583F21" w:rsidRPr="00FC5325" w:rsidRDefault="00583F21" w:rsidP="00583F21">
            <w:pPr>
              <w:pStyle w:val="TableBody"/>
              <w:rPr>
                <w:b/>
                <w:bCs/>
                <w:lang w:val="en-AU"/>
              </w:rPr>
            </w:pPr>
          </w:p>
        </w:tc>
        <w:tc>
          <w:tcPr>
            <w:tcW w:w="1452" w:type="dxa"/>
          </w:tcPr>
          <w:p w14:paraId="7B16B741" w14:textId="2942EE18" w:rsidR="00583F21" w:rsidRPr="00FC5325" w:rsidRDefault="00583F21" w:rsidP="00583F21">
            <w:pPr>
              <w:pStyle w:val="TableBody"/>
              <w:rPr>
                <w:b/>
                <w:bCs/>
                <w:lang w:val="en-AU"/>
              </w:rPr>
            </w:pPr>
            <w:r w:rsidRPr="00FC5325">
              <w:rPr>
                <w:b/>
                <w:bCs/>
                <w:lang w:val="en-AU"/>
              </w:rPr>
              <w:t>4,565,501</w:t>
            </w:r>
          </w:p>
        </w:tc>
        <w:tc>
          <w:tcPr>
            <w:tcW w:w="1452" w:type="dxa"/>
          </w:tcPr>
          <w:p w14:paraId="318123C3" w14:textId="4175D131" w:rsidR="00583F21" w:rsidRPr="00FC5325" w:rsidRDefault="00583F21" w:rsidP="00583F21">
            <w:pPr>
              <w:pStyle w:val="TableBody"/>
              <w:rPr>
                <w:b/>
                <w:bCs/>
                <w:lang w:val="en-AU"/>
              </w:rPr>
            </w:pPr>
            <w:r w:rsidRPr="00FC5325">
              <w:rPr>
                <w:b/>
                <w:bCs/>
                <w:lang w:val="en-AU"/>
              </w:rPr>
              <w:t>3,779,345</w:t>
            </w:r>
          </w:p>
        </w:tc>
      </w:tr>
      <w:tr w:rsidR="00583F21" w:rsidRPr="00191B38" w14:paraId="76697940" w14:textId="77777777" w:rsidTr="00DF1862">
        <w:tc>
          <w:tcPr>
            <w:tcW w:w="4390" w:type="dxa"/>
          </w:tcPr>
          <w:p w14:paraId="08E13AB3" w14:textId="77777777" w:rsidR="00583F21" w:rsidRPr="00FC5325" w:rsidRDefault="00583F21" w:rsidP="00583F21">
            <w:pPr>
              <w:pStyle w:val="TableBody"/>
              <w:rPr>
                <w:b/>
                <w:bCs/>
                <w:lang w:val="en-AU"/>
              </w:rPr>
            </w:pPr>
            <w:r w:rsidRPr="00FC5325">
              <w:rPr>
                <w:b/>
                <w:bCs/>
                <w:lang w:val="en-AU"/>
              </w:rPr>
              <w:t>Net assets</w:t>
            </w:r>
          </w:p>
        </w:tc>
        <w:tc>
          <w:tcPr>
            <w:tcW w:w="1451" w:type="dxa"/>
          </w:tcPr>
          <w:p w14:paraId="439596B4" w14:textId="77777777" w:rsidR="00583F21" w:rsidRPr="00FC5325" w:rsidRDefault="00583F21" w:rsidP="00583F21">
            <w:pPr>
              <w:pStyle w:val="TableBody"/>
              <w:rPr>
                <w:b/>
                <w:bCs/>
                <w:lang w:val="en-AU"/>
              </w:rPr>
            </w:pPr>
          </w:p>
        </w:tc>
        <w:tc>
          <w:tcPr>
            <w:tcW w:w="1452" w:type="dxa"/>
          </w:tcPr>
          <w:p w14:paraId="5CC361A3" w14:textId="40334F64" w:rsidR="00583F21" w:rsidRPr="00FC5325" w:rsidRDefault="00583F21" w:rsidP="00583F21">
            <w:pPr>
              <w:pStyle w:val="TableBody"/>
              <w:rPr>
                <w:b/>
                <w:bCs/>
                <w:lang w:val="en-AU"/>
              </w:rPr>
            </w:pPr>
            <w:r w:rsidRPr="00FC5325">
              <w:rPr>
                <w:b/>
                <w:bCs/>
                <w:lang w:val="en-AU"/>
              </w:rPr>
              <w:t>86,332,567</w:t>
            </w:r>
          </w:p>
        </w:tc>
        <w:tc>
          <w:tcPr>
            <w:tcW w:w="1452" w:type="dxa"/>
          </w:tcPr>
          <w:p w14:paraId="4E8599C8" w14:textId="4D42EE50" w:rsidR="00583F21" w:rsidRPr="00FC5325" w:rsidRDefault="00583F21" w:rsidP="00583F21">
            <w:pPr>
              <w:pStyle w:val="TableBody"/>
              <w:rPr>
                <w:b/>
                <w:bCs/>
                <w:lang w:val="en-AU"/>
              </w:rPr>
            </w:pPr>
            <w:r w:rsidRPr="00FC5325">
              <w:rPr>
                <w:b/>
                <w:bCs/>
                <w:lang w:val="en-AU"/>
              </w:rPr>
              <w:t>74,721,411</w:t>
            </w:r>
          </w:p>
        </w:tc>
      </w:tr>
      <w:tr w:rsidR="00163528" w:rsidRPr="00191B38" w14:paraId="063C4A9D" w14:textId="77777777" w:rsidTr="00DF1862">
        <w:tc>
          <w:tcPr>
            <w:tcW w:w="4390" w:type="dxa"/>
          </w:tcPr>
          <w:p w14:paraId="475D8629" w14:textId="77777777" w:rsidR="00163528" w:rsidRPr="00FC5325" w:rsidRDefault="00163528" w:rsidP="00DF1862">
            <w:pPr>
              <w:pStyle w:val="TableBody"/>
              <w:rPr>
                <w:b/>
                <w:bCs/>
                <w:lang w:val="en-AU"/>
              </w:rPr>
            </w:pPr>
            <w:r w:rsidRPr="00FC5325">
              <w:rPr>
                <w:b/>
                <w:bCs/>
                <w:lang w:val="en-AU"/>
              </w:rPr>
              <w:t>EQUITY</w:t>
            </w:r>
          </w:p>
        </w:tc>
        <w:tc>
          <w:tcPr>
            <w:tcW w:w="1451" w:type="dxa"/>
          </w:tcPr>
          <w:p w14:paraId="69F09AC0" w14:textId="77777777" w:rsidR="00163528" w:rsidRPr="00FC5325" w:rsidRDefault="00163528" w:rsidP="00DF1862">
            <w:pPr>
              <w:pStyle w:val="TableBody"/>
              <w:rPr>
                <w:lang w:val="en-AU"/>
              </w:rPr>
            </w:pPr>
          </w:p>
        </w:tc>
        <w:tc>
          <w:tcPr>
            <w:tcW w:w="1452" w:type="dxa"/>
          </w:tcPr>
          <w:p w14:paraId="4E6D9902" w14:textId="77777777" w:rsidR="00163528" w:rsidRPr="00FC5325" w:rsidRDefault="00163528" w:rsidP="00DF1862">
            <w:pPr>
              <w:pStyle w:val="TableBody"/>
              <w:rPr>
                <w:lang w:val="en-AU"/>
              </w:rPr>
            </w:pPr>
          </w:p>
        </w:tc>
        <w:tc>
          <w:tcPr>
            <w:tcW w:w="1452" w:type="dxa"/>
          </w:tcPr>
          <w:p w14:paraId="5D93B2B9" w14:textId="77777777" w:rsidR="00163528" w:rsidRPr="00FC5325" w:rsidRDefault="00163528" w:rsidP="00DF1862">
            <w:pPr>
              <w:pStyle w:val="TableBody"/>
              <w:rPr>
                <w:lang w:val="en-AU"/>
              </w:rPr>
            </w:pPr>
          </w:p>
        </w:tc>
      </w:tr>
      <w:tr w:rsidR="00583F21" w:rsidRPr="00191B38" w14:paraId="1A6D770E" w14:textId="77777777" w:rsidTr="00DF1862">
        <w:tc>
          <w:tcPr>
            <w:tcW w:w="4390" w:type="dxa"/>
          </w:tcPr>
          <w:p w14:paraId="52070F9F" w14:textId="77777777" w:rsidR="00583F21" w:rsidRPr="00FC5325" w:rsidRDefault="00583F21" w:rsidP="00583F21">
            <w:pPr>
              <w:pStyle w:val="TableBody"/>
              <w:rPr>
                <w:lang w:val="en-AU"/>
              </w:rPr>
            </w:pPr>
            <w:r w:rsidRPr="00FC5325">
              <w:rPr>
                <w:lang w:val="en-AU"/>
              </w:rPr>
              <w:t>Accumulated surplus/(deficit)</w:t>
            </w:r>
          </w:p>
        </w:tc>
        <w:tc>
          <w:tcPr>
            <w:tcW w:w="1451" w:type="dxa"/>
          </w:tcPr>
          <w:p w14:paraId="73EF3581" w14:textId="77777777" w:rsidR="00583F21" w:rsidRPr="00FC5325" w:rsidRDefault="00583F21" w:rsidP="00583F21">
            <w:pPr>
              <w:pStyle w:val="TableBody"/>
              <w:rPr>
                <w:lang w:val="en-AU"/>
              </w:rPr>
            </w:pPr>
          </w:p>
        </w:tc>
        <w:tc>
          <w:tcPr>
            <w:tcW w:w="1452" w:type="dxa"/>
          </w:tcPr>
          <w:p w14:paraId="3AE48189" w14:textId="21794DC4" w:rsidR="00583F21" w:rsidRPr="00FC5325" w:rsidRDefault="00583F21" w:rsidP="00583F21">
            <w:pPr>
              <w:pStyle w:val="TableBody"/>
              <w:rPr>
                <w:lang w:val="en-AU"/>
              </w:rPr>
            </w:pPr>
            <w:r w:rsidRPr="00FC5325">
              <w:rPr>
                <w:lang w:val="en-AU"/>
              </w:rPr>
              <w:t>58,584,593</w:t>
            </w:r>
          </w:p>
        </w:tc>
        <w:tc>
          <w:tcPr>
            <w:tcW w:w="1452" w:type="dxa"/>
          </w:tcPr>
          <w:p w14:paraId="6B4A3F5B" w14:textId="0168816E" w:rsidR="00583F21" w:rsidRPr="00FC5325" w:rsidRDefault="00583F21" w:rsidP="00583F21">
            <w:pPr>
              <w:pStyle w:val="TableBody"/>
              <w:rPr>
                <w:lang w:val="en-AU"/>
              </w:rPr>
            </w:pPr>
            <w:r w:rsidRPr="00FC5325">
              <w:rPr>
                <w:lang w:val="en-AU"/>
              </w:rPr>
              <w:t>46,973,437</w:t>
            </w:r>
          </w:p>
        </w:tc>
      </w:tr>
      <w:tr w:rsidR="00583F21" w:rsidRPr="00191B38" w14:paraId="1ED046E6" w14:textId="77777777" w:rsidTr="00DF1862">
        <w:tc>
          <w:tcPr>
            <w:tcW w:w="4390" w:type="dxa"/>
          </w:tcPr>
          <w:p w14:paraId="747D0443" w14:textId="77777777" w:rsidR="00583F21" w:rsidRPr="00FC5325" w:rsidRDefault="00583F21" w:rsidP="00583F21">
            <w:pPr>
              <w:pStyle w:val="TableBody"/>
              <w:rPr>
                <w:lang w:val="en-AU"/>
              </w:rPr>
            </w:pPr>
            <w:r w:rsidRPr="00FC5325">
              <w:rPr>
                <w:lang w:val="en-AU"/>
              </w:rPr>
              <w:t>Contributed capital</w:t>
            </w:r>
          </w:p>
        </w:tc>
        <w:tc>
          <w:tcPr>
            <w:tcW w:w="1451" w:type="dxa"/>
          </w:tcPr>
          <w:p w14:paraId="7B1976AC" w14:textId="77777777" w:rsidR="00583F21" w:rsidRPr="00FC5325" w:rsidRDefault="00583F21" w:rsidP="00583F21">
            <w:pPr>
              <w:pStyle w:val="TableBody"/>
              <w:rPr>
                <w:lang w:val="en-AU"/>
              </w:rPr>
            </w:pPr>
          </w:p>
        </w:tc>
        <w:tc>
          <w:tcPr>
            <w:tcW w:w="1452" w:type="dxa"/>
          </w:tcPr>
          <w:p w14:paraId="1AEA99C0" w14:textId="4AAE59DA" w:rsidR="00583F21" w:rsidRPr="00FC5325" w:rsidRDefault="00583F21" w:rsidP="00583F21">
            <w:pPr>
              <w:pStyle w:val="TableBody"/>
              <w:rPr>
                <w:lang w:val="en-AU"/>
              </w:rPr>
            </w:pPr>
            <w:r w:rsidRPr="00FC5325">
              <w:rPr>
                <w:lang w:val="en-AU"/>
              </w:rPr>
              <w:t>27,747,974</w:t>
            </w:r>
          </w:p>
        </w:tc>
        <w:tc>
          <w:tcPr>
            <w:tcW w:w="1452" w:type="dxa"/>
          </w:tcPr>
          <w:p w14:paraId="35191891" w14:textId="7F03C07F" w:rsidR="00583F21" w:rsidRPr="00FC5325" w:rsidRDefault="00583F21" w:rsidP="00583F21">
            <w:pPr>
              <w:pStyle w:val="TableBody"/>
              <w:rPr>
                <w:lang w:val="en-AU"/>
              </w:rPr>
            </w:pPr>
            <w:r w:rsidRPr="00FC5325">
              <w:rPr>
                <w:lang w:val="en-AU"/>
              </w:rPr>
              <w:t>27,747,974</w:t>
            </w:r>
          </w:p>
        </w:tc>
      </w:tr>
      <w:tr w:rsidR="00583F21" w:rsidRPr="00191B38" w14:paraId="2C26213A" w14:textId="77777777" w:rsidTr="00DF1862">
        <w:trPr>
          <w:trHeight w:val="301"/>
        </w:trPr>
        <w:tc>
          <w:tcPr>
            <w:tcW w:w="4390" w:type="dxa"/>
          </w:tcPr>
          <w:p w14:paraId="373C9F53" w14:textId="77777777" w:rsidR="00583F21" w:rsidRPr="00FC5325" w:rsidRDefault="00583F21" w:rsidP="00583F21">
            <w:pPr>
              <w:pStyle w:val="TableBody"/>
              <w:rPr>
                <w:b/>
                <w:bCs/>
                <w:lang w:val="en-AU"/>
              </w:rPr>
            </w:pPr>
            <w:r w:rsidRPr="00FC5325">
              <w:rPr>
                <w:b/>
                <w:bCs/>
                <w:lang w:val="en-AU"/>
              </w:rPr>
              <w:t>NET WORTH</w:t>
            </w:r>
          </w:p>
        </w:tc>
        <w:tc>
          <w:tcPr>
            <w:tcW w:w="1451" w:type="dxa"/>
          </w:tcPr>
          <w:p w14:paraId="2BB90EB7" w14:textId="77777777" w:rsidR="00583F21" w:rsidRPr="00FC5325" w:rsidRDefault="00583F21" w:rsidP="00583F21">
            <w:pPr>
              <w:pStyle w:val="TableBody"/>
              <w:rPr>
                <w:b/>
                <w:bCs/>
                <w:lang w:val="en-AU"/>
              </w:rPr>
            </w:pPr>
          </w:p>
        </w:tc>
        <w:tc>
          <w:tcPr>
            <w:tcW w:w="1452" w:type="dxa"/>
          </w:tcPr>
          <w:p w14:paraId="75765AF8" w14:textId="73F7F649" w:rsidR="00583F21" w:rsidRPr="00FC5325" w:rsidRDefault="00583F21" w:rsidP="00583F21">
            <w:pPr>
              <w:pStyle w:val="TableBody"/>
              <w:rPr>
                <w:b/>
                <w:bCs/>
                <w:lang w:val="en-AU"/>
              </w:rPr>
            </w:pPr>
            <w:r w:rsidRPr="00FC5325">
              <w:rPr>
                <w:b/>
                <w:bCs/>
                <w:lang w:val="en-AU"/>
              </w:rPr>
              <w:t>86,332,567</w:t>
            </w:r>
          </w:p>
        </w:tc>
        <w:tc>
          <w:tcPr>
            <w:tcW w:w="1452" w:type="dxa"/>
          </w:tcPr>
          <w:p w14:paraId="588CC9CA" w14:textId="27840F7F" w:rsidR="00583F21" w:rsidRPr="00FC5325" w:rsidRDefault="00583F21" w:rsidP="00583F21">
            <w:pPr>
              <w:pStyle w:val="TableBody"/>
              <w:rPr>
                <w:b/>
                <w:bCs/>
                <w:lang w:val="en-AU"/>
              </w:rPr>
            </w:pPr>
            <w:r w:rsidRPr="00FC5325">
              <w:rPr>
                <w:b/>
                <w:bCs/>
                <w:lang w:val="en-AU"/>
              </w:rPr>
              <w:t>74,721,411</w:t>
            </w:r>
          </w:p>
        </w:tc>
      </w:tr>
    </w:tbl>
    <w:p w14:paraId="50CD9A17" w14:textId="77777777" w:rsidR="00FC5325" w:rsidRDefault="00FC5325" w:rsidP="00163528">
      <w:pPr>
        <w:pStyle w:val="Heading30"/>
        <w:rPr>
          <w:lang w:val="en-AU"/>
        </w:rPr>
      </w:pPr>
    </w:p>
    <w:p w14:paraId="110B8701" w14:textId="722000DA" w:rsidR="00163528" w:rsidRPr="00FC5325" w:rsidRDefault="00163528" w:rsidP="00163528">
      <w:pPr>
        <w:pStyle w:val="Heading30"/>
        <w:rPr>
          <w:lang w:val="en-AU"/>
        </w:rPr>
      </w:pPr>
      <w:r w:rsidRPr="00FC5325">
        <w:rPr>
          <w:lang w:val="en-AU"/>
        </w:rPr>
        <w:t>Cash flow statement</w:t>
      </w:r>
    </w:p>
    <w:p w14:paraId="0246F09B" w14:textId="440D4BA7" w:rsidR="00163528" w:rsidRPr="00FC5325" w:rsidRDefault="00163528" w:rsidP="00163528">
      <w:pPr>
        <w:pStyle w:val="BodyParagraph"/>
        <w:rPr>
          <w:lang w:val="en-AU"/>
        </w:rPr>
      </w:pPr>
      <w:r w:rsidRPr="00FC5325">
        <w:rPr>
          <w:lang w:val="en-AU"/>
        </w:rPr>
        <w:t>For the financial year ended 30 June 202</w:t>
      </w:r>
      <w:r w:rsidR="00583F21" w:rsidRPr="00FC5325">
        <w:rPr>
          <w:lang w:val="en-AU"/>
        </w:rPr>
        <w:t>5</w:t>
      </w:r>
    </w:p>
    <w:tbl>
      <w:tblPr>
        <w:tblStyle w:val="TableLight"/>
        <w:tblW w:w="0" w:type="auto"/>
        <w:tblLook w:val="04A0" w:firstRow="1" w:lastRow="0" w:firstColumn="1" w:lastColumn="0" w:noHBand="0" w:noVBand="1"/>
      </w:tblPr>
      <w:tblGrid>
        <w:gridCol w:w="4373"/>
        <w:gridCol w:w="1444"/>
        <w:gridCol w:w="1464"/>
        <w:gridCol w:w="1464"/>
      </w:tblGrid>
      <w:tr w:rsidR="00163528" w:rsidRPr="00191B38" w14:paraId="610F4EE6" w14:textId="77777777" w:rsidTr="00FC5325">
        <w:trPr>
          <w:cnfStyle w:val="100000000000" w:firstRow="1" w:lastRow="0" w:firstColumn="0" w:lastColumn="0" w:oddVBand="0" w:evenVBand="0" w:oddHBand="0" w:evenHBand="0" w:firstRowFirstColumn="0" w:firstRowLastColumn="0" w:lastRowFirstColumn="0" w:lastRowLastColumn="0"/>
          <w:tblHeader/>
        </w:trPr>
        <w:tc>
          <w:tcPr>
            <w:tcW w:w="0" w:type="dxa"/>
            <w:shd w:val="clear" w:color="auto" w:fill="D9D9D9" w:themeFill="background1" w:themeFillShade="D9"/>
          </w:tcPr>
          <w:p w14:paraId="76892978" w14:textId="77777777" w:rsidR="00163528" w:rsidRPr="00FC5325" w:rsidRDefault="00163528" w:rsidP="00DF1862">
            <w:pPr>
              <w:pStyle w:val="TableBody"/>
              <w:rPr>
                <w:lang w:val="en-AU"/>
              </w:rPr>
            </w:pPr>
            <w:bookmarkStart w:id="4" w:name="ColumnTitle_3"/>
            <w:bookmarkEnd w:id="4"/>
          </w:p>
        </w:tc>
        <w:tc>
          <w:tcPr>
            <w:tcW w:w="0" w:type="dxa"/>
            <w:shd w:val="clear" w:color="auto" w:fill="D9D9D9" w:themeFill="background1" w:themeFillShade="D9"/>
          </w:tcPr>
          <w:p w14:paraId="0708E586" w14:textId="77777777" w:rsidR="00163528" w:rsidRPr="00FC5325" w:rsidRDefault="00163528" w:rsidP="00DF1862">
            <w:pPr>
              <w:pStyle w:val="TableBody"/>
              <w:rPr>
                <w:lang w:val="en-AU"/>
              </w:rPr>
            </w:pPr>
          </w:p>
        </w:tc>
        <w:tc>
          <w:tcPr>
            <w:tcW w:w="0" w:type="dxa"/>
            <w:shd w:val="clear" w:color="auto" w:fill="D9D9D9" w:themeFill="background1" w:themeFillShade="D9"/>
          </w:tcPr>
          <w:p w14:paraId="7B59F28F" w14:textId="21D4AFD0" w:rsidR="00163528" w:rsidRPr="00FC5325" w:rsidRDefault="00583F21" w:rsidP="00DF1862">
            <w:pPr>
              <w:pStyle w:val="TableBody"/>
              <w:rPr>
                <w:lang w:val="en-AU"/>
              </w:rPr>
            </w:pPr>
            <w:r w:rsidRPr="00FC5325">
              <w:rPr>
                <w:lang w:val="en-AU"/>
              </w:rPr>
              <w:t>2025</w:t>
            </w:r>
            <w:r w:rsidR="00163528" w:rsidRPr="00FC5325">
              <w:rPr>
                <w:lang w:val="en-AU"/>
              </w:rPr>
              <w:t xml:space="preserve"> ($)</w:t>
            </w:r>
          </w:p>
        </w:tc>
        <w:tc>
          <w:tcPr>
            <w:tcW w:w="0" w:type="dxa"/>
            <w:shd w:val="clear" w:color="auto" w:fill="D9D9D9" w:themeFill="background1" w:themeFillShade="D9"/>
          </w:tcPr>
          <w:p w14:paraId="44BB5095" w14:textId="07940510" w:rsidR="00163528" w:rsidRPr="00FC5325" w:rsidRDefault="00163528" w:rsidP="00DF1862">
            <w:pPr>
              <w:pStyle w:val="TableBody"/>
              <w:rPr>
                <w:lang w:val="en-AU"/>
              </w:rPr>
            </w:pPr>
            <w:r w:rsidRPr="00FC5325">
              <w:rPr>
                <w:lang w:val="en-AU"/>
              </w:rPr>
              <w:t>202</w:t>
            </w:r>
            <w:r w:rsidR="00583F21" w:rsidRPr="00FC5325">
              <w:rPr>
                <w:lang w:val="en-AU"/>
              </w:rPr>
              <w:t>4</w:t>
            </w:r>
            <w:r w:rsidRPr="00FC5325">
              <w:rPr>
                <w:lang w:val="en-AU"/>
              </w:rPr>
              <w:t xml:space="preserve"> ($)</w:t>
            </w:r>
          </w:p>
        </w:tc>
      </w:tr>
      <w:tr w:rsidR="00163528" w:rsidRPr="00191B38" w14:paraId="6AD18474" w14:textId="77777777" w:rsidTr="007B1C49">
        <w:tc>
          <w:tcPr>
            <w:tcW w:w="4373" w:type="dxa"/>
          </w:tcPr>
          <w:p w14:paraId="2352C78A" w14:textId="77777777" w:rsidR="00163528" w:rsidRPr="00FC5325" w:rsidRDefault="00163528" w:rsidP="00DF1862">
            <w:pPr>
              <w:pStyle w:val="TableBody"/>
              <w:rPr>
                <w:b/>
                <w:bCs/>
                <w:lang w:val="en-AU"/>
              </w:rPr>
            </w:pPr>
            <w:r w:rsidRPr="00FC5325">
              <w:rPr>
                <w:b/>
                <w:bCs/>
                <w:lang w:val="en-AU"/>
              </w:rPr>
              <w:t>CASH FLOWS FROM OPERATING ACTIVITIES</w:t>
            </w:r>
          </w:p>
        </w:tc>
        <w:tc>
          <w:tcPr>
            <w:tcW w:w="1444" w:type="dxa"/>
          </w:tcPr>
          <w:p w14:paraId="39BDC7E2" w14:textId="77777777" w:rsidR="00163528" w:rsidRPr="00FC5325" w:rsidRDefault="00163528" w:rsidP="00DF1862">
            <w:pPr>
              <w:pStyle w:val="TableBody"/>
              <w:rPr>
                <w:lang w:val="en-AU"/>
              </w:rPr>
            </w:pPr>
          </w:p>
        </w:tc>
        <w:tc>
          <w:tcPr>
            <w:tcW w:w="1464" w:type="dxa"/>
          </w:tcPr>
          <w:p w14:paraId="40A9FF45" w14:textId="77777777" w:rsidR="00163528" w:rsidRPr="00FC5325" w:rsidRDefault="00163528" w:rsidP="00DF1862">
            <w:pPr>
              <w:pStyle w:val="TableBody"/>
              <w:rPr>
                <w:lang w:val="en-AU"/>
              </w:rPr>
            </w:pPr>
          </w:p>
        </w:tc>
        <w:tc>
          <w:tcPr>
            <w:tcW w:w="1464" w:type="dxa"/>
          </w:tcPr>
          <w:p w14:paraId="54B2CF8F" w14:textId="77777777" w:rsidR="00163528" w:rsidRPr="00FC5325" w:rsidRDefault="00163528" w:rsidP="00DF1862">
            <w:pPr>
              <w:pStyle w:val="TableBody"/>
              <w:rPr>
                <w:lang w:val="en-AU"/>
              </w:rPr>
            </w:pPr>
          </w:p>
        </w:tc>
      </w:tr>
      <w:tr w:rsidR="00163528" w:rsidRPr="00191B38" w14:paraId="59069992" w14:textId="77777777" w:rsidTr="007B1C49">
        <w:tc>
          <w:tcPr>
            <w:tcW w:w="4373" w:type="dxa"/>
          </w:tcPr>
          <w:p w14:paraId="02D33860" w14:textId="77777777" w:rsidR="00163528" w:rsidRPr="00FC5325" w:rsidRDefault="00163528" w:rsidP="00DF1862">
            <w:pPr>
              <w:pStyle w:val="TableBody"/>
              <w:rPr>
                <w:b/>
                <w:bCs/>
                <w:lang w:val="en-AU"/>
              </w:rPr>
            </w:pPr>
            <w:r w:rsidRPr="00FC5325">
              <w:rPr>
                <w:b/>
                <w:bCs/>
                <w:lang w:val="en-AU"/>
              </w:rPr>
              <w:t>Receipts</w:t>
            </w:r>
          </w:p>
        </w:tc>
        <w:tc>
          <w:tcPr>
            <w:tcW w:w="1444" w:type="dxa"/>
          </w:tcPr>
          <w:p w14:paraId="7C267371" w14:textId="77777777" w:rsidR="00163528" w:rsidRPr="00FC5325" w:rsidRDefault="00163528" w:rsidP="00DF1862">
            <w:pPr>
              <w:pStyle w:val="TableBody"/>
              <w:rPr>
                <w:lang w:val="en-AU"/>
              </w:rPr>
            </w:pPr>
          </w:p>
        </w:tc>
        <w:tc>
          <w:tcPr>
            <w:tcW w:w="1464" w:type="dxa"/>
          </w:tcPr>
          <w:p w14:paraId="6A27BB93" w14:textId="77777777" w:rsidR="00163528" w:rsidRPr="00FC5325" w:rsidRDefault="00163528" w:rsidP="00DF1862">
            <w:pPr>
              <w:pStyle w:val="TableBody"/>
              <w:rPr>
                <w:lang w:val="en-AU"/>
              </w:rPr>
            </w:pPr>
          </w:p>
        </w:tc>
        <w:tc>
          <w:tcPr>
            <w:tcW w:w="1464" w:type="dxa"/>
          </w:tcPr>
          <w:p w14:paraId="1153DB09" w14:textId="77777777" w:rsidR="00163528" w:rsidRPr="00FC5325" w:rsidRDefault="00163528" w:rsidP="00DF1862">
            <w:pPr>
              <w:pStyle w:val="TableBody"/>
              <w:rPr>
                <w:lang w:val="en-AU"/>
              </w:rPr>
            </w:pPr>
          </w:p>
        </w:tc>
      </w:tr>
      <w:tr w:rsidR="007B1C49" w:rsidRPr="00191B38" w14:paraId="4A16D48B" w14:textId="77777777" w:rsidTr="007B1C49">
        <w:tc>
          <w:tcPr>
            <w:tcW w:w="4373" w:type="dxa"/>
          </w:tcPr>
          <w:p w14:paraId="6D3E63CE" w14:textId="77777777" w:rsidR="007B1C49" w:rsidRPr="00FC5325" w:rsidRDefault="007B1C49" w:rsidP="007B1C49">
            <w:pPr>
              <w:pStyle w:val="TableBody"/>
              <w:rPr>
                <w:lang w:val="en-AU"/>
              </w:rPr>
            </w:pPr>
            <w:r w:rsidRPr="00FC5325">
              <w:rPr>
                <w:lang w:val="en-AU"/>
              </w:rPr>
              <w:t>Receipts from the Victorian Government</w:t>
            </w:r>
          </w:p>
        </w:tc>
        <w:tc>
          <w:tcPr>
            <w:tcW w:w="1444" w:type="dxa"/>
          </w:tcPr>
          <w:p w14:paraId="0D87DA03" w14:textId="77777777" w:rsidR="007B1C49" w:rsidRPr="00FC5325" w:rsidRDefault="007B1C49" w:rsidP="007B1C49">
            <w:pPr>
              <w:pStyle w:val="TableBody"/>
              <w:rPr>
                <w:lang w:val="en-AU"/>
              </w:rPr>
            </w:pPr>
          </w:p>
        </w:tc>
        <w:tc>
          <w:tcPr>
            <w:tcW w:w="1464" w:type="dxa"/>
          </w:tcPr>
          <w:p w14:paraId="2FC36874" w14:textId="4A2E6110" w:rsidR="007B1C49" w:rsidRPr="00FC5325" w:rsidRDefault="007B1C49" w:rsidP="007B1C49">
            <w:pPr>
              <w:pStyle w:val="TableBody"/>
              <w:rPr>
                <w:lang w:val="en-AU"/>
              </w:rPr>
            </w:pPr>
            <w:r w:rsidRPr="00FC5325">
              <w:rPr>
                <w:lang w:val="en-AU"/>
              </w:rPr>
              <w:t>61,909,119</w:t>
            </w:r>
          </w:p>
        </w:tc>
        <w:tc>
          <w:tcPr>
            <w:tcW w:w="1464" w:type="dxa"/>
          </w:tcPr>
          <w:p w14:paraId="768AE8ED" w14:textId="103E8B41" w:rsidR="007B1C49" w:rsidRPr="00FC5325" w:rsidRDefault="007B1C49" w:rsidP="007B1C49">
            <w:pPr>
              <w:pStyle w:val="TableBody"/>
              <w:rPr>
                <w:lang w:val="en-AU"/>
              </w:rPr>
            </w:pPr>
            <w:r w:rsidRPr="00FC5325">
              <w:rPr>
                <w:lang w:val="en-AU"/>
              </w:rPr>
              <w:t>52,041,892</w:t>
            </w:r>
          </w:p>
        </w:tc>
      </w:tr>
      <w:tr w:rsidR="007B1C49" w:rsidRPr="00191B38" w14:paraId="3E673B5E" w14:textId="77777777" w:rsidTr="007B1C49">
        <w:tc>
          <w:tcPr>
            <w:tcW w:w="4373" w:type="dxa"/>
          </w:tcPr>
          <w:p w14:paraId="68E4A97E" w14:textId="77777777" w:rsidR="007B1C49" w:rsidRPr="00FC5325" w:rsidRDefault="007B1C49" w:rsidP="007B1C49">
            <w:pPr>
              <w:pStyle w:val="TableBody"/>
              <w:rPr>
                <w:lang w:val="en-AU"/>
              </w:rPr>
            </w:pPr>
            <w:r w:rsidRPr="00FC5325">
              <w:rPr>
                <w:lang w:val="en-AU"/>
              </w:rPr>
              <w:t>Receipts from other entities</w:t>
            </w:r>
          </w:p>
        </w:tc>
        <w:tc>
          <w:tcPr>
            <w:tcW w:w="1444" w:type="dxa"/>
          </w:tcPr>
          <w:p w14:paraId="27472E2D" w14:textId="77777777" w:rsidR="007B1C49" w:rsidRPr="00FC5325" w:rsidRDefault="007B1C49" w:rsidP="007B1C49">
            <w:pPr>
              <w:pStyle w:val="TableBody"/>
              <w:rPr>
                <w:lang w:val="en-AU"/>
              </w:rPr>
            </w:pPr>
          </w:p>
        </w:tc>
        <w:tc>
          <w:tcPr>
            <w:tcW w:w="1464" w:type="dxa"/>
          </w:tcPr>
          <w:p w14:paraId="70C3414C" w14:textId="6A91EA32" w:rsidR="007B1C49" w:rsidRPr="00FC5325" w:rsidRDefault="007B1C49" w:rsidP="007B1C49">
            <w:pPr>
              <w:pStyle w:val="TableBody"/>
              <w:rPr>
                <w:lang w:val="en-AU"/>
              </w:rPr>
            </w:pPr>
            <w:r w:rsidRPr="00FC5325">
              <w:rPr>
                <w:lang w:val="en-AU"/>
              </w:rPr>
              <w:t>414,314</w:t>
            </w:r>
          </w:p>
        </w:tc>
        <w:tc>
          <w:tcPr>
            <w:tcW w:w="1464" w:type="dxa"/>
          </w:tcPr>
          <w:p w14:paraId="0DACEF5B" w14:textId="7790B375" w:rsidR="007B1C49" w:rsidRPr="00FC5325" w:rsidRDefault="007B1C49" w:rsidP="007B1C49">
            <w:pPr>
              <w:pStyle w:val="TableBody"/>
              <w:rPr>
                <w:lang w:val="en-AU"/>
              </w:rPr>
            </w:pPr>
            <w:r w:rsidRPr="00FC5325">
              <w:rPr>
                <w:lang w:val="en-AU"/>
              </w:rPr>
              <w:t>511,278</w:t>
            </w:r>
          </w:p>
        </w:tc>
      </w:tr>
      <w:tr w:rsidR="007B1C49" w:rsidRPr="00191B38" w14:paraId="388E3892" w14:textId="77777777" w:rsidTr="007B1C49">
        <w:tc>
          <w:tcPr>
            <w:tcW w:w="4373" w:type="dxa"/>
          </w:tcPr>
          <w:p w14:paraId="195D5FAA" w14:textId="77777777" w:rsidR="007B1C49" w:rsidRPr="00FC5325" w:rsidRDefault="007B1C49" w:rsidP="007B1C49">
            <w:pPr>
              <w:pStyle w:val="TableBody"/>
              <w:rPr>
                <w:lang w:val="en-AU"/>
              </w:rPr>
            </w:pPr>
            <w:r w:rsidRPr="00FC5325">
              <w:rPr>
                <w:lang w:val="en-AU"/>
              </w:rPr>
              <w:t>Interest received</w:t>
            </w:r>
          </w:p>
        </w:tc>
        <w:tc>
          <w:tcPr>
            <w:tcW w:w="1444" w:type="dxa"/>
          </w:tcPr>
          <w:p w14:paraId="2E2BC06B" w14:textId="77777777" w:rsidR="007B1C49" w:rsidRPr="00FC5325" w:rsidRDefault="007B1C49" w:rsidP="007B1C49">
            <w:pPr>
              <w:pStyle w:val="TableBody"/>
              <w:rPr>
                <w:lang w:val="en-AU"/>
              </w:rPr>
            </w:pPr>
          </w:p>
        </w:tc>
        <w:tc>
          <w:tcPr>
            <w:tcW w:w="1464" w:type="dxa"/>
          </w:tcPr>
          <w:p w14:paraId="5F81A388" w14:textId="3D38FB43" w:rsidR="007B1C49" w:rsidRPr="00FC5325" w:rsidRDefault="007B1C49" w:rsidP="007B1C49">
            <w:pPr>
              <w:pStyle w:val="TableBody"/>
              <w:rPr>
                <w:lang w:val="en-AU"/>
              </w:rPr>
            </w:pPr>
            <w:r w:rsidRPr="00FC5325">
              <w:rPr>
                <w:lang w:val="en-AU"/>
              </w:rPr>
              <w:t>3,657,004</w:t>
            </w:r>
          </w:p>
        </w:tc>
        <w:tc>
          <w:tcPr>
            <w:tcW w:w="1464" w:type="dxa"/>
          </w:tcPr>
          <w:p w14:paraId="0B6B905F" w14:textId="40B8B857" w:rsidR="007B1C49" w:rsidRPr="00FC5325" w:rsidRDefault="007B1C49" w:rsidP="007B1C49">
            <w:pPr>
              <w:pStyle w:val="TableBody"/>
              <w:rPr>
                <w:lang w:val="en-AU"/>
              </w:rPr>
            </w:pPr>
            <w:r w:rsidRPr="00FC5325">
              <w:rPr>
                <w:lang w:val="en-AU"/>
              </w:rPr>
              <w:t>3,717,831</w:t>
            </w:r>
          </w:p>
        </w:tc>
      </w:tr>
      <w:tr w:rsidR="007B1C49" w:rsidRPr="00191B38" w14:paraId="6B751E7D" w14:textId="77777777" w:rsidTr="007B1C49">
        <w:tc>
          <w:tcPr>
            <w:tcW w:w="4373" w:type="dxa"/>
          </w:tcPr>
          <w:p w14:paraId="431D0B63" w14:textId="77777777" w:rsidR="007B1C49" w:rsidRPr="00FC5325" w:rsidRDefault="007B1C49" w:rsidP="007B1C49">
            <w:pPr>
              <w:pStyle w:val="TableBody"/>
              <w:rPr>
                <w:lang w:val="en-AU"/>
              </w:rPr>
            </w:pPr>
            <w:r w:rsidRPr="00FC5325">
              <w:rPr>
                <w:lang w:val="en-AU"/>
              </w:rPr>
              <w:t>Goods and services tax received from the ATO (net receipts)</w:t>
            </w:r>
          </w:p>
        </w:tc>
        <w:tc>
          <w:tcPr>
            <w:tcW w:w="1444" w:type="dxa"/>
          </w:tcPr>
          <w:p w14:paraId="4C4AA058" w14:textId="77777777" w:rsidR="007B1C49" w:rsidRPr="00FC5325" w:rsidRDefault="007B1C49" w:rsidP="007B1C49">
            <w:pPr>
              <w:pStyle w:val="TableBody"/>
              <w:rPr>
                <w:lang w:val="en-AU"/>
              </w:rPr>
            </w:pPr>
          </w:p>
        </w:tc>
        <w:tc>
          <w:tcPr>
            <w:tcW w:w="1464" w:type="dxa"/>
          </w:tcPr>
          <w:p w14:paraId="65F61F77" w14:textId="42EFC368" w:rsidR="007B1C49" w:rsidRPr="00FC5325" w:rsidRDefault="007B1C49" w:rsidP="007B1C49">
            <w:pPr>
              <w:pStyle w:val="TableBody"/>
              <w:rPr>
                <w:lang w:val="en-AU"/>
              </w:rPr>
            </w:pPr>
            <w:r w:rsidRPr="00FC5325">
              <w:rPr>
                <w:lang w:val="en-AU"/>
              </w:rPr>
              <w:t>3,478,399</w:t>
            </w:r>
          </w:p>
        </w:tc>
        <w:tc>
          <w:tcPr>
            <w:tcW w:w="1464" w:type="dxa"/>
          </w:tcPr>
          <w:p w14:paraId="2E220DB8" w14:textId="3B77AFF1" w:rsidR="007B1C49" w:rsidRPr="00FC5325" w:rsidRDefault="007B1C49" w:rsidP="007B1C49">
            <w:pPr>
              <w:pStyle w:val="TableBody"/>
              <w:rPr>
                <w:lang w:val="en-AU"/>
              </w:rPr>
            </w:pPr>
            <w:r w:rsidRPr="00FC5325">
              <w:rPr>
                <w:lang w:val="en-AU"/>
              </w:rPr>
              <w:t>4,989,646</w:t>
            </w:r>
          </w:p>
        </w:tc>
      </w:tr>
      <w:tr w:rsidR="007B1C49" w:rsidRPr="00191B38" w14:paraId="46154513" w14:textId="77777777" w:rsidTr="007B1C49">
        <w:tc>
          <w:tcPr>
            <w:tcW w:w="4373" w:type="dxa"/>
          </w:tcPr>
          <w:p w14:paraId="071F88AA" w14:textId="77777777" w:rsidR="007B1C49" w:rsidRPr="00FC5325" w:rsidRDefault="007B1C49" w:rsidP="007B1C49">
            <w:pPr>
              <w:pStyle w:val="TableBody"/>
              <w:rPr>
                <w:b/>
                <w:bCs/>
                <w:i/>
                <w:iCs/>
                <w:lang w:val="en-AU"/>
              </w:rPr>
            </w:pPr>
            <w:r w:rsidRPr="00FC5325">
              <w:rPr>
                <w:b/>
                <w:bCs/>
                <w:i/>
                <w:iCs/>
                <w:lang w:val="en-AU"/>
              </w:rPr>
              <w:t>Total receipts</w:t>
            </w:r>
          </w:p>
        </w:tc>
        <w:tc>
          <w:tcPr>
            <w:tcW w:w="1444" w:type="dxa"/>
          </w:tcPr>
          <w:p w14:paraId="5FCAA0C5" w14:textId="77777777" w:rsidR="007B1C49" w:rsidRPr="00FC5325" w:rsidRDefault="007B1C49" w:rsidP="007B1C49">
            <w:pPr>
              <w:pStyle w:val="TableBody"/>
              <w:rPr>
                <w:b/>
                <w:bCs/>
                <w:i/>
                <w:iCs/>
                <w:lang w:val="en-AU"/>
              </w:rPr>
            </w:pPr>
          </w:p>
        </w:tc>
        <w:tc>
          <w:tcPr>
            <w:tcW w:w="1464" w:type="dxa"/>
          </w:tcPr>
          <w:p w14:paraId="7B869C8D" w14:textId="5F3C612F" w:rsidR="007B1C49" w:rsidRPr="00FC5325" w:rsidRDefault="007B1C49" w:rsidP="007B1C49">
            <w:pPr>
              <w:pStyle w:val="TableBody"/>
              <w:rPr>
                <w:b/>
                <w:bCs/>
                <w:i/>
                <w:iCs/>
                <w:lang w:val="en-AU"/>
              </w:rPr>
            </w:pPr>
            <w:r w:rsidRPr="00FC5325">
              <w:rPr>
                <w:b/>
                <w:bCs/>
                <w:i/>
                <w:iCs/>
                <w:lang w:val="en-AU"/>
              </w:rPr>
              <w:t>69,458,836</w:t>
            </w:r>
          </w:p>
        </w:tc>
        <w:tc>
          <w:tcPr>
            <w:tcW w:w="1464" w:type="dxa"/>
          </w:tcPr>
          <w:p w14:paraId="7630B824" w14:textId="1DCE251D" w:rsidR="007B1C49" w:rsidRPr="00FC5325" w:rsidRDefault="007B1C49" w:rsidP="007B1C49">
            <w:pPr>
              <w:pStyle w:val="TableBody"/>
              <w:rPr>
                <w:b/>
                <w:bCs/>
                <w:i/>
                <w:iCs/>
                <w:lang w:val="en-AU"/>
              </w:rPr>
            </w:pPr>
            <w:r w:rsidRPr="00FC5325">
              <w:rPr>
                <w:b/>
                <w:bCs/>
                <w:i/>
                <w:iCs/>
                <w:lang w:val="en-AU"/>
              </w:rPr>
              <w:t>61,260,647</w:t>
            </w:r>
          </w:p>
        </w:tc>
      </w:tr>
      <w:tr w:rsidR="00163528" w:rsidRPr="00191B38" w14:paraId="3725763F" w14:textId="77777777" w:rsidTr="007B1C49">
        <w:tc>
          <w:tcPr>
            <w:tcW w:w="4373" w:type="dxa"/>
          </w:tcPr>
          <w:p w14:paraId="3907B774" w14:textId="77777777" w:rsidR="00163528" w:rsidRPr="00FC5325" w:rsidRDefault="00163528" w:rsidP="00DF1862">
            <w:pPr>
              <w:pStyle w:val="TableBody"/>
              <w:rPr>
                <w:b/>
                <w:bCs/>
                <w:lang w:val="en-AU"/>
              </w:rPr>
            </w:pPr>
            <w:r w:rsidRPr="00FC5325">
              <w:rPr>
                <w:b/>
                <w:bCs/>
                <w:lang w:val="en-AU"/>
              </w:rPr>
              <w:t>Payments</w:t>
            </w:r>
          </w:p>
        </w:tc>
        <w:tc>
          <w:tcPr>
            <w:tcW w:w="1444" w:type="dxa"/>
          </w:tcPr>
          <w:p w14:paraId="7815B6E7" w14:textId="77777777" w:rsidR="00163528" w:rsidRPr="00FC5325" w:rsidRDefault="00163528" w:rsidP="00DF1862">
            <w:pPr>
              <w:pStyle w:val="TableBody"/>
              <w:rPr>
                <w:lang w:val="en-AU"/>
              </w:rPr>
            </w:pPr>
          </w:p>
        </w:tc>
        <w:tc>
          <w:tcPr>
            <w:tcW w:w="1464" w:type="dxa"/>
          </w:tcPr>
          <w:p w14:paraId="7416ACFB" w14:textId="77777777" w:rsidR="00163528" w:rsidRPr="00FC5325" w:rsidRDefault="00163528" w:rsidP="00DF1862">
            <w:pPr>
              <w:pStyle w:val="TableBody"/>
              <w:rPr>
                <w:lang w:val="en-AU"/>
              </w:rPr>
            </w:pPr>
          </w:p>
        </w:tc>
        <w:tc>
          <w:tcPr>
            <w:tcW w:w="1464" w:type="dxa"/>
          </w:tcPr>
          <w:p w14:paraId="24F71D22" w14:textId="77777777" w:rsidR="00163528" w:rsidRPr="00FC5325" w:rsidRDefault="00163528" w:rsidP="00DF1862">
            <w:pPr>
              <w:pStyle w:val="TableBody"/>
              <w:rPr>
                <w:lang w:val="en-AU"/>
              </w:rPr>
            </w:pPr>
          </w:p>
        </w:tc>
      </w:tr>
      <w:tr w:rsidR="007B1C49" w:rsidRPr="00191B38" w14:paraId="7377BD8A" w14:textId="77777777" w:rsidTr="007B1C49">
        <w:tc>
          <w:tcPr>
            <w:tcW w:w="4373" w:type="dxa"/>
          </w:tcPr>
          <w:p w14:paraId="33362102" w14:textId="77777777" w:rsidR="007B1C49" w:rsidRPr="00FC5325" w:rsidRDefault="007B1C49" w:rsidP="007B1C49">
            <w:pPr>
              <w:pStyle w:val="TableBody"/>
              <w:rPr>
                <w:lang w:val="en-AU"/>
              </w:rPr>
            </w:pPr>
            <w:r w:rsidRPr="00FC5325">
              <w:rPr>
                <w:lang w:val="en-AU"/>
              </w:rPr>
              <w:t>Payments to funding recipients</w:t>
            </w:r>
          </w:p>
        </w:tc>
        <w:tc>
          <w:tcPr>
            <w:tcW w:w="1444" w:type="dxa"/>
          </w:tcPr>
          <w:p w14:paraId="3E9D2690" w14:textId="77777777" w:rsidR="007B1C49" w:rsidRPr="00FC5325" w:rsidRDefault="007B1C49" w:rsidP="007B1C49">
            <w:pPr>
              <w:pStyle w:val="TableBody"/>
              <w:rPr>
                <w:lang w:val="en-AU"/>
              </w:rPr>
            </w:pPr>
          </w:p>
        </w:tc>
        <w:tc>
          <w:tcPr>
            <w:tcW w:w="1464" w:type="dxa"/>
          </w:tcPr>
          <w:p w14:paraId="2DDD3E2D" w14:textId="6AF892F8" w:rsidR="007B1C49" w:rsidRPr="00FC5325" w:rsidRDefault="007B1C49" w:rsidP="007B1C49">
            <w:pPr>
              <w:pStyle w:val="TableBody"/>
              <w:rPr>
                <w:lang w:val="en-AU"/>
              </w:rPr>
            </w:pPr>
            <w:r w:rsidRPr="00FC5325">
              <w:rPr>
                <w:lang w:val="en-AU"/>
              </w:rPr>
              <w:t>(44,235,340)</w:t>
            </w:r>
          </w:p>
        </w:tc>
        <w:tc>
          <w:tcPr>
            <w:tcW w:w="1464" w:type="dxa"/>
          </w:tcPr>
          <w:p w14:paraId="1BA7125A" w14:textId="5926CB89" w:rsidR="007B1C49" w:rsidRPr="00FC5325" w:rsidRDefault="007B1C49" w:rsidP="007B1C49">
            <w:pPr>
              <w:pStyle w:val="TableBody"/>
              <w:rPr>
                <w:lang w:val="en-AU"/>
              </w:rPr>
            </w:pPr>
            <w:r w:rsidRPr="00FC5325">
              <w:rPr>
                <w:lang w:val="en-AU"/>
              </w:rPr>
              <w:t>(51,096,615)</w:t>
            </w:r>
          </w:p>
        </w:tc>
      </w:tr>
      <w:tr w:rsidR="007B1C49" w:rsidRPr="00191B38" w14:paraId="2319B2BC" w14:textId="77777777" w:rsidTr="007B1C49">
        <w:tc>
          <w:tcPr>
            <w:tcW w:w="4373" w:type="dxa"/>
          </w:tcPr>
          <w:p w14:paraId="53AF55D6" w14:textId="77777777" w:rsidR="007B1C49" w:rsidRPr="00FC5325" w:rsidRDefault="007B1C49" w:rsidP="007B1C49">
            <w:pPr>
              <w:pStyle w:val="TableBody"/>
              <w:rPr>
                <w:lang w:val="en-AU"/>
              </w:rPr>
            </w:pPr>
            <w:r w:rsidRPr="00FC5325">
              <w:rPr>
                <w:lang w:val="en-AU"/>
              </w:rPr>
              <w:t>Payments to suppliers and employees</w:t>
            </w:r>
          </w:p>
        </w:tc>
        <w:tc>
          <w:tcPr>
            <w:tcW w:w="1444" w:type="dxa"/>
          </w:tcPr>
          <w:p w14:paraId="087CD294" w14:textId="77777777" w:rsidR="007B1C49" w:rsidRPr="00FC5325" w:rsidRDefault="007B1C49" w:rsidP="007B1C49">
            <w:pPr>
              <w:pStyle w:val="TableBody"/>
              <w:rPr>
                <w:lang w:val="en-AU"/>
              </w:rPr>
            </w:pPr>
          </w:p>
        </w:tc>
        <w:tc>
          <w:tcPr>
            <w:tcW w:w="1464" w:type="dxa"/>
          </w:tcPr>
          <w:p w14:paraId="37A73775" w14:textId="02217C4E" w:rsidR="007B1C49" w:rsidRPr="00FC5325" w:rsidRDefault="007B1C49" w:rsidP="007B1C49">
            <w:pPr>
              <w:pStyle w:val="TableBody"/>
              <w:rPr>
                <w:lang w:val="en-AU"/>
              </w:rPr>
            </w:pPr>
            <w:r w:rsidRPr="00FC5325">
              <w:rPr>
                <w:lang w:val="en-AU"/>
              </w:rPr>
              <w:t>(11,576,936)</w:t>
            </w:r>
          </w:p>
        </w:tc>
        <w:tc>
          <w:tcPr>
            <w:tcW w:w="1464" w:type="dxa"/>
          </w:tcPr>
          <w:p w14:paraId="2507461E" w14:textId="7C0E9F08" w:rsidR="007B1C49" w:rsidRPr="00FC5325" w:rsidRDefault="007B1C49" w:rsidP="007B1C49">
            <w:pPr>
              <w:pStyle w:val="TableBody"/>
              <w:rPr>
                <w:lang w:val="en-AU"/>
              </w:rPr>
            </w:pPr>
            <w:r w:rsidRPr="00FC5325">
              <w:rPr>
                <w:lang w:val="en-AU"/>
              </w:rPr>
              <w:t>(10,806,718)</w:t>
            </w:r>
          </w:p>
        </w:tc>
      </w:tr>
      <w:tr w:rsidR="007B1C49" w:rsidRPr="00191B38" w14:paraId="58F9F5F5" w14:textId="77777777" w:rsidTr="007B1C49">
        <w:tc>
          <w:tcPr>
            <w:tcW w:w="4373" w:type="dxa"/>
          </w:tcPr>
          <w:p w14:paraId="2BEA94DD" w14:textId="77777777" w:rsidR="007B1C49" w:rsidRPr="00FC5325" w:rsidRDefault="007B1C49" w:rsidP="007B1C49">
            <w:pPr>
              <w:pStyle w:val="TableBody"/>
              <w:rPr>
                <w:lang w:val="en-AU"/>
              </w:rPr>
            </w:pPr>
            <w:r w:rsidRPr="00FC5325">
              <w:rPr>
                <w:lang w:val="en-AU"/>
              </w:rPr>
              <w:t>Lease liability interest paid</w:t>
            </w:r>
          </w:p>
        </w:tc>
        <w:tc>
          <w:tcPr>
            <w:tcW w:w="1444" w:type="dxa"/>
          </w:tcPr>
          <w:p w14:paraId="615DAF76" w14:textId="77777777" w:rsidR="007B1C49" w:rsidRPr="00FC5325" w:rsidRDefault="007B1C49" w:rsidP="007B1C49">
            <w:pPr>
              <w:pStyle w:val="TableBody"/>
              <w:rPr>
                <w:lang w:val="en-AU"/>
              </w:rPr>
            </w:pPr>
          </w:p>
        </w:tc>
        <w:tc>
          <w:tcPr>
            <w:tcW w:w="1464" w:type="dxa"/>
          </w:tcPr>
          <w:p w14:paraId="62211F27" w14:textId="60640E00" w:rsidR="007B1C49" w:rsidRPr="00FC5325" w:rsidRDefault="007B1C49" w:rsidP="007B1C49">
            <w:pPr>
              <w:pStyle w:val="TableBody"/>
              <w:rPr>
                <w:lang w:val="en-AU"/>
              </w:rPr>
            </w:pPr>
            <w:r w:rsidRPr="00FC5325">
              <w:rPr>
                <w:lang w:val="en-AU"/>
              </w:rPr>
              <w:t>(103,932)</w:t>
            </w:r>
          </w:p>
        </w:tc>
        <w:tc>
          <w:tcPr>
            <w:tcW w:w="1464" w:type="dxa"/>
          </w:tcPr>
          <w:p w14:paraId="2BB4FA7A" w14:textId="598D9343" w:rsidR="007B1C49" w:rsidRPr="00FC5325" w:rsidRDefault="007B1C49" w:rsidP="007B1C49">
            <w:pPr>
              <w:pStyle w:val="TableBody"/>
              <w:rPr>
                <w:lang w:val="en-AU"/>
              </w:rPr>
            </w:pPr>
            <w:r w:rsidRPr="00FC5325">
              <w:rPr>
                <w:lang w:val="en-AU"/>
              </w:rPr>
              <w:t>(118,519)</w:t>
            </w:r>
          </w:p>
        </w:tc>
      </w:tr>
      <w:tr w:rsidR="007B1C49" w:rsidRPr="00191B38" w14:paraId="728560B7" w14:textId="77777777" w:rsidTr="007B1C49">
        <w:tc>
          <w:tcPr>
            <w:tcW w:w="4373" w:type="dxa"/>
          </w:tcPr>
          <w:p w14:paraId="085D9777" w14:textId="77777777" w:rsidR="007B1C49" w:rsidRPr="00FC5325" w:rsidRDefault="007B1C49" w:rsidP="007B1C49">
            <w:pPr>
              <w:pStyle w:val="TableBody"/>
              <w:rPr>
                <w:b/>
                <w:bCs/>
                <w:i/>
                <w:iCs/>
                <w:lang w:val="en-AU"/>
              </w:rPr>
            </w:pPr>
            <w:r w:rsidRPr="00FC5325">
              <w:rPr>
                <w:b/>
                <w:bCs/>
                <w:i/>
                <w:iCs/>
                <w:lang w:val="en-AU"/>
              </w:rPr>
              <w:t>Total payments</w:t>
            </w:r>
          </w:p>
        </w:tc>
        <w:tc>
          <w:tcPr>
            <w:tcW w:w="1444" w:type="dxa"/>
          </w:tcPr>
          <w:p w14:paraId="09887372" w14:textId="77777777" w:rsidR="007B1C49" w:rsidRPr="00FC5325" w:rsidRDefault="007B1C49" w:rsidP="007B1C49">
            <w:pPr>
              <w:pStyle w:val="TableBody"/>
              <w:rPr>
                <w:b/>
                <w:bCs/>
                <w:i/>
                <w:iCs/>
                <w:lang w:val="en-AU"/>
              </w:rPr>
            </w:pPr>
          </w:p>
        </w:tc>
        <w:tc>
          <w:tcPr>
            <w:tcW w:w="1464" w:type="dxa"/>
          </w:tcPr>
          <w:p w14:paraId="52C18D44" w14:textId="5DD753C2" w:rsidR="007B1C49" w:rsidRPr="00FC5325" w:rsidRDefault="007B1C49" w:rsidP="007B1C49">
            <w:pPr>
              <w:pStyle w:val="TableBody"/>
              <w:rPr>
                <w:b/>
                <w:bCs/>
                <w:i/>
                <w:iCs/>
                <w:lang w:val="en-AU"/>
              </w:rPr>
            </w:pPr>
            <w:r w:rsidRPr="00FC5325">
              <w:rPr>
                <w:b/>
                <w:bCs/>
                <w:i/>
                <w:iCs/>
                <w:lang w:val="en-AU"/>
              </w:rPr>
              <w:t>(55,916,208)</w:t>
            </w:r>
          </w:p>
        </w:tc>
        <w:tc>
          <w:tcPr>
            <w:tcW w:w="1464" w:type="dxa"/>
          </w:tcPr>
          <w:p w14:paraId="66555406" w14:textId="46091838" w:rsidR="007B1C49" w:rsidRPr="00FC5325" w:rsidRDefault="007B1C49" w:rsidP="007B1C49">
            <w:pPr>
              <w:pStyle w:val="TableBody"/>
              <w:rPr>
                <w:b/>
                <w:bCs/>
                <w:i/>
                <w:iCs/>
                <w:lang w:val="en-AU"/>
              </w:rPr>
            </w:pPr>
            <w:r w:rsidRPr="00FC5325">
              <w:rPr>
                <w:b/>
                <w:bCs/>
                <w:i/>
                <w:iCs/>
                <w:lang w:val="en-AU"/>
              </w:rPr>
              <w:t>(62,021,852)</w:t>
            </w:r>
          </w:p>
        </w:tc>
      </w:tr>
      <w:tr w:rsidR="007B1C49" w:rsidRPr="00191B38" w14:paraId="18CF9B82" w14:textId="77777777" w:rsidTr="007B1C49">
        <w:tc>
          <w:tcPr>
            <w:tcW w:w="4373" w:type="dxa"/>
          </w:tcPr>
          <w:p w14:paraId="01DC33F6" w14:textId="77777777" w:rsidR="007B1C49" w:rsidRPr="00FC5325" w:rsidRDefault="007B1C49" w:rsidP="007B1C49">
            <w:pPr>
              <w:pStyle w:val="TableBody"/>
              <w:rPr>
                <w:b/>
                <w:bCs/>
                <w:lang w:val="en-AU"/>
              </w:rPr>
            </w:pPr>
            <w:r w:rsidRPr="00FC5325">
              <w:rPr>
                <w:b/>
                <w:bCs/>
                <w:lang w:val="en-AU"/>
              </w:rPr>
              <w:t>Net cash flows from operating activities</w:t>
            </w:r>
          </w:p>
        </w:tc>
        <w:tc>
          <w:tcPr>
            <w:tcW w:w="1444" w:type="dxa"/>
          </w:tcPr>
          <w:p w14:paraId="77C211FF" w14:textId="1E2D1C49" w:rsidR="007B1C49" w:rsidRPr="00FC5325" w:rsidRDefault="007B1C49" w:rsidP="007B1C49">
            <w:pPr>
              <w:pStyle w:val="TableBody"/>
              <w:rPr>
                <w:b/>
                <w:bCs/>
                <w:lang w:val="en-AU"/>
              </w:rPr>
            </w:pPr>
          </w:p>
        </w:tc>
        <w:tc>
          <w:tcPr>
            <w:tcW w:w="1464" w:type="dxa"/>
          </w:tcPr>
          <w:p w14:paraId="6B39553A" w14:textId="33824A44" w:rsidR="007B1C49" w:rsidRPr="00FC5325" w:rsidRDefault="007B1C49" w:rsidP="007B1C49">
            <w:pPr>
              <w:pStyle w:val="TableBody"/>
              <w:rPr>
                <w:b/>
                <w:bCs/>
                <w:lang w:val="en-AU"/>
              </w:rPr>
            </w:pPr>
            <w:r w:rsidRPr="00FC5325">
              <w:rPr>
                <w:b/>
                <w:bCs/>
                <w:lang w:val="en-AU"/>
              </w:rPr>
              <w:t>13,542,628</w:t>
            </w:r>
          </w:p>
        </w:tc>
        <w:tc>
          <w:tcPr>
            <w:tcW w:w="1464" w:type="dxa"/>
          </w:tcPr>
          <w:p w14:paraId="118790ED" w14:textId="35382A30" w:rsidR="007B1C49" w:rsidRPr="00FC5325" w:rsidRDefault="007B1C49" w:rsidP="007B1C49">
            <w:pPr>
              <w:pStyle w:val="TableBody"/>
              <w:rPr>
                <w:b/>
                <w:bCs/>
                <w:lang w:val="en-AU"/>
              </w:rPr>
            </w:pPr>
            <w:r w:rsidRPr="00FC5325">
              <w:rPr>
                <w:b/>
                <w:bCs/>
                <w:lang w:val="en-AU"/>
              </w:rPr>
              <w:t>(761,205)</w:t>
            </w:r>
          </w:p>
        </w:tc>
      </w:tr>
      <w:tr w:rsidR="00163528" w:rsidRPr="00191B38" w14:paraId="5E7E5B19" w14:textId="77777777" w:rsidTr="007B1C49">
        <w:tc>
          <w:tcPr>
            <w:tcW w:w="4373" w:type="dxa"/>
          </w:tcPr>
          <w:p w14:paraId="6F8D81AC" w14:textId="77777777" w:rsidR="00163528" w:rsidRPr="00FC5325" w:rsidRDefault="00163528" w:rsidP="00DF1862">
            <w:pPr>
              <w:pStyle w:val="TableBody"/>
              <w:rPr>
                <w:b/>
                <w:bCs/>
                <w:lang w:val="en-AU"/>
              </w:rPr>
            </w:pPr>
            <w:r w:rsidRPr="00FC5325">
              <w:rPr>
                <w:b/>
                <w:bCs/>
                <w:lang w:val="en-AU"/>
              </w:rPr>
              <w:t>CASH FLOWS FROM INVESTING ACTIVITIES</w:t>
            </w:r>
          </w:p>
        </w:tc>
        <w:tc>
          <w:tcPr>
            <w:tcW w:w="1444" w:type="dxa"/>
          </w:tcPr>
          <w:p w14:paraId="22B48D36" w14:textId="77777777" w:rsidR="00163528" w:rsidRPr="00FC5325" w:rsidRDefault="00163528" w:rsidP="00DF1862">
            <w:pPr>
              <w:pStyle w:val="TableBody"/>
              <w:rPr>
                <w:lang w:val="en-AU"/>
              </w:rPr>
            </w:pPr>
          </w:p>
        </w:tc>
        <w:tc>
          <w:tcPr>
            <w:tcW w:w="1464" w:type="dxa"/>
          </w:tcPr>
          <w:p w14:paraId="039A0F7C" w14:textId="77777777" w:rsidR="00163528" w:rsidRPr="00FC5325" w:rsidRDefault="00163528" w:rsidP="00DF1862">
            <w:pPr>
              <w:pStyle w:val="TableBody"/>
              <w:rPr>
                <w:lang w:val="en-AU"/>
              </w:rPr>
            </w:pPr>
          </w:p>
        </w:tc>
        <w:tc>
          <w:tcPr>
            <w:tcW w:w="1464" w:type="dxa"/>
          </w:tcPr>
          <w:p w14:paraId="4850CABC" w14:textId="77777777" w:rsidR="00163528" w:rsidRPr="00FC5325" w:rsidRDefault="00163528" w:rsidP="00DF1862">
            <w:pPr>
              <w:pStyle w:val="TableBody"/>
              <w:rPr>
                <w:lang w:val="en-AU"/>
              </w:rPr>
            </w:pPr>
          </w:p>
        </w:tc>
      </w:tr>
      <w:tr w:rsidR="007B1C49" w:rsidRPr="00191B38" w14:paraId="222497B0" w14:textId="77777777" w:rsidTr="007B1C49">
        <w:tc>
          <w:tcPr>
            <w:tcW w:w="4373" w:type="dxa"/>
          </w:tcPr>
          <w:p w14:paraId="3079AEE4" w14:textId="77777777" w:rsidR="007B1C49" w:rsidRPr="00FC5325" w:rsidRDefault="007B1C49" w:rsidP="007B1C49">
            <w:pPr>
              <w:pStyle w:val="TableBody"/>
              <w:rPr>
                <w:lang w:val="en-AU"/>
              </w:rPr>
            </w:pPr>
            <w:r w:rsidRPr="00FC5325">
              <w:rPr>
                <w:lang w:val="en-AU"/>
              </w:rPr>
              <w:t>Purchases of non-financial assets</w:t>
            </w:r>
          </w:p>
        </w:tc>
        <w:tc>
          <w:tcPr>
            <w:tcW w:w="1444" w:type="dxa"/>
          </w:tcPr>
          <w:p w14:paraId="47372E61" w14:textId="77777777" w:rsidR="007B1C49" w:rsidRPr="00FC5325" w:rsidRDefault="007B1C49" w:rsidP="007B1C49">
            <w:pPr>
              <w:pStyle w:val="TableBody"/>
              <w:rPr>
                <w:lang w:val="en-AU"/>
              </w:rPr>
            </w:pPr>
          </w:p>
        </w:tc>
        <w:tc>
          <w:tcPr>
            <w:tcW w:w="1464" w:type="dxa"/>
          </w:tcPr>
          <w:p w14:paraId="2AFB1901" w14:textId="50991FFD" w:rsidR="007B1C49" w:rsidRPr="00FC5325" w:rsidRDefault="007B1C49" w:rsidP="007B1C49">
            <w:pPr>
              <w:pStyle w:val="TableBody"/>
              <w:rPr>
                <w:lang w:val="en-AU"/>
              </w:rPr>
            </w:pPr>
            <w:r w:rsidRPr="00FC5325">
              <w:rPr>
                <w:lang w:val="en-AU"/>
              </w:rPr>
              <w:t>(115,361)</w:t>
            </w:r>
          </w:p>
        </w:tc>
        <w:tc>
          <w:tcPr>
            <w:tcW w:w="1464" w:type="dxa"/>
          </w:tcPr>
          <w:p w14:paraId="7DFB0610" w14:textId="7B8BDB34" w:rsidR="007B1C49" w:rsidRPr="00FC5325" w:rsidRDefault="007B1C49" w:rsidP="007B1C49">
            <w:pPr>
              <w:pStyle w:val="TableBody"/>
              <w:rPr>
                <w:lang w:val="en-AU"/>
              </w:rPr>
            </w:pPr>
            <w:r w:rsidRPr="00FC5325">
              <w:rPr>
                <w:lang w:val="en-AU"/>
              </w:rPr>
              <w:t>(178,448)</w:t>
            </w:r>
          </w:p>
        </w:tc>
      </w:tr>
      <w:tr w:rsidR="007B1C49" w:rsidRPr="00191B38" w14:paraId="5036BB1F" w14:textId="77777777" w:rsidTr="007B1C49">
        <w:tc>
          <w:tcPr>
            <w:tcW w:w="4373" w:type="dxa"/>
          </w:tcPr>
          <w:p w14:paraId="70DC08C9" w14:textId="77777777" w:rsidR="007B1C49" w:rsidRPr="00FC5325" w:rsidRDefault="007B1C49" w:rsidP="007B1C49">
            <w:pPr>
              <w:pStyle w:val="TableBody"/>
              <w:rPr>
                <w:lang w:val="en-AU"/>
              </w:rPr>
            </w:pPr>
            <w:r w:rsidRPr="00FC5325">
              <w:rPr>
                <w:lang w:val="en-AU"/>
              </w:rPr>
              <w:t>Sales of non-financial assets</w:t>
            </w:r>
          </w:p>
        </w:tc>
        <w:tc>
          <w:tcPr>
            <w:tcW w:w="1444" w:type="dxa"/>
          </w:tcPr>
          <w:p w14:paraId="4449FCA8" w14:textId="77777777" w:rsidR="007B1C49" w:rsidRPr="00FC5325" w:rsidRDefault="007B1C49" w:rsidP="007B1C49">
            <w:pPr>
              <w:pStyle w:val="TableBody"/>
              <w:rPr>
                <w:lang w:val="en-AU"/>
              </w:rPr>
            </w:pPr>
          </w:p>
        </w:tc>
        <w:tc>
          <w:tcPr>
            <w:tcW w:w="1464" w:type="dxa"/>
          </w:tcPr>
          <w:p w14:paraId="656E999D" w14:textId="2B611D5F" w:rsidR="007B1C49" w:rsidRPr="00FC5325" w:rsidRDefault="007B1C49" w:rsidP="007B1C49">
            <w:pPr>
              <w:pStyle w:val="TableBody"/>
              <w:rPr>
                <w:lang w:val="en-AU"/>
              </w:rPr>
            </w:pPr>
            <w:r w:rsidRPr="00FC5325">
              <w:rPr>
                <w:lang w:val="en-AU"/>
              </w:rPr>
              <w:t>-</w:t>
            </w:r>
          </w:p>
        </w:tc>
        <w:tc>
          <w:tcPr>
            <w:tcW w:w="1464" w:type="dxa"/>
          </w:tcPr>
          <w:p w14:paraId="5F07FB0B" w14:textId="5A4EDA5D" w:rsidR="007B1C49" w:rsidRPr="00FC5325" w:rsidRDefault="007B1C49" w:rsidP="007B1C49">
            <w:pPr>
              <w:pStyle w:val="TableBody"/>
              <w:rPr>
                <w:lang w:val="en-AU"/>
              </w:rPr>
            </w:pPr>
            <w:r w:rsidRPr="00FC5325">
              <w:rPr>
                <w:lang w:val="en-AU"/>
              </w:rPr>
              <w:t>2,452</w:t>
            </w:r>
          </w:p>
        </w:tc>
      </w:tr>
      <w:tr w:rsidR="007B1C49" w:rsidRPr="00191B38" w14:paraId="5557D5C7" w14:textId="77777777" w:rsidTr="007B1C49">
        <w:tc>
          <w:tcPr>
            <w:tcW w:w="4373" w:type="dxa"/>
          </w:tcPr>
          <w:p w14:paraId="5EB58434" w14:textId="77777777" w:rsidR="007B1C49" w:rsidRPr="00FC5325" w:rsidRDefault="007B1C49" w:rsidP="007B1C49">
            <w:pPr>
              <w:pStyle w:val="TableBody"/>
              <w:rPr>
                <w:b/>
                <w:bCs/>
                <w:lang w:val="en-AU"/>
              </w:rPr>
            </w:pPr>
            <w:r w:rsidRPr="00FC5325">
              <w:rPr>
                <w:b/>
                <w:bCs/>
                <w:lang w:val="en-AU"/>
              </w:rPr>
              <w:t>Net cash flows used in investing activities</w:t>
            </w:r>
          </w:p>
        </w:tc>
        <w:tc>
          <w:tcPr>
            <w:tcW w:w="1444" w:type="dxa"/>
          </w:tcPr>
          <w:p w14:paraId="749DA6F7" w14:textId="77777777" w:rsidR="007B1C49" w:rsidRPr="00FC5325" w:rsidRDefault="007B1C49" w:rsidP="007B1C49">
            <w:pPr>
              <w:pStyle w:val="TableBody"/>
              <w:rPr>
                <w:b/>
                <w:bCs/>
                <w:lang w:val="en-AU"/>
              </w:rPr>
            </w:pPr>
          </w:p>
        </w:tc>
        <w:tc>
          <w:tcPr>
            <w:tcW w:w="1464" w:type="dxa"/>
          </w:tcPr>
          <w:p w14:paraId="5F1B3708" w14:textId="32CD5815" w:rsidR="007B1C49" w:rsidRPr="00FC5325" w:rsidRDefault="007B1C49" w:rsidP="007B1C49">
            <w:pPr>
              <w:pStyle w:val="TableBody"/>
              <w:rPr>
                <w:b/>
                <w:bCs/>
                <w:lang w:val="en-AU"/>
              </w:rPr>
            </w:pPr>
            <w:r w:rsidRPr="00FC5325">
              <w:rPr>
                <w:b/>
                <w:bCs/>
                <w:lang w:val="en-AU"/>
              </w:rPr>
              <w:t>(115,361)</w:t>
            </w:r>
          </w:p>
        </w:tc>
        <w:tc>
          <w:tcPr>
            <w:tcW w:w="1464" w:type="dxa"/>
          </w:tcPr>
          <w:p w14:paraId="321B1DED" w14:textId="7370B9FB" w:rsidR="007B1C49" w:rsidRPr="00FC5325" w:rsidRDefault="007B1C49" w:rsidP="007B1C49">
            <w:pPr>
              <w:pStyle w:val="TableBody"/>
              <w:rPr>
                <w:b/>
                <w:bCs/>
                <w:lang w:val="en-AU"/>
              </w:rPr>
            </w:pPr>
            <w:r w:rsidRPr="00FC5325">
              <w:rPr>
                <w:b/>
                <w:bCs/>
                <w:lang w:val="en-AU"/>
              </w:rPr>
              <w:t>(175,996)</w:t>
            </w:r>
          </w:p>
        </w:tc>
      </w:tr>
      <w:tr w:rsidR="00163528" w:rsidRPr="00191B38" w14:paraId="10FB279F" w14:textId="77777777" w:rsidTr="007B1C49">
        <w:tc>
          <w:tcPr>
            <w:tcW w:w="4373" w:type="dxa"/>
          </w:tcPr>
          <w:p w14:paraId="25B1147A" w14:textId="77777777" w:rsidR="00163528" w:rsidRPr="00FC5325" w:rsidRDefault="00163528" w:rsidP="00DF1862">
            <w:pPr>
              <w:pStyle w:val="TableBody"/>
              <w:rPr>
                <w:b/>
                <w:bCs/>
                <w:lang w:val="en-AU"/>
              </w:rPr>
            </w:pPr>
            <w:r w:rsidRPr="00FC5325">
              <w:rPr>
                <w:b/>
                <w:bCs/>
                <w:lang w:val="en-AU"/>
              </w:rPr>
              <w:t>CASH FLOWS FROM FINANCING ACTIVITIES</w:t>
            </w:r>
          </w:p>
        </w:tc>
        <w:tc>
          <w:tcPr>
            <w:tcW w:w="1444" w:type="dxa"/>
          </w:tcPr>
          <w:p w14:paraId="156B565A" w14:textId="77777777" w:rsidR="00163528" w:rsidRPr="00FC5325" w:rsidRDefault="00163528" w:rsidP="00DF1862">
            <w:pPr>
              <w:pStyle w:val="TableBody"/>
              <w:rPr>
                <w:b/>
                <w:bCs/>
                <w:lang w:val="en-AU"/>
              </w:rPr>
            </w:pPr>
          </w:p>
        </w:tc>
        <w:tc>
          <w:tcPr>
            <w:tcW w:w="1464" w:type="dxa"/>
          </w:tcPr>
          <w:p w14:paraId="51DC7FDA" w14:textId="77777777" w:rsidR="00163528" w:rsidRPr="00FC5325" w:rsidRDefault="00163528" w:rsidP="00DF1862">
            <w:pPr>
              <w:pStyle w:val="TableBody"/>
              <w:rPr>
                <w:b/>
                <w:bCs/>
                <w:lang w:val="en-AU"/>
              </w:rPr>
            </w:pPr>
          </w:p>
        </w:tc>
        <w:tc>
          <w:tcPr>
            <w:tcW w:w="1464" w:type="dxa"/>
          </w:tcPr>
          <w:p w14:paraId="1321C123" w14:textId="77777777" w:rsidR="00163528" w:rsidRPr="00FC5325" w:rsidRDefault="00163528" w:rsidP="00DF1862">
            <w:pPr>
              <w:pStyle w:val="TableBody"/>
              <w:rPr>
                <w:b/>
                <w:bCs/>
                <w:lang w:val="en-AU"/>
              </w:rPr>
            </w:pPr>
          </w:p>
        </w:tc>
      </w:tr>
      <w:tr w:rsidR="007C1BCB" w:rsidRPr="00191B38" w14:paraId="6B7834DE" w14:textId="77777777" w:rsidTr="007B1C49">
        <w:tc>
          <w:tcPr>
            <w:tcW w:w="4373" w:type="dxa"/>
          </w:tcPr>
          <w:p w14:paraId="0E2BB251" w14:textId="77777777" w:rsidR="007C1BCB" w:rsidRPr="00FC5325" w:rsidRDefault="007C1BCB" w:rsidP="007C1BCB">
            <w:pPr>
              <w:pStyle w:val="TableBody"/>
              <w:rPr>
                <w:lang w:val="en-AU"/>
              </w:rPr>
            </w:pPr>
            <w:r w:rsidRPr="00FC5325">
              <w:rPr>
                <w:lang w:val="en-AU"/>
              </w:rPr>
              <w:t>Lease incentive received</w:t>
            </w:r>
          </w:p>
        </w:tc>
        <w:tc>
          <w:tcPr>
            <w:tcW w:w="1444" w:type="dxa"/>
          </w:tcPr>
          <w:p w14:paraId="3D647FB4" w14:textId="77777777" w:rsidR="007C1BCB" w:rsidRPr="00FC5325" w:rsidRDefault="007C1BCB" w:rsidP="007C1BCB">
            <w:pPr>
              <w:pStyle w:val="TableBody"/>
              <w:rPr>
                <w:lang w:val="en-AU"/>
              </w:rPr>
            </w:pPr>
          </w:p>
        </w:tc>
        <w:tc>
          <w:tcPr>
            <w:tcW w:w="1464" w:type="dxa"/>
          </w:tcPr>
          <w:p w14:paraId="5383F1A8" w14:textId="7227C8E0" w:rsidR="007C1BCB" w:rsidRPr="00FC5325" w:rsidRDefault="007C1BCB" w:rsidP="007C1BCB">
            <w:pPr>
              <w:pStyle w:val="TableBody"/>
              <w:rPr>
                <w:lang w:val="en-AU"/>
              </w:rPr>
            </w:pPr>
            <w:r w:rsidRPr="00FC5325">
              <w:rPr>
                <w:lang w:val="en-AU"/>
              </w:rPr>
              <w:t>-</w:t>
            </w:r>
          </w:p>
        </w:tc>
        <w:tc>
          <w:tcPr>
            <w:tcW w:w="1464" w:type="dxa"/>
          </w:tcPr>
          <w:p w14:paraId="07DAAF00" w14:textId="1855E41B" w:rsidR="007C1BCB" w:rsidRPr="00FC5325" w:rsidRDefault="007C1BCB" w:rsidP="007C1BCB">
            <w:pPr>
              <w:pStyle w:val="TableBody"/>
              <w:rPr>
                <w:lang w:val="en-AU"/>
              </w:rPr>
            </w:pPr>
            <w:r w:rsidRPr="00FC5325">
              <w:rPr>
                <w:lang w:val="en-AU"/>
              </w:rPr>
              <w:t>1,196,266</w:t>
            </w:r>
          </w:p>
        </w:tc>
      </w:tr>
      <w:tr w:rsidR="007C1BCB" w:rsidRPr="00191B38" w14:paraId="0C161B09" w14:textId="77777777" w:rsidTr="007B1C49">
        <w:tc>
          <w:tcPr>
            <w:tcW w:w="4373" w:type="dxa"/>
          </w:tcPr>
          <w:p w14:paraId="7D910661" w14:textId="77777777" w:rsidR="007C1BCB" w:rsidRPr="00FC5325" w:rsidRDefault="007C1BCB" w:rsidP="007C1BCB">
            <w:pPr>
              <w:pStyle w:val="TableBody"/>
              <w:rPr>
                <w:lang w:val="en-AU"/>
              </w:rPr>
            </w:pPr>
            <w:r w:rsidRPr="00FC5325">
              <w:rPr>
                <w:lang w:val="en-AU"/>
              </w:rPr>
              <w:t>Payment of lease liabilities</w:t>
            </w:r>
          </w:p>
        </w:tc>
        <w:tc>
          <w:tcPr>
            <w:tcW w:w="1444" w:type="dxa"/>
          </w:tcPr>
          <w:p w14:paraId="3FAEC06F" w14:textId="77777777" w:rsidR="007C1BCB" w:rsidRPr="00FC5325" w:rsidRDefault="007C1BCB" w:rsidP="007C1BCB">
            <w:pPr>
              <w:pStyle w:val="TableBody"/>
              <w:rPr>
                <w:lang w:val="en-AU"/>
              </w:rPr>
            </w:pPr>
          </w:p>
        </w:tc>
        <w:tc>
          <w:tcPr>
            <w:tcW w:w="1464" w:type="dxa"/>
          </w:tcPr>
          <w:p w14:paraId="2E192C48" w14:textId="1155FAA3" w:rsidR="007C1BCB" w:rsidRPr="00FC5325" w:rsidRDefault="007C1BCB" w:rsidP="007C1BCB">
            <w:pPr>
              <w:pStyle w:val="TableBody"/>
              <w:rPr>
                <w:lang w:val="en-AU"/>
              </w:rPr>
            </w:pPr>
            <w:r w:rsidRPr="00FC5325">
              <w:rPr>
                <w:lang w:val="en-AU"/>
              </w:rPr>
              <w:t>(309,660)</w:t>
            </w:r>
          </w:p>
        </w:tc>
        <w:tc>
          <w:tcPr>
            <w:tcW w:w="1464" w:type="dxa"/>
          </w:tcPr>
          <w:p w14:paraId="16C48459" w14:textId="1848ED06" w:rsidR="007C1BCB" w:rsidRPr="00FC5325" w:rsidRDefault="007C1BCB" w:rsidP="007C1BCB">
            <w:pPr>
              <w:pStyle w:val="TableBody"/>
              <w:rPr>
                <w:lang w:val="en-AU"/>
              </w:rPr>
            </w:pPr>
            <w:r w:rsidRPr="00FC5325">
              <w:rPr>
                <w:lang w:val="en-AU"/>
              </w:rPr>
              <w:t>(281,807)</w:t>
            </w:r>
          </w:p>
        </w:tc>
      </w:tr>
      <w:tr w:rsidR="007C1BCB" w:rsidRPr="00191B38" w14:paraId="1197DF28" w14:textId="77777777" w:rsidTr="007B1C49">
        <w:tc>
          <w:tcPr>
            <w:tcW w:w="4373" w:type="dxa"/>
          </w:tcPr>
          <w:p w14:paraId="4717CD6F" w14:textId="77777777" w:rsidR="007C1BCB" w:rsidRPr="00FC5325" w:rsidRDefault="007C1BCB" w:rsidP="007C1BCB">
            <w:pPr>
              <w:pStyle w:val="TableBody"/>
              <w:rPr>
                <w:b/>
                <w:bCs/>
                <w:lang w:val="en-AU"/>
              </w:rPr>
            </w:pPr>
            <w:r w:rsidRPr="00FC5325">
              <w:rPr>
                <w:b/>
                <w:bCs/>
                <w:lang w:val="en-AU"/>
              </w:rPr>
              <w:t>Net cash flows used in financing activities</w:t>
            </w:r>
          </w:p>
        </w:tc>
        <w:tc>
          <w:tcPr>
            <w:tcW w:w="1444" w:type="dxa"/>
          </w:tcPr>
          <w:p w14:paraId="7730F8C2" w14:textId="77777777" w:rsidR="007C1BCB" w:rsidRPr="00FC5325" w:rsidRDefault="007C1BCB" w:rsidP="007C1BCB">
            <w:pPr>
              <w:pStyle w:val="TableBody"/>
              <w:rPr>
                <w:b/>
                <w:bCs/>
                <w:lang w:val="en-AU"/>
              </w:rPr>
            </w:pPr>
          </w:p>
        </w:tc>
        <w:tc>
          <w:tcPr>
            <w:tcW w:w="1464" w:type="dxa"/>
          </w:tcPr>
          <w:p w14:paraId="2CC417B9" w14:textId="326601E8" w:rsidR="007C1BCB" w:rsidRPr="00FC5325" w:rsidRDefault="007C1BCB" w:rsidP="007C1BCB">
            <w:pPr>
              <w:pStyle w:val="TableBody"/>
              <w:rPr>
                <w:b/>
                <w:bCs/>
                <w:lang w:val="en-AU"/>
              </w:rPr>
            </w:pPr>
            <w:r w:rsidRPr="00FC5325">
              <w:rPr>
                <w:b/>
                <w:bCs/>
                <w:lang w:val="en-AU"/>
              </w:rPr>
              <w:t>(309,660)</w:t>
            </w:r>
          </w:p>
        </w:tc>
        <w:tc>
          <w:tcPr>
            <w:tcW w:w="1464" w:type="dxa"/>
          </w:tcPr>
          <w:p w14:paraId="79CEE799" w14:textId="2B46F5B7" w:rsidR="007C1BCB" w:rsidRPr="00FC5325" w:rsidRDefault="007C1BCB" w:rsidP="007C1BCB">
            <w:pPr>
              <w:pStyle w:val="TableBody"/>
              <w:rPr>
                <w:b/>
                <w:bCs/>
                <w:lang w:val="en-AU"/>
              </w:rPr>
            </w:pPr>
            <w:r w:rsidRPr="00FC5325">
              <w:rPr>
                <w:b/>
                <w:bCs/>
                <w:lang w:val="en-AU"/>
              </w:rPr>
              <w:t>914,459</w:t>
            </w:r>
          </w:p>
        </w:tc>
      </w:tr>
      <w:tr w:rsidR="007C1BCB" w:rsidRPr="00191B38" w14:paraId="15B57A23" w14:textId="77777777" w:rsidTr="007B1C49">
        <w:trPr>
          <w:trHeight w:val="301"/>
        </w:trPr>
        <w:tc>
          <w:tcPr>
            <w:tcW w:w="4373" w:type="dxa"/>
          </w:tcPr>
          <w:p w14:paraId="0A58BDB4" w14:textId="77777777" w:rsidR="007C1BCB" w:rsidRPr="00FC5325" w:rsidRDefault="007C1BCB" w:rsidP="007C1BCB">
            <w:pPr>
              <w:pStyle w:val="TableBody"/>
              <w:rPr>
                <w:b/>
                <w:bCs/>
                <w:lang w:val="en-AU"/>
              </w:rPr>
            </w:pPr>
            <w:r w:rsidRPr="00FC5325">
              <w:rPr>
                <w:b/>
                <w:bCs/>
                <w:lang w:val="en-AU"/>
              </w:rPr>
              <w:t>Net increase/(decrease) in cash and cash equivalents</w:t>
            </w:r>
          </w:p>
        </w:tc>
        <w:tc>
          <w:tcPr>
            <w:tcW w:w="1444" w:type="dxa"/>
          </w:tcPr>
          <w:p w14:paraId="09725066" w14:textId="77777777" w:rsidR="007C1BCB" w:rsidRPr="00FC5325" w:rsidRDefault="007C1BCB" w:rsidP="007C1BCB">
            <w:pPr>
              <w:pStyle w:val="TableBody"/>
              <w:rPr>
                <w:b/>
                <w:bCs/>
                <w:lang w:val="en-AU"/>
              </w:rPr>
            </w:pPr>
          </w:p>
        </w:tc>
        <w:tc>
          <w:tcPr>
            <w:tcW w:w="1464" w:type="dxa"/>
          </w:tcPr>
          <w:p w14:paraId="018320C4" w14:textId="69E2C5EF" w:rsidR="007C1BCB" w:rsidRPr="00FC5325" w:rsidRDefault="007C1BCB" w:rsidP="007C1BCB">
            <w:pPr>
              <w:pStyle w:val="TableBody"/>
              <w:rPr>
                <w:b/>
                <w:bCs/>
                <w:lang w:val="en-AU"/>
              </w:rPr>
            </w:pPr>
            <w:r w:rsidRPr="00FC5325">
              <w:rPr>
                <w:b/>
                <w:bCs/>
                <w:lang w:val="en-AU"/>
              </w:rPr>
              <w:t>13,117,607</w:t>
            </w:r>
          </w:p>
        </w:tc>
        <w:tc>
          <w:tcPr>
            <w:tcW w:w="1464" w:type="dxa"/>
          </w:tcPr>
          <w:p w14:paraId="1E8CAC2A" w14:textId="415F39F8" w:rsidR="007C1BCB" w:rsidRPr="00FC5325" w:rsidRDefault="007C1BCB" w:rsidP="007C1BCB">
            <w:pPr>
              <w:pStyle w:val="TableBody"/>
              <w:rPr>
                <w:b/>
                <w:bCs/>
                <w:lang w:val="en-AU"/>
              </w:rPr>
            </w:pPr>
            <w:r w:rsidRPr="00FC5325">
              <w:rPr>
                <w:b/>
                <w:bCs/>
                <w:lang w:val="en-AU"/>
              </w:rPr>
              <w:t>(22,742)</w:t>
            </w:r>
          </w:p>
        </w:tc>
      </w:tr>
      <w:tr w:rsidR="007C1BCB" w:rsidRPr="00191B38" w14:paraId="63647BFE" w14:textId="77777777" w:rsidTr="007B1C49">
        <w:trPr>
          <w:trHeight w:val="301"/>
        </w:trPr>
        <w:tc>
          <w:tcPr>
            <w:tcW w:w="4373" w:type="dxa"/>
          </w:tcPr>
          <w:p w14:paraId="6E1B5C81" w14:textId="77777777" w:rsidR="007C1BCB" w:rsidRPr="00FC5325" w:rsidRDefault="007C1BCB" w:rsidP="007C1BCB">
            <w:pPr>
              <w:pStyle w:val="TableBody"/>
              <w:rPr>
                <w:lang w:val="en-AU"/>
              </w:rPr>
            </w:pPr>
            <w:r w:rsidRPr="00FC5325">
              <w:rPr>
                <w:lang w:val="en-AU"/>
              </w:rPr>
              <w:t>Cash and cash equivalents at beginning of the year</w:t>
            </w:r>
          </w:p>
        </w:tc>
        <w:tc>
          <w:tcPr>
            <w:tcW w:w="1444" w:type="dxa"/>
          </w:tcPr>
          <w:p w14:paraId="2AB8A382" w14:textId="77777777" w:rsidR="007C1BCB" w:rsidRPr="00FC5325" w:rsidRDefault="007C1BCB" w:rsidP="007C1BCB">
            <w:pPr>
              <w:pStyle w:val="TableBody"/>
              <w:rPr>
                <w:lang w:val="en-AU"/>
              </w:rPr>
            </w:pPr>
          </w:p>
        </w:tc>
        <w:tc>
          <w:tcPr>
            <w:tcW w:w="1464" w:type="dxa"/>
          </w:tcPr>
          <w:p w14:paraId="08657DD5" w14:textId="10CBD8D1" w:rsidR="007C1BCB" w:rsidRPr="00FC5325" w:rsidRDefault="007C1BCB" w:rsidP="007C1BCB">
            <w:pPr>
              <w:pStyle w:val="TableBody"/>
              <w:rPr>
                <w:lang w:val="en-AU"/>
              </w:rPr>
            </w:pPr>
            <w:r w:rsidRPr="00FC5325">
              <w:rPr>
                <w:lang w:val="en-AU"/>
              </w:rPr>
              <w:t>74,482,137</w:t>
            </w:r>
          </w:p>
        </w:tc>
        <w:tc>
          <w:tcPr>
            <w:tcW w:w="1464" w:type="dxa"/>
          </w:tcPr>
          <w:p w14:paraId="3899126C" w14:textId="5CC682C6" w:rsidR="007C1BCB" w:rsidRPr="00FC5325" w:rsidRDefault="007C1BCB" w:rsidP="007C1BCB">
            <w:pPr>
              <w:pStyle w:val="TableBody"/>
              <w:rPr>
                <w:lang w:val="en-AU"/>
              </w:rPr>
            </w:pPr>
            <w:r w:rsidRPr="00FC5325">
              <w:rPr>
                <w:lang w:val="en-AU"/>
              </w:rPr>
              <w:t>74,504,879</w:t>
            </w:r>
          </w:p>
        </w:tc>
      </w:tr>
      <w:tr w:rsidR="007C1BCB" w:rsidRPr="00191B38" w14:paraId="6C5B927C" w14:textId="77777777" w:rsidTr="007B1C49">
        <w:trPr>
          <w:trHeight w:val="301"/>
        </w:trPr>
        <w:tc>
          <w:tcPr>
            <w:tcW w:w="4373" w:type="dxa"/>
          </w:tcPr>
          <w:p w14:paraId="20F5B969" w14:textId="77777777" w:rsidR="007C1BCB" w:rsidRPr="00FC5325" w:rsidRDefault="007C1BCB" w:rsidP="007C1BCB">
            <w:pPr>
              <w:pStyle w:val="TableBody"/>
              <w:rPr>
                <w:b/>
                <w:bCs/>
                <w:lang w:val="en-AU"/>
              </w:rPr>
            </w:pPr>
            <w:r w:rsidRPr="00FC5325">
              <w:rPr>
                <w:b/>
                <w:bCs/>
                <w:lang w:val="en-AU"/>
              </w:rPr>
              <w:t>CASH AND CASH EQUIVALENTS AT END OF THE YEAR</w:t>
            </w:r>
          </w:p>
        </w:tc>
        <w:tc>
          <w:tcPr>
            <w:tcW w:w="1444" w:type="dxa"/>
          </w:tcPr>
          <w:p w14:paraId="0DD6A779" w14:textId="77777777" w:rsidR="007C1BCB" w:rsidRPr="00FC5325" w:rsidRDefault="007C1BCB" w:rsidP="007C1BCB">
            <w:pPr>
              <w:pStyle w:val="TableBody"/>
              <w:rPr>
                <w:b/>
                <w:bCs/>
                <w:lang w:val="en-AU"/>
              </w:rPr>
            </w:pPr>
            <w:r w:rsidRPr="00FC5325">
              <w:rPr>
                <w:b/>
                <w:bCs/>
                <w:lang w:val="en-AU"/>
              </w:rPr>
              <w:t>6.1</w:t>
            </w:r>
          </w:p>
        </w:tc>
        <w:tc>
          <w:tcPr>
            <w:tcW w:w="1464" w:type="dxa"/>
          </w:tcPr>
          <w:p w14:paraId="7EE37484" w14:textId="2F196441" w:rsidR="007C1BCB" w:rsidRPr="00FC5325" w:rsidRDefault="007C1BCB" w:rsidP="007C1BCB">
            <w:pPr>
              <w:pStyle w:val="TableBody"/>
              <w:rPr>
                <w:b/>
                <w:bCs/>
                <w:lang w:val="en-AU"/>
              </w:rPr>
            </w:pPr>
            <w:r w:rsidRPr="00FC5325">
              <w:rPr>
                <w:b/>
                <w:bCs/>
                <w:lang w:val="en-AU"/>
              </w:rPr>
              <w:t>87,599,744</w:t>
            </w:r>
          </w:p>
        </w:tc>
        <w:tc>
          <w:tcPr>
            <w:tcW w:w="1464" w:type="dxa"/>
          </w:tcPr>
          <w:p w14:paraId="76F9E88E" w14:textId="20EE24EC" w:rsidR="007C1BCB" w:rsidRPr="00FC5325" w:rsidRDefault="007C1BCB" w:rsidP="007C1BCB">
            <w:pPr>
              <w:pStyle w:val="TableBody"/>
              <w:rPr>
                <w:b/>
                <w:bCs/>
                <w:lang w:val="en-AU"/>
              </w:rPr>
            </w:pPr>
            <w:r w:rsidRPr="00FC5325">
              <w:rPr>
                <w:b/>
                <w:bCs/>
                <w:lang w:val="en-AU"/>
              </w:rPr>
              <w:t>74,482,137</w:t>
            </w:r>
          </w:p>
        </w:tc>
      </w:tr>
    </w:tbl>
    <w:p w14:paraId="7C6AE137" w14:textId="77777777" w:rsidR="00FC5325" w:rsidRDefault="00FC5325" w:rsidP="00163528">
      <w:pPr>
        <w:pStyle w:val="Heading30"/>
        <w:rPr>
          <w:lang w:val="en-AU"/>
        </w:rPr>
      </w:pPr>
    </w:p>
    <w:p w14:paraId="0CD6B08E" w14:textId="77777777" w:rsidR="00FC5325" w:rsidRDefault="00FC5325" w:rsidP="00163528">
      <w:pPr>
        <w:pStyle w:val="Heading30"/>
        <w:rPr>
          <w:lang w:val="en-AU"/>
        </w:rPr>
      </w:pPr>
    </w:p>
    <w:p w14:paraId="644F4BD2" w14:textId="77777777" w:rsidR="00FC5325" w:rsidRDefault="00FC5325" w:rsidP="00163528">
      <w:pPr>
        <w:pStyle w:val="Heading30"/>
        <w:rPr>
          <w:lang w:val="en-AU"/>
        </w:rPr>
      </w:pPr>
    </w:p>
    <w:p w14:paraId="5411A175" w14:textId="77777777" w:rsidR="00FC5325" w:rsidRDefault="00FC5325" w:rsidP="00163528">
      <w:pPr>
        <w:pStyle w:val="Heading30"/>
        <w:rPr>
          <w:lang w:val="en-AU"/>
        </w:rPr>
      </w:pPr>
    </w:p>
    <w:p w14:paraId="1B1F3342" w14:textId="77777777" w:rsidR="00FC5325" w:rsidRDefault="00FC5325" w:rsidP="00163528">
      <w:pPr>
        <w:pStyle w:val="Heading30"/>
        <w:rPr>
          <w:lang w:val="en-AU"/>
        </w:rPr>
      </w:pPr>
    </w:p>
    <w:p w14:paraId="3E80587C" w14:textId="436BD6E0" w:rsidR="00163528" w:rsidRPr="00FC5325" w:rsidRDefault="00163528" w:rsidP="00163528">
      <w:pPr>
        <w:pStyle w:val="Heading30"/>
        <w:rPr>
          <w:lang w:val="en-AU"/>
        </w:rPr>
      </w:pPr>
      <w:r w:rsidRPr="00FC5325">
        <w:rPr>
          <w:lang w:val="en-AU"/>
        </w:rPr>
        <w:t>Statement of changes in equity</w:t>
      </w:r>
    </w:p>
    <w:p w14:paraId="5CCF6B9B" w14:textId="5CD46A4D" w:rsidR="00163528" w:rsidRPr="00FC5325" w:rsidRDefault="00163528" w:rsidP="00163528">
      <w:pPr>
        <w:pStyle w:val="BodyParagraph"/>
        <w:rPr>
          <w:lang w:val="en-AU"/>
        </w:rPr>
      </w:pPr>
      <w:r w:rsidRPr="00FC5325">
        <w:rPr>
          <w:lang w:val="en-AU"/>
        </w:rPr>
        <w:t>For the financial year ended 30 June 202</w:t>
      </w:r>
      <w:r w:rsidR="007C1BCB" w:rsidRPr="00FC5325">
        <w:rPr>
          <w:lang w:val="en-AU"/>
        </w:rPr>
        <w:t>5</w:t>
      </w:r>
    </w:p>
    <w:tbl>
      <w:tblPr>
        <w:tblStyle w:val="TableLight"/>
        <w:tblW w:w="0" w:type="auto"/>
        <w:tblLook w:val="04A0" w:firstRow="1" w:lastRow="0" w:firstColumn="1" w:lastColumn="0" w:noHBand="0" w:noVBand="1"/>
      </w:tblPr>
      <w:tblGrid>
        <w:gridCol w:w="3774"/>
        <w:gridCol w:w="1867"/>
        <w:gridCol w:w="1658"/>
        <w:gridCol w:w="1446"/>
      </w:tblGrid>
      <w:tr w:rsidR="00163528" w:rsidRPr="00191B38" w14:paraId="7B616042" w14:textId="77777777" w:rsidTr="00FC5325">
        <w:trPr>
          <w:cnfStyle w:val="100000000000" w:firstRow="1" w:lastRow="0" w:firstColumn="0" w:lastColumn="0" w:oddVBand="0" w:evenVBand="0" w:oddHBand="0" w:evenHBand="0" w:firstRowFirstColumn="0" w:firstRowLastColumn="0" w:lastRowFirstColumn="0" w:lastRowLastColumn="0"/>
          <w:tblHeader/>
        </w:trPr>
        <w:tc>
          <w:tcPr>
            <w:tcW w:w="0" w:type="dxa"/>
            <w:shd w:val="clear" w:color="auto" w:fill="D9D9D9" w:themeFill="background1" w:themeFillShade="D9"/>
          </w:tcPr>
          <w:p w14:paraId="1C5FFBFE" w14:textId="77777777" w:rsidR="00163528" w:rsidRPr="00FC5325" w:rsidRDefault="00163528" w:rsidP="00DF1862">
            <w:pPr>
              <w:pStyle w:val="TableBody"/>
              <w:rPr>
                <w:lang w:val="en-AU"/>
              </w:rPr>
            </w:pPr>
            <w:bookmarkStart w:id="5" w:name="ColumnTitle_4"/>
            <w:bookmarkEnd w:id="5"/>
          </w:p>
        </w:tc>
        <w:tc>
          <w:tcPr>
            <w:tcW w:w="0" w:type="dxa"/>
            <w:shd w:val="clear" w:color="auto" w:fill="D9D9D9" w:themeFill="background1" w:themeFillShade="D9"/>
          </w:tcPr>
          <w:p w14:paraId="2952FB38" w14:textId="77777777" w:rsidR="00163528" w:rsidRPr="00FC5325" w:rsidRDefault="00163528" w:rsidP="00DF1862">
            <w:pPr>
              <w:pStyle w:val="TableBody"/>
              <w:rPr>
                <w:lang w:val="en-AU"/>
              </w:rPr>
            </w:pPr>
            <w:r w:rsidRPr="00FC5325">
              <w:rPr>
                <w:lang w:val="en-AU"/>
              </w:rPr>
              <w:t>Accumulated surplus/(deficit) ($)</w:t>
            </w:r>
          </w:p>
        </w:tc>
        <w:tc>
          <w:tcPr>
            <w:tcW w:w="0" w:type="dxa"/>
            <w:shd w:val="clear" w:color="auto" w:fill="D9D9D9" w:themeFill="background1" w:themeFillShade="D9"/>
          </w:tcPr>
          <w:p w14:paraId="6F7C52CE" w14:textId="77777777" w:rsidR="00163528" w:rsidRPr="00FC5325" w:rsidRDefault="00163528" w:rsidP="00DF1862">
            <w:pPr>
              <w:pStyle w:val="TableBody"/>
              <w:rPr>
                <w:lang w:val="en-AU"/>
              </w:rPr>
            </w:pPr>
            <w:r w:rsidRPr="00FC5325">
              <w:rPr>
                <w:lang w:val="en-AU"/>
              </w:rPr>
              <w:t>Contributions by owner ($)</w:t>
            </w:r>
          </w:p>
        </w:tc>
        <w:tc>
          <w:tcPr>
            <w:tcW w:w="0" w:type="dxa"/>
            <w:shd w:val="clear" w:color="auto" w:fill="D9D9D9" w:themeFill="background1" w:themeFillShade="D9"/>
          </w:tcPr>
          <w:p w14:paraId="0F81A346" w14:textId="77777777" w:rsidR="00163528" w:rsidRPr="00FC5325" w:rsidRDefault="00163528" w:rsidP="00DF1862">
            <w:pPr>
              <w:pStyle w:val="TableBody"/>
              <w:rPr>
                <w:lang w:val="en-AU"/>
              </w:rPr>
            </w:pPr>
            <w:r w:rsidRPr="00FC5325">
              <w:rPr>
                <w:lang w:val="en-AU"/>
              </w:rPr>
              <w:t>Total ($)</w:t>
            </w:r>
          </w:p>
        </w:tc>
      </w:tr>
      <w:tr w:rsidR="007C1BCB" w:rsidRPr="00191B38" w14:paraId="4DC8DE54" w14:textId="77777777" w:rsidTr="007C1BCB">
        <w:tc>
          <w:tcPr>
            <w:tcW w:w="3774" w:type="dxa"/>
          </w:tcPr>
          <w:p w14:paraId="61B6CE25" w14:textId="612CDB68" w:rsidR="007C1BCB" w:rsidRPr="00FC5325" w:rsidRDefault="007C1BCB" w:rsidP="007C1BCB">
            <w:pPr>
              <w:pStyle w:val="TableBody"/>
              <w:rPr>
                <w:b/>
                <w:bCs/>
                <w:lang w:val="en-AU"/>
              </w:rPr>
            </w:pPr>
            <w:r w:rsidRPr="00FC5325">
              <w:rPr>
                <w:b/>
                <w:bCs/>
                <w:lang w:val="en-AU"/>
              </w:rPr>
              <w:t xml:space="preserve">Balance </w:t>
            </w:r>
            <w:proofErr w:type="gramStart"/>
            <w:r w:rsidRPr="00FC5325">
              <w:rPr>
                <w:b/>
                <w:bCs/>
                <w:lang w:val="en-AU"/>
              </w:rPr>
              <w:t>at</w:t>
            </w:r>
            <w:proofErr w:type="gramEnd"/>
            <w:r w:rsidRPr="00FC5325">
              <w:rPr>
                <w:b/>
                <w:bCs/>
                <w:lang w:val="en-AU"/>
              </w:rPr>
              <w:t xml:space="preserve"> 30 June 2023</w:t>
            </w:r>
          </w:p>
        </w:tc>
        <w:tc>
          <w:tcPr>
            <w:tcW w:w="1867" w:type="dxa"/>
          </w:tcPr>
          <w:p w14:paraId="3D0F392F" w14:textId="13F08A47" w:rsidR="007C1BCB" w:rsidRPr="00FC5325" w:rsidRDefault="007C1BCB" w:rsidP="007C1BCB">
            <w:pPr>
              <w:pStyle w:val="TableBody"/>
              <w:rPr>
                <w:b/>
                <w:bCs/>
                <w:lang w:val="en-AU"/>
              </w:rPr>
            </w:pPr>
            <w:r w:rsidRPr="00FC5325">
              <w:rPr>
                <w:b/>
                <w:bCs/>
                <w:lang w:val="en-AU"/>
              </w:rPr>
              <w:t>48,943,180</w:t>
            </w:r>
          </w:p>
        </w:tc>
        <w:tc>
          <w:tcPr>
            <w:tcW w:w="1658" w:type="dxa"/>
          </w:tcPr>
          <w:p w14:paraId="0C118E74" w14:textId="1D2E9E42" w:rsidR="007C1BCB" w:rsidRPr="00FC5325" w:rsidRDefault="007C1BCB" w:rsidP="007C1BCB">
            <w:pPr>
              <w:pStyle w:val="TableBody"/>
              <w:rPr>
                <w:b/>
                <w:bCs/>
                <w:lang w:val="en-AU"/>
              </w:rPr>
            </w:pPr>
            <w:r w:rsidRPr="00FC5325">
              <w:rPr>
                <w:b/>
                <w:bCs/>
                <w:lang w:val="en-AU"/>
              </w:rPr>
              <w:t>27,747,974</w:t>
            </w:r>
          </w:p>
        </w:tc>
        <w:tc>
          <w:tcPr>
            <w:tcW w:w="1446" w:type="dxa"/>
          </w:tcPr>
          <w:p w14:paraId="1892AB78" w14:textId="05644124" w:rsidR="007C1BCB" w:rsidRPr="00FC5325" w:rsidRDefault="007C1BCB" w:rsidP="007C1BCB">
            <w:pPr>
              <w:pStyle w:val="TableBody"/>
              <w:rPr>
                <w:b/>
                <w:bCs/>
                <w:lang w:val="en-AU"/>
              </w:rPr>
            </w:pPr>
            <w:r w:rsidRPr="00FC5325">
              <w:rPr>
                <w:b/>
                <w:bCs/>
                <w:lang w:val="en-AU"/>
              </w:rPr>
              <w:t>76,691,154</w:t>
            </w:r>
          </w:p>
        </w:tc>
      </w:tr>
      <w:tr w:rsidR="007C1BCB" w:rsidRPr="00191B38" w14:paraId="5882AA5D" w14:textId="77777777" w:rsidTr="007C1BCB">
        <w:tc>
          <w:tcPr>
            <w:tcW w:w="3774" w:type="dxa"/>
          </w:tcPr>
          <w:p w14:paraId="2E061E26" w14:textId="77777777" w:rsidR="007C1BCB" w:rsidRPr="00FC5325" w:rsidRDefault="007C1BCB" w:rsidP="007C1BCB">
            <w:pPr>
              <w:pStyle w:val="TableBody"/>
              <w:rPr>
                <w:lang w:val="en-AU"/>
              </w:rPr>
            </w:pPr>
            <w:r w:rsidRPr="00FC5325">
              <w:rPr>
                <w:lang w:val="en-AU"/>
              </w:rPr>
              <w:t>Net result for the year</w:t>
            </w:r>
          </w:p>
        </w:tc>
        <w:tc>
          <w:tcPr>
            <w:tcW w:w="1867" w:type="dxa"/>
          </w:tcPr>
          <w:p w14:paraId="3BBF6548" w14:textId="5EF8DA42" w:rsidR="007C1BCB" w:rsidRPr="00FC5325" w:rsidRDefault="007C1BCB" w:rsidP="007C1BCB">
            <w:pPr>
              <w:pStyle w:val="TableBody"/>
              <w:rPr>
                <w:lang w:val="en-AU"/>
              </w:rPr>
            </w:pPr>
            <w:r w:rsidRPr="00FC5325">
              <w:rPr>
                <w:lang w:val="en-AU"/>
              </w:rPr>
              <w:t>(1,969,743)</w:t>
            </w:r>
          </w:p>
        </w:tc>
        <w:tc>
          <w:tcPr>
            <w:tcW w:w="1658" w:type="dxa"/>
          </w:tcPr>
          <w:p w14:paraId="389D4DF4" w14:textId="42C0B760" w:rsidR="007C1BCB" w:rsidRPr="00FC5325" w:rsidRDefault="007C1BCB" w:rsidP="007C1BCB">
            <w:pPr>
              <w:pStyle w:val="TableBody"/>
              <w:rPr>
                <w:lang w:val="en-AU"/>
              </w:rPr>
            </w:pPr>
            <w:r w:rsidRPr="00FC5325">
              <w:rPr>
                <w:lang w:val="en-AU"/>
              </w:rPr>
              <w:t>-</w:t>
            </w:r>
          </w:p>
        </w:tc>
        <w:tc>
          <w:tcPr>
            <w:tcW w:w="1446" w:type="dxa"/>
          </w:tcPr>
          <w:p w14:paraId="05C45878" w14:textId="36435177" w:rsidR="007C1BCB" w:rsidRPr="00FC5325" w:rsidRDefault="007C1BCB" w:rsidP="007C1BCB">
            <w:pPr>
              <w:pStyle w:val="TableBody"/>
              <w:rPr>
                <w:lang w:val="en-AU"/>
              </w:rPr>
            </w:pPr>
            <w:r w:rsidRPr="00FC5325">
              <w:rPr>
                <w:lang w:val="en-AU"/>
              </w:rPr>
              <w:t>(1,969,743)</w:t>
            </w:r>
          </w:p>
        </w:tc>
      </w:tr>
      <w:tr w:rsidR="007C1BCB" w:rsidRPr="00191B38" w14:paraId="52D1588D" w14:textId="77777777" w:rsidTr="007C1BCB">
        <w:tc>
          <w:tcPr>
            <w:tcW w:w="3774" w:type="dxa"/>
          </w:tcPr>
          <w:p w14:paraId="27CEA986" w14:textId="0049585B" w:rsidR="007C1BCB" w:rsidRPr="00FC5325" w:rsidRDefault="007C1BCB" w:rsidP="007C1BCB">
            <w:pPr>
              <w:pStyle w:val="TableBody"/>
              <w:rPr>
                <w:b/>
                <w:bCs/>
                <w:lang w:val="en-AU"/>
              </w:rPr>
            </w:pPr>
            <w:r w:rsidRPr="00FC5325">
              <w:rPr>
                <w:b/>
                <w:bCs/>
                <w:lang w:val="en-AU"/>
              </w:rPr>
              <w:t xml:space="preserve">Balance </w:t>
            </w:r>
            <w:proofErr w:type="gramStart"/>
            <w:r w:rsidRPr="00FC5325">
              <w:rPr>
                <w:b/>
                <w:bCs/>
                <w:lang w:val="en-AU"/>
              </w:rPr>
              <w:t>at</w:t>
            </w:r>
            <w:proofErr w:type="gramEnd"/>
            <w:r w:rsidRPr="00FC5325">
              <w:rPr>
                <w:b/>
                <w:bCs/>
                <w:lang w:val="en-AU"/>
              </w:rPr>
              <w:t xml:space="preserve"> 30 June 2024</w:t>
            </w:r>
          </w:p>
        </w:tc>
        <w:tc>
          <w:tcPr>
            <w:tcW w:w="1867" w:type="dxa"/>
          </w:tcPr>
          <w:p w14:paraId="3E4A3732" w14:textId="40E4E40E" w:rsidR="007C1BCB" w:rsidRPr="00FC5325" w:rsidRDefault="007C1BCB" w:rsidP="007C1BCB">
            <w:pPr>
              <w:pStyle w:val="TableBody"/>
              <w:rPr>
                <w:b/>
                <w:bCs/>
                <w:lang w:val="en-AU"/>
              </w:rPr>
            </w:pPr>
            <w:r w:rsidRPr="00FC5325">
              <w:rPr>
                <w:b/>
                <w:bCs/>
                <w:lang w:val="en-AU"/>
              </w:rPr>
              <w:t>46,973,437</w:t>
            </w:r>
          </w:p>
        </w:tc>
        <w:tc>
          <w:tcPr>
            <w:tcW w:w="1658" w:type="dxa"/>
          </w:tcPr>
          <w:p w14:paraId="403457E0" w14:textId="32F44B03" w:rsidR="007C1BCB" w:rsidRPr="00FC5325" w:rsidRDefault="007C1BCB" w:rsidP="007C1BCB">
            <w:pPr>
              <w:pStyle w:val="TableBody"/>
              <w:rPr>
                <w:b/>
                <w:bCs/>
                <w:lang w:val="en-AU"/>
              </w:rPr>
            </w:pPr>
            <w:r w:rsidRPr="00FC5325">
              <w:rPr>
                <w:b/>
                <w:bCs/>
                <w:lang w:val="en-AU"/>
              </w:rPr>
              <w:t>27,747,974</w:t>
            </w:r>
          </w:p>
        </w:tc>
        <w:tc>
          <w:tcPr>
            <w:tcW w:w="1446" w:type="dxa"/>
          </w:tcPr>
          <w:p w14:paraId="331BF6A1" w14:textId="3A80BAE0" w:rsidR="007C1BCB" w:rsidRPr="00FC5325" w:rsidRDefault="007C1BCB" w:rsidP="007C1BCB">
            <w:pPr>
              <w:pStyle w:val="TableBody"/>
              <w:rPr>
                <w:b/>
                <w:bCs/>
                <w:lang w:val="en-AU"/>
              </w:rPr>
            </w:pPr>
            <w:r w:rsidRPr="00FC5325">
              <w:rPr>
                <w:b/>
                <w:bCs/>
                <w:lang w:val="en-AU"/>
              </w:rPr>
              <w:t>74,721,411</w:t>
            </w:r>
          </w:p>
        </w:tc>
      </w:tr>
      <w:tr w:rsidR="007C1BCB" w:rsidRPr="00191B38" w14:paraId="7C53337C" w14:textId="77777777" w:rsidTr="007C1BCB">
        <w:tc>
          <w:tcPr>
            <w:tcW w:w="3774" w:type="dxa"/>
          </w:tcPr>
          <w:p w14:paraId="443EFFCD" w14:textId="77777777" w:rsidR="007C1BCB" w:rsidRPr="00FC5325" w:rsidRDefault="007C1BCB" w:rsidP="007C1BCB">
            <w:pPr>
              <w:pStyle w:val="TableBody"/>
              <w:rPr>
                <w:lang w:val="en-AU"/>
              </w:rPr>
            </w:pPr>
            <w:r w:rsidRPr="00FC5325">
              <w:rPr>
                <w:lang w:val="en-AU"/>
              </w:rPr>
              <w:t>Net result for the year</w:t>
            </w:r>
          </w:p>
        </w:tc>
        <w:tc>
          <w:tcPr>
            <w:tcW w:w="1867" w:type="dxa"/>
          </w:tcPr>
          <w:p w14:paraId="3FE82880" w14:textId="1BEA87A8" w:rsidR="007C1BCB" w:rsidRPr="00FC5325" w:rsidRDefault="007C1BCB" w:rsidP="007C1BCB">
            <w:pPr>
              <w:pStyle w:val="TableBody"/>
              <w:rPr>
                <w:lang w:val="en-AU"/>
              </w:rPr>
            </w:pPr>
            <w:r w:rsidRPr="00FC5325">
              <w:rPr>
                <w:lang w:val="en-AU"/>
              </w:rPr>
              <w:t>11,611,156</w:t>
            </w:r>
          </w:p>
        </w:tc>
        <w:tc>
          <w:tcPr>
            <w:tcW w:w="1658" w:type="dxa"/>
          </w:tcPr>
          <w:p w14:paraId="486685D9" w14:textId="6386CE27" w:rsidR="007C1BCB" w:rsidRPr="00FC5325" w:rsidRDefault="007C1BCB" w:rsidP="007C1BCB">
            <w:pPr>
              <w:pStyle w:val="TableBody"/>
              <w:rPr>
                <w:lang w:val="en-AU"/>
              </w:rPr>
            </w:pPr>
            <w:r w:rsidRPr="00FC5325">
              <w:rPr>
                <w:lang w:val="en-AU"/>
              </w:rPr>
              <w:t>-</w:t>
            </w:r>
          </w:p>
        </w:tc>
        <w:tc>
          <w:tcPr>
            <w:tcW w:w="1446" w:type="dxa"/>
          </w:tcPr>
          <w:p w14:paraId="2029BD63" w14:textId="15CF73C7" w:rsidR="007C1BCB" w:rsidRPr="00FC5325" w:rsidRDefault="007C1BCB" w:rsidP="007C1BCB">
            <w:pPr>
              <w:pStyle w:val="TableBody"/>
              <w:rPr>
                <w:lang w:val="en-AU"/>
              </w:rPr>
            </w:pPr>
            <w:r w:rsidRPr="00FC5325">
              <w:rPr>
                <w:lang w:val="en-AU"/>
              </w:rPr>
              <w:t>11,611,156</w:t>
            </w:r>
          </w:p>
        </w:tc>
      </w:tr>
      <w:tr w:rsidR="007C1BCB" w:rsidRPr="00191B38" w14:paraId="7ED24C4E" w14:textId="77777777" w:rsidTr="007C1BCB">
        <w:tc>
          <w:tcPr>
            <w:tcW w:w="3774" w:type="dxa"/>
          </w:tcPr>
          <w:p w14:paraId="1EEB28EA" w14:textId="61782CCC" w:rsidR="007C1BCB" w:rsidRPr="00FC5325" w:rsidRDefault="007C1BCB" w:rsidP="007C1BCB">
            <w:pPr>
              <w:pStyle w:val="TableBody"/>
              <w:rPr>
                <w:b/>
                <w:bCs/>
                <w:lang w:val="en-AU"/>
              </w:rPr>
            </w:pPr>
            <w:r w:rsidRPr="00FC5325">
              <w:rPr>
                <w:b/>
                <w:bCs/>
                <w:lang w:val="en-AU"/>
              </w:rPr>
              <w:t xml:space="preserve">Balance </w:t>
            </w:r>
            <w:proofErr w:type="gramStart"/>
            <w:r w:rsidRPr="00FC5325">
              <w:rPr>
                <w:b/>
                <w:bCs/>
                <w:lang w:val="en-AU"/>
              </w:rPr>
              <w:t>at</w:t>
            </w:r>
            <w:proofErr w:type="gramEnd"/>
            <w:r w:rsidRPr="00FC5325">
              <w:rPr>
                <w:b/>
                <w:bCs/>
                <w:lang w:val="en-AU"/>
              </w:rPr>
              <w:t xml:space="preserve"> 30 June 2025</w:t>
            </w:r>
          </w:p>
        </w:tc>
        <w:tc>
          <w:tcPr>
            <w:tcW w:w="1867" w:type="dxa"/>
          </w:tcPr>
          <w:p w14:paraId="3E8D5F11" w14:textId="611F90D6" w:rsidR="007C1BCB" w:rsidRPr="00FC5325" w:rsidRDefault="007C1BCB" w:rsidP="007C1BCB">
            <w:pPr>
              <w:pStyle w:val="TableBody"/>
              <w:rPr>
                <w:b/>
                <w:bCs/>
                <w:lang w:val="en-AU"/>
              </w:rPr>
            </w:pPr>
            <w:r w:rsidRPr="00FC5325">
              <w:rPr>
                <w:b/>
                <w:bCs/>
                <w:lang w:val="en-AU"/>
              </w:rPr>
              <w:t>58,584,593</w:t>
            </w:r>
          </w:p>
        </w:tc>
        <w:tc>
          <w:tcPr>
            <w:tcW w:w="1658" w:type="dxa"/>
          </w:tcPr>
          <w:p w14:paraId="5084E2A5" w14:textId="26CFF963" w:rsidR="007C1BCB" w:rsidRPr="00FC5325" w:rsidRDefault="007C1BCB" w:rsidP="007C1BCB">
            <w:pPr>
              <w:pStyle w:val="TableBody"/>
              <w:rPr>
                <w:b/>
                <w:bCs/>
                <w:lang w:val="en-AU"/>
              </w:rPr>
            </w:pPr>
            <w:r w:rsidRPr="00FC5325">
              <w:rPr>
                <w:b/>
                <w:bCs/>
                <w:lang w:val="en-AU"/>
              </w:rPr>
              <w:t>27,747,974</w:t>
            </w:r>
          </w:p>
        </w:tc>
        <w:tc>
          <w:tcPr>
            <w:tcW w:w="1446" w:type="dxa"/>
          </w:tcPr>
          <w:p w14:paraId="14F7BB1F" w14:textId="56D0387F" w:rsidR="007C1BCB" w:rsidRPr="00FC5325" w:rsidRDefault="007C1BCB" w:rsidP="007C1BCB">
            <w:pPr>
              <w:pStyle w:val="TableBody"/>
              <w:rPr>
                <w:b/>
                <w:bCs/>
                <w:lang w:val="en-AU"/>
              </w:rPr>
            </w:pPr>
            <w:r w:rsidRPr="00FC5325">
              <w:rPr>
                <w:b/>
                <w:bCs/>
                <w:lang w:val="en-AU"/>
              </w:rPr>
              <w:t>86,332,567</w:t>
            </w:r>
          </w:p>
        </w:tc>
      </w:tr>
    </w:tbl>
    <w:p w14:paraId="5E4D4688" w14:textId="20795FC8" w:rsidR="00163528" w:rsidRPr="009F173C" w:rsidRDefault="00163528" w:rsidP="00FC5325">
      <w:pPr>
        <w:pStyle w:val="BodyParagraph"/>
      </w:pPr>
      <w:r w:rsidRPr="00FC5325">
        <w:rPr>
          <w:i/>
          <w:iCs/>
          <w:lang w:val="en-AU"/>
        </w:rPr>
        <w:t xml:space="preserve">The accompanying notes form part of these </w:t>
      </w:r>
      <w:proofErr w:type="gramStart"/>
      <w:r w:rsidRPr="00FC5325">
        <w:rPr>
          <w:i/>
          <w:iCs/>
          <w:lang w:val="en-AU"/>
        </w:rPr>
        <w:t>Financial</w:t>
      </w:r>
      <w:proofErr w:type="gramEnd"/>
      <w:r w:rsidRPr="00FC5325">
        <w:rPr>
          <w:i/>
          <w:iCs/>
          <w:lang w:val="en-AU"/>
        </w:rPr>
        <w:t xml:space="preserve"> statements.</w:t>
      </w:r>
      <w:r w:rsidRPr="00FC5325">
        <w:rPr>
          <w:lang w:val="en-AU"/>
        </w:rPr>
        <w:br w:type="page"/>
      </w:r>
    </w:p>
    <w:p w14:paraId="2D42B23B" w14:textId="09C0CF4A" w:rsidR="006B5D11" w:rsidRPr="00191B38" w:rsidRDefault="00163528" w:rsidP="006B5D11">
      <w:pPr>
        <w:pStyle w:val="Heading20"/>
      </w:pPr>
      <w:bookmarkStart w:id="6" w:name="_Toc179472415"/>
      <w:r w:rsidRPr="00191B38">
        <w:t>Notes to the Financial Statements</w:t>
      </w:r>
      <w:bookmarkEnd w:id="6"/>
    </w:p>
    <w:sdt>
      <w:sdtPr>
        <w:rPr>
          <w:b/>
          <w:bCs/>
          <w:iCs w:val="0"/>
        </w:rPr>
        <w:id w:val="458693158"/>
        <w:docPartObj>
          <w:docPartGallery w:val="Table of Contents"/>
          <w:docPartUnique/>
        </w:docPartObj>
      </w:sdtPr>
      <w:sdtEndPr>
        <w:rPr>
          <w:b w:val="0"/>
          <w:bCs w:val="0"/>
        </w:rPr>
      </w:sdtEndPr>
      <w:sdtContent>
        <w:p w14:paraId="543D3E86" w14:textId="2A80592D" w:rsidR="00195F65" w:rsidRDefault="006B5D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r w:rsidRPr="00191B38">
            <w:fldChar w:fldCharType="begin"/>
          </w:r>
          <w:r w:rsidRPr="00191B38">
            <w:instrText xml:space="preserve"> TOC \h \z \t "FinancialStatements_Notes_H1,1,FinancialStatements_Notes_H2,2" </w:instrText>
          </w:r>
          <w:r w:rsidRPr="00191B38">
            <w:fldChar w:fldCharType="separate"/>
          </w:r>
          <w:hyperlink w:anchor="_Toc216091776" w:history="1">
            <w:r w:rsidR="00195F65" w:rsidRPr="007073D3">
              <w:rPr>
                <w:rStyle w:val="Hyperlink"/>
                <w:rFonts w:eastAsiaTheme="majorEastAsia"/>
                <w:noProof/>
              </w:rPr>
              <w:t>1.1</w:t>
            </w:r>
            <w:r w:rsidR="00195F65">
              <w:rPr>
                <w:rFonts w:asciiTheme="minorHAnsi" w:eastAsiaTheme="minorEastAsia" w:hAnsiTheme="minorHAnsi" w:cstheme="minorBidi"/>
                <w:iCs w:val="0"/>
                <w:noProof/>
                <w:kern w:val="2"/>
                <w:sz w:val="24"/>
                <w14:ligatures w14:val="standardContextual"/>
              </w:rPr>
              <w:tab/>
            </w:r>
            <w:r w:rsidR="00195F65" w:rsidRPr="007073D3">
              <w:rPr>
                <w:rStyle w:val="Hyperlink"/>
                <w:rFonts w:eastAsiaTheme="majorEastAsia"/>
                <w:noProof/>
              </w:rPr>
              <w:t>Basis of Operation</w:t>
            </w:r>
            <w:r w:rsidR="00195F65">
              <w:rPr>
                <w:noProof/>
                <w:webHidden/>
              </w:rPr>
              <w:tab/>
            </w:r>
            <w:r w:rsidR="00195F65">
              <w:rPr>
                <w:noProof/>
                <w:webHidden/>
              </w:rPr>
              <w:fldChar w:fldCharType="begin"/>
            </w:r>
            <w:r w:rsidR="00195F65">
              <w:rPr>
                <w:noProof/>
                <w:webHidden/>
              </w:rPr>
              <w:instrText xml:space="preserve"> PAGEREF _Toc216091776 \h </w:instrText>
            </w:r>
            <w:r w:rsidR="00195F65">
              <w:rPr>
                <w:noProof/>
                <w:webHidden/>
              </w:rPr>
            </w:r>
            <w:r w:rsidR="00195F65">
              <w:rPr>
                <w:noProof/>
                <w:webHidden/>
              </w:rPr>
              <w:fldChar w:fldCharType="separate"/>
            </w:r>
            <w:r w:rsidR="00FC5325">
              <w:rPr>
                <w:noProof/>
                <w:webHidden/>
              </w:rPr>
              <w:t>9</w:t>
            </w:r>
            <w:r w:rsidR="00195F65">
              <w:rPr>
                <w:noProof/>
                <w:webHidden/>
              </w:rPr>
              <w:fldChar w:fldCharType="end"/>
            </w:r>
          </w:hyperlink>
        </w:p>
        <w:p w14:paraId="4C948753" w14:textId="6173B9A7"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77" w:history="1">
            <w:r w:rsidRPr="007073D3">
              <w:rPr>
                <w:rStyle w:val="Hyperlink"/>
                <w:rFonts w:eastAsiaTheme="majorEastAsia"/>
                <w:noProof/>
              </w:rPr>
              <w:t>1.2</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Compliance information</w:t>
            </w:r>
            <w:r>
              <w:rPr>
                <w:noProof/>
                <w:webHidden/>
              </w:rPr>
              <w:tab/>
            </w:r>
            <w:r>
              <w:rPr>
                <w:noProof/>
                <w:webHidden/>
              </w:rPr>
              <w:fldChar w:fldCharType="begin"/>
            </w:r>
            <w:r>
              <w:rPr>
                <w:noProof/>
                <w:webHidden/>
              </w:rPr>
              <w:instrText xml:space="preserve"> PAGEREF _Toc216091777 \h </w:instrText>
            </w:r>
            <w:r>
              <w:rPr>
                <w:noProof/>
                <w:webHidden/>
              </w:rPr>
            </w:r>
            <w:r>
              <w:rPr>
                <w:noProof/>
                <w:webHidden/>
              </w:rPr>
              <w:fldChar w:fldCharType="separate"/>
            </w:r>
            <w:r w:rsidR="00FC5325">
              <w:rPr>
                <w:noProof/>
                <w:webHidden/>
              </w:rPr>
              <w:t>11</w:t>
            </w:r>
            <w:r>
              <w:rPr>
                <w:noProof/>
                <w:webHidden/>
              </w:rPr>
              <w:fldChar w:fldCharType="end"/>
            </w:r>
          </w:hyperlink>
        </w:p>
        <w:p w14:paraId="79186386" w14:textId="11465165"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78" w:history="1">
            <w:r w:rsidRPr="007073D3">
              <w:rPr>
                <w:rStyle w:val="Hyperlink"/>
                <w:rFonts w:eastAsiaTheme="majorEastAsia"/>
                <w:noProof/>
              </w:rPr>
              <w:t>1.3</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Style conventions</w:t>
            </w:r>
            <w:r>
              <w:rPr>
                <w:noProof/>
                <w:webHidden/>
              </w:rPr>
              <w:tab/>
            </w:r>
            <w:r>
              <w:rPr>
                <w:noProof/>
                <w:webHidden/>
              </w:rPr>
              <w:fldChar w:fldCharType="begin"/>
            </w:r>
            <w:r>
              <w:rPr>
                <w:noProof/>
                <w:webHidden/>
              </w:rPr>
              <w:instrText xml:space="preserve"> PAGEREF _Toc216091778 \h </w:instrText>
            </w:r>
            <w:r>
              <w:rPr>
                <w:noProof/>
                <w:webHidden/>
              </w:rPr>
            </w:r>
            <w:r>
              <w:rPr>
                <w:noProof/>
                <w:webHidden/>
              </w:rPr>
              <w:fldChar w:fldCharType="separate"/>
            </w:r>
            <w:r w:rsidR="00FC5325">
              <w:rPr>
                <w:noProof/>
                <w:webHidden/>
              </w:rPr>
              <w:t>12</w:t>
            </w:r>
            <w:r>
              <w:rPr>
                <w:noProof/>
                <w:webHidden/>
              </w:rPr>
              <w:fldChar w:fldCharType="end"/>
            </w:r>
          </w:hyperlink>
        </w:p>
        <w:p w14:paraId="37AF0CDB" w14:textId="7E52C1A9" w:rsidR="00195F65" w:rsidRDefault="00195F65">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216091779" w:history="1">
            <w:r w:rsidRPr="007073D3">
              <w:rPr>
                <w:rStyle w:val="Hyperlink"/>
                <w:rFonts w:eastAsiaTheme="majorEastAsia"/>
                <w:noProof/>
              </w:rPr>
              <w:t>Note 2. Funding the delivery of services</w:t>
            </w:r>
            <w:r>
              <w:rPr>
                <w:noProof/>
                <w:webHidden/>
              </w:rPr>
              <w:tab/>
            </w:r>
            <w:r>
              <w:rPr>
                <w:noProof/>
                <w:webHidden/>
              </w:rPr>
              <w:fldChar w:fldCharType="begin"/>
            </w:r>
            <w:r>
              <w:rPr>
                <w:noProof/>
                <w:webHidden/>
              </w:rPr>
              <w:instrText xml:space="preserve"> PAGEREF _Toc216091779 \h </w:instrText>
            </w:r>
            <w:r>
              <w:rPr>
                <w:noProof/>
                <w:webHidden/>
              </w:rPr>
            </w:r>
            <w:r>
              <w:rPr>
                <w:noProof/>
                <w:webHidden/>
              </w:rPr>
              <w:fldChar w:fldCharType="separate"/>
            </w:r>
            <w:r w:rsidR="00FC5325">
              <w:rPr>
                <w:noProof/>
                <w:webHidden/>
              </w:rPr>
              <w:t>12</w:t>
            </w:r>
            <w:r>
              <w:rPr>
                <w:noProof/>
                <w:webHidden/>
              </w:rPr>
              <w:fldChar w:fldCharType="end"/>
            </w:r>
          </w:hyperlink>
        </w:p>
        <w:p w14:paraId="518D0D17" w14:textId="6F7C47E1"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80" w:history="1">
            <w:r w:rsidRPr="007073D3">
              <w:rPr>
                <w:rStyle w:val="Hyperlink"/>
                <w:rFonts w:eastAsiaTheme="majorEastAsia"/>
                <w:noProof/>
              </w:rPr>
              <w:t>2.1</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Summary of income that funds the delivery of services</w:t>
            </w:r>
            <w:r>
              <w:rPr>
                <w:noProof/>
                <w:webHidden/>
              </w:rPr>
              <w:tab/>
            </w:r>
            <w:r>
              <w:rPr>
                <w:noProof/>
                <w:webHidden/>
              </w:rPr>
              <w:fldChar w:fldCharType="begin"/>
            </w:r>
            <w:r>
              <w:rPr>
                <w:noProof/>
                <w:webHidden/>
              </w:rPr>
              <w:instrText xml:space="preserve"> PAGEREF _Toc216091780 \h </w:instrText>
            </w:r>
            <w:r>
              <w:rPr>
                <w:noProof/>
                <w:webHidden/>
              </w:rPr>
            </w:r>
            <w:r>
              <w:rPr>
                <w:noProof/>
                <w:webHidden/>
              </w:rPr>
              <w:fldChar w:fldCharType="separate"/>
            </w:r>
            <w:r w:rsidR="00FC5325">
              <w:rPr>
                <w:noProof/>
                <w:webHidden/>
              </w:rPr>
              <w:t>12</w:t>
            </w:r>
            <w:r>
              <w:rPr>
                <w:noProof/>
                <w:webHidden/>
              </w:rPr>
              <w:fldChar w:fldCharType="end"/>
            </w:r>
          </w:hyperlink>
        </w:p>
        <w:p w14:paraId="2B3C1BE6" w14:textId="2B8BD24C"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81" w:history="1">
            <w:r w:rsidRPr="007073D3">
              <w:rPr>
                <w:rStyle w:val="Hyperlink"/>
                <w:rFonts w:eastAsiaTheme="majorEastAsia"/>
                <w:noProof/>
              </w:rPr>
              <w:t>2.2</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Interest</w:t>
            </w:r>
            <w:r>
              <w:rPr>
                <w:noProof/>
                <w:webHidden/>
              </w:rPr>
              <w:tab/>
            </w:r>
            <w:r>
              <w:rPr>
                <w:noProof/>
                <w:webHidden/>
              </w:rPr>
              <w:fldChar w:fldCharType="begin"/>
            </w:r>
            <w:r>
              <w:rPr>
                <w:noProof/>
                <w:webHidden/>
              </w:rPr>
              <w:instrText xml:space="preserve"> PAGEREF _Toc216091781 \h </w:instrText>
            </w:r>
            <w:r>
              <w:rPr>
                <w:noProof/>
                <w:webHidden/>
              </w:rPr>
            </w:r>
            <w:r>
              <w:rPr>
                <w:noProof/>
                <w:webHidden/>
              </w:rPr>
              <w:fldChar w:fldCharType="separate"/>
            </w:r>
            <w:r w:rsidR="00FC5325">
              <w:rPr>
                <w:noProof/>
                <w:webHidden/>
              </w:rPr>
              <w:t>14</w:t>
            </w:r>
            <w:r>
              <w:rPr>
                <w:noProof/>
                <w:webHidden/>
              </w:rPr>
              <w:fldChar w:fldCharType="end"/>
            </w:r>
          </w:hyperlink>
        </w:p>
        <w:p w14:paraId="3C0719A7" w14:textId="2370481A" w:rsidR="00195F65" w:rsidRDefault="00195F65">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216091782" w:history="1">
            <w:r w:rsidRPr="007073D3">
              <w:rPr>
                <w:rStyle w:val="Hyperlink"/>
                <w:rFonts w:eastAsiaTheme="majorEastAsia"/>
                <w:noProof/>
              </w:rPr>
              <w:t>Note 3. How costs are incurred</w:t>
            </w:r>
            <w:r>
              <w:rPr>
                <w:noProof/>
                <w:webHidden/>
              </w:rPr>
              <w:tab/>
            </w:r>
            <w:r>
              <w:rPr>
                <w:noProof/>
                <w:webHidden/>
              </w:rPr>
              <w:fldChar w:fldCharType="begin"/>
            </w:r>
            <w:r>
              <w:rPr>
                <w:noProof/>
                <w:webHidden/>
              </w:rPr>
              <w:instrText xml:space="preserve"> PAGEREF _Toc216091782 \h </w:instrText>
            </w:r>
            <w:r>
              <w:rPr>
                <w:noProof/>
                <w:webHidden/>
              </w:rPr>
            </w:r>
            <w:r>
              <w:rPr>
                <w:noProof/>
                <w:webHidden/>
              </w:rPr>
              <w:fldChar w:fldCharType="separate"/>
            </w:r>
            <w:r w:rsidR="00FC5325">
              <w:rPr>
                <w:noProof/>
                <w:webHidden/>
              </w:rPr>
              <w:t>15</w:t>
            </w:r>
            <w:r>
              <w:rPr>
                <w:noProof/>
                <w:webHidden/>
              </w:rPr>
              <w:fldChar w:fldCharType="end"/>
            </w:r>
          </w:hyperlink>
        </w:p>
        <w:p w14:paraId="776FE000" w14:textId="5703D04F"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83" w:history="1">
            <w:r w:rsidRPr="007073D3">
              <w:rPr>
                <w:rStyle w:val="Hyperlink"/>
                <w:rFonts w:eastAsiaTheme="majorEastAsia"/>
                <w:noProof/>
              </w:rPr>
              <w:t>3.1</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Summary of expenses incurred in the delivery of services</w:t>
            </w:r>
            <w:r>
              <w:rPr>
                <w:noProof/>
                <w:webHidden/>
              </w:rPr>
              <w:tab/>
            </w:r>
            <w:r>
              <w:rPr>
                <w:noProof/>
                <w:webHidden/>
              </w:rPr>
              <w:fldChar w:fldCharType="begin"/>
            </w:r>
            <w:r>
              <w:rPr>
                <w:noProof/>
                <w:webHidden/>
              </w:rPr>
              <w:instrText xml:space="preserve"> PAGEREF _Toc216091783 \h </w:instrText>
            </w:r>
            <w:r>
              <w:rPr>
                <w:noProof/>
                <w:webHidden/>
              </w:rPr>
            </w:r>
            <w:r>
              <w:rPr>
                <w:noProof/>
                <w:webHidden/>
              </w:rPr>
              <w:fldChar w:fldCharType="separate"/>
            </w:r>
            <w:r w:rsidR="00FC5325">
              <w:rPr>
                <w:noProof/>
                <w:webHidden/>
              </w:rPr>
              <w:t>15</w:t>
            </w:r>
            <w:r>
              <w:rPr>
                <w:noProof/>
                <w:webHidden/>
              </w:rPr>
              <w:fldChar w:fldCharType="end"/>
            </w:r>
          </w:hyperlink>
        </w:p>
        <w:p w14:paraId="19F15305" w14:textId="74092ECA"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84" w:history="1">
            <w:r w:rsidRPr="007073D3">
              <w:rPr>
                <w:rStyle w:val="Hyperlink"/>
                <w:rFonts w:eastAsiaTheme="majorEastAsia"/>
                <w:noProof/>
              </w:rPr>
              <w:t>3.2</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Program costs</w:t>
            </w:r>
            <w:r>
              <w:rPr>
                <w:noProof/>
                <w:webHidden/>
              </w:rPr>
              <w:tab/>
            </w:r>
            <w:r>
              <w:rPr>
                <w:noProof/>
                <w:webHidden/>
              </w:rPr>
              <w:fldChar w:fldCharType="begin"/>
            </w:r>
            <w:r>
              <w:rPr>
                <w:noProof/>
                <w:webHidden/>
              </w:rPr>
              <w:instrText xml:space="preserve"> PAGEREF _Toc216091784 \h </w:instrText>
            </w:r>
            <w:r>
              <w:rPr>
                <w:noProof/>
                <w:webHidden/>
              </w:rPr>
            </w:r>
            <w:r>
              <w:rPr>
                <w:noProof/>
                <w:webHidden/>
              </w:rPr>
              <w:fldChar w:fldCharType="separate"/>
            </w:r>
            <w:r w:rsidR="00FC5325">
              <w:rPr>
                <w:noProof/>
                <w:webHidden/>
              </w:rPr>
              <w:t>15</w:t>
            </w:r>
            <w:r>
              <w:rPr>
                <w:noProof/>
                <w:webHidden/>
              </w:rPr>
              <w:fldChar w:fldCharType="end"/>
            </w:r>
          </w:hyperlink>
        </w:p>
        <w:p w14:paraId="5A0A9366" w14:textId="161A0B26"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85" w:history="1">
            <w:r w:rsidRPr="007073D3">
              <w:rPr>
                <w:rStyle w:val="Hyperlink"/>
                <w:rFonts w:eastAsiaTheme="majorEastAsia"/>
                <w:noProof/>
              </w:rPr>
              <w:t>3.3</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Employee expenses</w:t>
            </w:r>
            <w:r>
              <w:rPr>
                <w:noProof/>
                <w:webHidden/>
              </w:rPr>
              <w:tab/>
            </w:r>
            <w:r>
              <w:rPr>
                <w:noProof/>
                <w:webHidden/>
              </w:rPr>
              <w:fldChar w:fldCharType="begin"/>
            </w:r>
            <w:r>
              <w:rPr>
                <w:noProof/>
                <w:webHidden/>
              </w:rPr>
              <w:instrText xml:space="preserve"> PAGEREF _Toc216091785 \h </w:instrText>
            </w:r>
            <w:r>
              <w:rPr>
                <w:noProof/>
                <w:webHidden/>
              </w:rPr>
            </w:r>
            <w:r>
              <w:rPr>
                <w:noProof/>
                <w:webHidden/>
              </w:rPr>
              <w:fldChar w:fldCharType="separate"/>
            </w:r>
            <w:r w:rsidR="00FC5325">
              <w:rPr>
                <w:noProof/>
                <w:webHidden/>
              </w:rPr>
              <w:t>16</w:t>
            </w:r>
            <w:r>
              <w:rPr>
                <w:noProof/>
                <w:webHidden/>
              </w:rPr>
              <w:fldChar w:fldCharType="end"/>
            </w:r>
          </w:hyperlink>
        </w:p>
        <w:p w14:paraId="62C58CD0" w14:textId="746D1A4D"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86" w:history="1">
            <w:r w:rsidRPr="007073D3">
              <w:rPr>
                <w:rStyle w:val="Hyperlink"/>
                <w:rFonts w:eastAsiaTheme="majorEastAsia"/>
                <w:noProof/>
              </w:rPr>
              <w:t>3.4</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Other operating expenses</w:t>
            </w:r>
            <w:r>
              <w:rPr>
                <w:noProof/>
                <w:webHidden/>
              </w:rPr>
              <w:tab/>
            </w:r>
            <w:r>
              <w:rPr>
                <w:noProof/>
                <w:webHidden/>
              </w:rPr>
              <w:fldChar w:fldCharType="begin"/>
            </w:r>
            <w:r>
              <w:rPr>
                <w:noProof/>
                <w:webHidden/>
              </w:rPr>
              <w:instrText xml:space="preserve"> PAGEREF _Toc216091786 \h </w:instrText>
            </w:r>
            <w:r>
              <w:rPr>
                <w:noProof/>
                <w:webHidden/>
              </w:rPr>
            </w:r>
            <w:r>
              <w:rPr>
                <w:noProof/>
                <w:webHidden/>
              </w:rPr>
              <w:fldChar w:fldCharType="separate"/>
            </w:r>
            <w:r w:rsidR="00FC5325">
              <w:rPr>
                <w:noProof/>
                <w:webHidden/>
              </w:rPr>
              <w:t>19</w:t>
            </w:r>
            <w:r>
              <w:rPr>
                <w:noProof/>
                <w:webHidden/>
              </w:rPr>
              <w:fldChar w:fldCharType="end"/>
            </w:r>
          </w:hyperlink>
        </w:p>
        <w:p w14:paraId="4FB802D2" w14:textId="718C1EF7" w:rsidR="00195F65" w:rsidRDefault="00195F65">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216091787" w:history="1">
            <w:r w:rsidRPr="007073D3">
              <w:rPr>
                <w:rStyle w:val="Hyperlink"/>
                <w:rFonts w:eastAsiaTheme="majorEastAsia"/>
                <w:noProof/>
              </w:rPr>
              <w:t>Note 4. Property, plant and equipment (PPE)</w:t>
            </w:r>
            <w:r>
              <w:rPr>
                <w:noProof/>
                <w:webHidden/>
              </w:rPr>
              <w:tab/>
            </w:r>
            <w:r>
              <w:rPr>
                <w:noProof/>
                <w:webHidden/>
              </w:rPr>
              <w:fldChar w:fldCharType="begin"/>
            </w:r>
            <w:r>
              <w:rPr>
                <w:noProof/>
                <w:webHidden/>
              </w:rPr>
              <w:instrText xml:space="preserve"> PAGEREF _Toc216091787 \h </w:instrText>
            </w:r>
            <w:r>
              <w:rPr>
                <w:noProof/>
                <w:webHidden/>
              </w:rPr>
            </w:r>
            <w:r>
              <w:rPr>
                <w:noProof/>
                <w:webHidden/>
              </w:rPr>
              <w:fldChar w:fldCharType="separate"/>
            </w:r>
            <w:r w:rsidR="00FC5325">
              <w:rPr>
                <w:noProof/>
                <w:webHidden/>
              </w:rPr>
              <w:t>20</w:t>
            </w:r>
            <w:r>
              <w:rPr>
                <w:noProof/>
                <w:webHidden/>
              </w:rPr>
              <w:fldChar w:fldCharType="end"/>
            </w:r>
          </w:hyperlink>
        </w:p>
        <w:p w14:paraId="61510469" w14:textId="63A3EB65"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88" w:history="1">
            <w:r w:rsidRPr="007073D3">
              <w:rPr>
                <w:rStyle w:val="Hyperlink"/>
                <w:rFonts w:eastAsiaTheme="majorEastAsia"/>
                <w:noProof/>
              </w:rPr>
              <w:t>4.1</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Total PPE</w:t>
            </w:r>
            <w:r>
              <w:rPr>
                <w:noProof/>
                <w:webHidden/>
              </w:rPr>
              <w:tab/>
            </w:r>
            <w:r>
              <w:rPr>
                <w:noProof/>
                <w:webHidden/>
              </w:rPr>
              <w:fldChar w:fldCharType="begin"/>
            </w:r>
            <w:r>
              <w:rPr>
                <w:noProof/>
                <w:webHidden/>
              </w:rPr>
              <w:instrText xml:space="preserve"> PAGEREF _Toc216091788 \h </w:instrText>
            </w:r>
            <w:r>
              <w:rPr>
                <w:noProof/>
                <w:webHidden/>
              </w:rPr>
            </w:r>
            <w:r>
              <w:rPr>
                <w:noProof/>
                <w:webHidden/>
              </w:rPr>
              <w:fldChar w:fldCharType="separate"/>
            </w:r>
            <w:r w:rsidR="00FC5325">
              <w:rPr>
                <w:noProof/>
                <w:webHidden/>
              </w:rPr>
              <w:t>21</w:t>
            </w:r>
            <w:r>
              <w:rPr>
                <w:noProof/>
                <w:webHidden/>
              </w:rPr>
              <w:fldChar w:fldCharType="end"/>
            </w:r>
          </w:hyperlink>
        </w:p>
        <w:p w14:paraId="7C230CFA" w14:textId="3395432C"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89" w:history="1">
            <w:r w:rsidRPr="007073D3">
              <w:rPr>
                <w:rStyle w:val="Hyperlink"/>
                <w:rFonts w:eastAsiaTheme="majorEastAsia"/>
                <w:noProof/>
              </w:rPr>
              <w:t>4.2</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Impairment</w:t>
            </w:r>
            <w:r>
              <w:rPr>
                <w:noProof/>
                <w:webHidden/>
              </w:rPr>
              <w:tab/>
            </w:r>
            <w:r>
              <w:rPr>
                <w:noProof/>
                <w:webHidden/>
              </w:rPr>
              <w:fldChar w:fldCharType="begin"/>
            </w:r>
            <w:r>
              <w:rPr>
                <w:noProof/>
                <w:webHidden/>
              </w:rPr>
              <w:instrText xml:space="preserve"> PAGEREF _Toc216091789 \h </w:instrText>
            </w:r>
            <w:r>
              <w:rPr>
                <w:noProof/>
                <w:webHidden/>
              </w:rPr>
            </w:r>
            <w:r>
              <w:rPr>
                <w:noProof/>
                <w:webHidden/>
              </w:rPr>
              <w:fldChar w:fldCharType="separate"/>
            </w:r>
            <w:r w:rsidR="00FC5325">
              <w:rPr>
                <w:noProof/>
                <w:webHidden/>
              </w:rPr>
              <w:t>24</w:t>
            </w:r>
            <w:r>
              <w:rPr>
                <w:noProof/>
                <w:webHidden/>
              </w:rPr>
              <w:fldChar w:fldCharType="end"/>
            </w:r>
          </w:hyperlink>
        </w:p>
        <w:p w14:paraId="67B5D50B" w14:textId="7FBA25B7" w:rsidR="00195F65" w:rsidRDefault="00195F65">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216091790" w:history="1">
            <w:r w:rsidRPr="007073D3">
              <w:rPr>
                <w:rStyle w:val="Hyperlink"/>
                <w:rFonts w:eastAsiaTheme="majorEastAsia"/>
                <w:noProof/>
              </w:rPr>
              <w:t>Note 5. Other assets and liabilities</w:t>
            </w:r>
            <w:r>
              <w:rPr>
                <w:noProof/>
                <w:webHidden/>
              </w:rPr>
              <w:tab/>
            </w:r>
            <w:r>
              <w:rPr>
                <w:noProof/>
                <w:webHidden/>
              </w:rPr>
              <w:fldChar w:fldCharType="begin"/>
            </w:r>
            <w:r>
              <w:rPr>
                <w:noProof/>
                <w:webHidden/>
              </w:rPr>
              <w:instrText xml:space="preserve"> PAGEREF _Toc216091790 \h </w:instrText>
            </w:r>
            <w:r>
              <w:rPr>
                <w:noProof/>
                <w:webHidden/>
              </w:rPr>
            </w:r>
            <w:r>
              <w:rPr>
                <w:noProof/>
                <w:webHidden/>
              </w:rPr>
              <w:fldChar w:fldCharType="separate"/>
            </w:r>
            <w:r w:rsidR="00FC5325">
              <w:rPr>
                <w:noProof/>
                <w:webHidden/>
              </w:rPr>
              <w:t>24</w:t>
            </w:r>
            <w:r>
              <w:rPr>
                <w:noProof/>
                <w:webHidden/>
              </w:rPr>
              <w:fldChar w:fldCharType="end"/>
            </w:r>
          </w:hyperlink>
        </w:p>
        <w:p w14:paraId="45BAFB5C" w14:textId="489316F0" w:rsidR="00195F65" w:rsidRDefault="00195F65">
          <w:pPr>
            <w:pStyle w:val="TOC2"/>
            <w:tabs>
              <w:tab w:val="right" w:leader="dot" w:pos="8745"/>
            </w:tabs>
            <w:rPr>
              <w:rFonts w:asciiTheme="minorHAnsi" w:eastAsiaTheme="minorEastAsia" w:hAnsiTheme="minorHAnsi" w:cstheme="minorBidi"/>
              <w:iCs w:val="0"/>
              <w:noProof/>
              <w:kern w:val="2"/>
              <w:sz w:val="24"/>
              <w14:ligatures w14:val="standardContextual"/>
            </w:rPr>
          </w:pPr>
          <w:hyperlink w:anchor="_Toc216091791" w:history="1">
            <w:r w:rsidRPr="007073D3">
              <w:rPr>
                <w:rStyle w:val="Hyperlink"/>
                <w:rFonts w:eastAsiaTheme="majorEastAsia"/>
                <w:noProof/>
              </w:rPr>
              <w:t>5.1 Receivables</w:t>
            </w:r>
            <w:r>
              <w:rPr>
                <w:noProof/>
                <w:webHidden/>
              </w:rPr>
              <w:tab/>
            </w:r>
            <w:r>
              <w:rPr>
                <w:noProof/>
                <w:webHidden/>
              </w:rPr>
              <w:fldChar w:fldCharType="begin"/>
            </w:r>
            <w:r>
              <w:rPr>
                <w:noProof/>
                <w:webHidden/>
              </w:rPr>
              <w:instrText xml:space="preserve"> PAGEREF _Toc216091791 \h </w:instrText>
            </w:r>
            <w:r>
              <w:rPr>
                <w:noProof/>
                <w:webHidden/>
              </w:rPr>
            </w:r>
            <w:r>
              <w:rPr>
                <w:noProof/>
                <w:webHidden/>
              </w:rPr>
              <w:fldChar w:fldCharType="separate"/>
            </w:r>
            <w:r w:rsidR="00FC5325">
              <w:rPr>
                <w:noProof/>
                <w:webHidden/>
              </w:rPr>
              <w:t>24</w:t>
            </w:r>
            <w:r>
              <w:rPr>
                <w:noProof/>
                <w:webHidden/>
              </w:rPr>
              <w:fldChar w:fldCharType="end"/>
            </w:r>
          </w:hyperlink>
        </w:p>
        <w:p w14:paraId="3149D5A2" w14:textId="35FA8331"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92" w:history="1">
            <w:r w:rsidRPr="007073D3">
              <w:rPr>
                <w:rStyle w:val="Hyperlink"/>
                <w:rFonts w:eastAsiaTheme="majorEastAsia"/>
                <w:noProof/>
              </w:rPr>
              <w:t>5.2</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Payables</w:t>
            </w:r>
            <w:r>
              <w:rPr>
                <w:noProof/>
                <w:webHidden/>
              </w:rPr>
              <w:tab/>
            </w:r>
            <w:r>
              <w:rPr>
                <w:noProof/>
                <w:webHidden/>
              </w:rPr>
              <w:fldChar w:fldCharType="begin"/>
            </w:r>
            <w:r>
              <w:rPr>
                <w:noProof/>
                <w:webHidden/>
              </w:rPr>
              <w:instrText xml:space="preserve"> PAGEREF _Toc216091792 \h </w:instrText>
            </w:r>
            <w:r>
              <w:rPr>
                <w:noProof/>
                <w:webHidden/>
              </w:rPr>
            </w:r>
            <w:r>
              <w:rPr>
                <w:noProof/>
                <w:webHidden/>
              </w:rPr>
              <w:fldChar w:fldCharType="separate"/>
            </w:r>
            <w:r w:rsidR="00FC5325">
              <w:rPr>
                <w:noProof/>
                <w:webHidden/>
              </w:rPr>
              <w:t>25</w:t>
            </w:r>
            <w:r>
              <w:rPr>
                <w:noProof/>
                <w:webHidden/>
              </w:rPr>
              <w:fldChar w:fldCharType="end"/>
            </w:r>
          </w:hyperlink>
        </w:p>
        <w:p w14:paraId="78958030" w14:textId="01B3328E"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93" w:history="1">
            <w:r w:rsidRPr="007073D3">
              <w:rPr>
                <w:rStyle w:val="Hyperlink"/>
                <w:rFonts w:eastAsiaTheme="majorEastAsia"/>
                <w:noProof/>
              </w:rPr>
              <w:t>5.3</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Other provisions</w:t>
            </w:r>
            <w:r>
              <w:rPr>
                <w:noProof/>
                <w:webHidden/>
              </w:rPr>
              <w:tab/>
            </w:r>
            <w:r>
              <w:rPr>
                <w:noProof/>
                <w:webHidden/>
              </w:rPr>
              <w:fldChar w:fldCharType="begin"/>
            </w:r>
            <w:r>
              <w:rPr>
                <w:noProof/>
                <w:webHidden/>
              </w:rPr>
              <w:instrText xml:space="preserve"> PAGEREF _Toc216091793 \h </w:instrText>
            </w:r>
            <w:r>
              <w:rPr>
                <w:noProof/>
                <w:webHidden/>
              </w:rPr>
            </w:r>
            <w:r>
              <w:rPr>
                <w:noProof/>
                <w:webHidden/>
              </w:rPr>
              <w:fldChar w:fldCharType="separate"/>
            </w:r>
            <w:r w:rsidR="00FC5325">
              <w:rPr>
                <w:noProof/>
                <w:webHidden/>
              </w:rPr>
              <w:t>26</w:t>
            </w:r>
            <w:r>
              <w:rPr>
                <w:noProof/>
                <w:webHidden/>
              </w:rPr>
              <w:fldChar w:fldCharType="end"/>
            </w:r>
          </w:hyperlink>
        </w:p>
        <w:p w14:paraId="1A63B790" w14:textId="73876E7D"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94" w:history="1">
            <w:r w:rsidRPr="007073D3">
              <w:rPr>
                <w:rStyle w:val="Hyperlink"/>
                <w:rFonts w:eastAsiaTheme="majorEastAsia"/>
                <w:noProof/>
              </w:rPr>
              <w:t>5.4</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Lease liabilities</w:t>
            </w:r>
            <w:r>
              <w:rPr>
                <w:noProof/>
                <w:webHidden/>
              </w:rPr>
              <w:tab/>
            </w:r>
            <w:r>
              <w:rPr>
                <w:noProof/>
                <w:webHidden/>
              </w:rPr>
              <w:fldChar w:fldCharType="begin"/>
            </w:r>
            <w:r>
              <w:rPr>
                <w:noProof/>
                <w:webHidden/>
              </w:rPr>
              <w:instrText xml:space="preserve"> PAGEREF _Toc216091794 \h </w:instrText>
            </w:r>
            <w:r>
              <w:rPr>
                <w:noProof/>
                <w:webHidden/>
              </w:rPr>
            </w:r>
            <w:r>
              <w:rPr>
                <w:noProof/>
                <w:webHidden/>
              </w:rPr>
              <w:fldChar w:fldCharType="separate"/>
            </w:r>
            <w:r w:rsidR="00FC5325">
              <w:rPr>
                <w:noProof/>
                <w:webHidden/>
              </w:rPr>
              <w:t>27</w:t>
            </w:r>
            <w:r>
              <w:rPr>
                <w:noProof/>
                <w:webHidden/>
              </w:rPr>
              <w:fldChar w:fldCharType="end"/>
            </w:r>
          </w:hyperlink>
        </w:p>
        <w:p w14:paraId="7E85C808" w14:textId="6EF2E60A" w:rsidR="00195F65" w:rsidRDefault="00195F65">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216091795" w:history="1">
            <w:r w:rsidRPr="007073D3">
              <w:rPr>
                <w:rStyle w:val="Hyperlink"/>
                <w:rFonts w:eastAsiaTheme="majorEastAsia"/>
                <w:noProof/>
              </w:rPr>
              <w:t>Note 6. Financing VicScreen’s operations</w:t>
            </w:r>
            <w:r>
              <w:rPr>
                <w:noProof/>
                <w:webHidden/>
              </w:rPr>
              <w:tab/>
            </w:r>
            <w:r>
              <w:rPr>
                <w:noProof/>
                <w:webHidden/>
              </w:rPr>
              <w:fldChar w:fldCharType="begin"/>
            </w:r>
            <w:r>
              <w:rPr>
                <w:noProof/>
                <w:webHidden/>
              </w:rPr>
              <w:instrText xml:space="preserve"> PAGEREF _Toc216091795 \h </w:instrText>
            </w:r>
            <w:r>
              <w:rPr>
                <w:noProof/>
                <w:webHidden/>
              </w:rPr>
            </w:r>
            <w:r>
              <w:rPr>
                <w:noProof/>
                <w:webHidden/>
              </w:rPr>
              <w:fldChar w:fldCharType="separate"/>
            </w:r>
            <w:r w:rsidR="00FC5325">
              <w:rPr>
                <w:noProof/>
                <w:webHidden/>
              </w:rPr>
              <w:t>28</w:t>
            </w:r>
            <w:r>
              <w:rPr>
                <w:noProof/>
                <w:webHidden/>
              </w:rPr>
              <w:fldChar w:fldCharType="end"/>
            </w:r>
          </w:hyperlink>
        </w:p>
        <w:p w14:paraId="6D57C800" w14:textId="1D462527"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96" w:history="1">
            <w:r w:rsidRPr="007073D3">
              <w:rPr>
                <w:rStyle w:val="Hyperlink"/>
                <w:rFonts w:eastAsiaTheme="majorEastAsia"/>
                <w:noProof/>
              </w:rPr>
              <w:t>6.1</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Cash and cash equivalents</w:t>
            </w:r>
            <w:r>
              <w:rPr>
                <w:noProof/>
                <w:webHidden/>
              </w:rPr>
              <w:tab/>
            </w:r>
            <w:r>
              <w:rPr>
                <w:noProof/>
                <w:webHidden/>
              </w:rPr>
              <w:fldChar w:fldCharType="begin"/>
            </w:r>
            <w:r>
              <w:rPr>
                <w:noProof/>
                <w:webHidden/>
              </w:rPr>
              <w:instrText xml:space="preserve"> PAGEREF _Toc216091796 \h </w:instrText>
            </w:r>
            <w:r>
              <w:rPr>
                <w:noProof/>
                <w:webHidden/>
              </w:rPr>
            </w:r>
            <w:r>
              <w:rPr>
                <w:noProof/>
                <w:webHidden/>
              </w:rPr>
              <w:fldChar w:fldCharType="separate"/>
            </w:r>
            <w:r w:rsidR="00FC5325">
              <w:rPr>
                <w:noProof/>
                <w:webHidden/>
              </w:rPr>
              <w:t>28</w:t>
            </w:r>
            <w:r>
              <w:rPr>
                <w:noProof/>
                <w:webHidden/>
              </w:rPr>
              <w:fldChar w:fldCharType="end"/>
            </w:r>
          </w:hyperlink>
        </w:p>
        <w:p w14:paraId="5BA093D2" w14:textId="16AAE0C8"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97" w:history="1">
            <w:r w:rsidRPr="007073D3">
              <w:rPr>
                <w:rStyle w:val="Hyperlink"/>
                <w:rFonts w:eastAsiaTheme="majorEastAsia"/>
                <w:noProof/>
              </w:rPr>
              <w:t>6.2</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Commitments for expenditure</w:t>
            </w:r>
            <w:r>
              <w:rPr>
                <w:noProof/>
                <w:webHidden/>
              </w:rPr>
              <w:tab/>
            </w:r>
            <w:r>
              <w:rPr>
                <w:noProof/>
                <w:webHidden/>
              </w:rPr>
              <w:fldChar w:fldCharType="begin"/>
            </w:r>
            <w:r>
              <w:rPr>
                <w:noProof/>
                <w:webHidden/>
              </w:rPr>
              <w:instrText xml:space="preserve"> PAGEREF _Toc216091797 \h </w:instrText>
            </w:r>
            <w:r>
              <w:rPr>
                <w:noProof/>
                <w:webHidden/>
              </w:rPr>
            </w:r>
            <w:r>
              <w:rPr>
                <w:noProof/>
                <w:webHidden/>
              </w:rPr>
              <w:fldChar w:fldCharType="separate"/>
            </w:r>
            <w:r w:rsidR="00FC5325">
              <w:rPr>
                <w:noProof/>
                <w:webHidden/>
              </w:rPr>
              <w:t>29</w:t>
            </w:r>
            <w:r>
              <w:rPr>
                <w:noProof/>
                <w:webHidden/>
              </w:rPr>
              <w:fldChar w:fldCharType="end"/>
            </w:r>
          </w:hyperlink>
        </w:p>
        <w:p w14:paraId="3A53C7D1" w14:textId="652DE8CB" w:rsidR="00195F65" w:rsidRDefault="00195F65">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216091798" w:history="1">
            <w:r w:rsidRPr="007073D3">
              <w:rPr>
                <w:rStyle w:val="Hyperlink"/>
                <w:rFonts w:eastAsiaTheme="majorEastAsia"/>
                <w:noProof/>
              </w:rPr>
              <w:t>Note 7. Financial risks, contingencies and fair value</w:t>
            </w:r>
            <w:r>
              <w:rPr>
                <w:noProof/>
                <w:webHidden/>
              </w:rPr>
              <w:tab/>
            </w:r>
            <w:r>
              <w:rPr>
                <w:noProof/>
                <w:webHidden/>
              </w:rPr>
              <w:fldChar w:fldCharType="begin"/>
            </w:r>
            <w:r>
              <w:rPr>
                <w:noProof/>
                <w:webHidden/>
              </w:rPr>
              <w:instrText xml:space="preserve"> PAGEREF _Toc216091798 \h </w:instrText>
            </w:r>
            <w:r>
              <w:rPr>
                <w:noProof/>
                <w:webHidden/>
              </w:rPr>
            </w:r>
            <w:r>
              <w:rPr>
                <w:noProof/>
                <w:webHidden/>
              </w:rPr>
              <w:fldChar w:fldCharType="separate"/>
            </w:r>
            <w:r w:rsidR="00FC5325">
              <w:rPr>
                <w:noProof/>
                <w:webHidden/>
              </w:rPr>
              <w:t>31</w:t>
            </w:r>
            <w:r>
              <w:rPr>
                <w:noProof/>
                <w:webHidden/>
              </w:rPr>
              <w:fldChar w:fldCharType="end"/>
            </w:r>
          </w:hyperlink>
        </w:p>
        <w:p w14:paraId="3B255F50" w14:textId="5782D617"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799" w:history="1">
            <w:r w:rsidRPr="007073D3">
              <w:rPr>
                <w:rStyle w:val="Hyperlink"/>
                <w:rFonts w:eastAsiaTheme="majorEastAsia"/>
                <w:noProof/>
              </w:rPr>
              <w:t>7.1</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Financial instruments specific disclosures</w:t>
            </w:r>
            <w:r>
              <w:rPr>
                <w:noProof/>
                <w:webHidden/>
              </w:rPr>
              <w:tab/>
            </w:r>
            <w:r>
              <w:rPr>
                <w:noProof/>
                <w:webHidden/>
              </w:rPr>
              <w:fldChar w:fldCharType="begin"/>
            </w:r>
            <w:r>
              <w:rPr>
                <w:noProof/>
                <w:webHidden/>
              </w:rPr>
              <w:instrText xml:space="preserve"> PAGEREF _Toc216091799 \h </w:instrText>
            </w:r>
            <w:r>
              <w:rPr>
                <w:noProof/>
                <w:webHidden/>
              </w:rPr>
            </w:r>
            <w:r>
              <w:rPr>
                <w:noProof/>
                <w:webHidden/>
              </w:rPr>
              <w:fldChar w:fldCharType="separate"/>
            </w:r>
            <w:r w:rsidR="00FC5325">
              <w:rPr>
                <w:noProof/>
                <w:webHidden/>
              </w:rPr>
              <w:t>31</w:t>
            </w:r>
            <w:r>
              <w:rPr>
                <w:noProof/>
                <w:webHidden/>
              </w:rPr>
              <w:fldChar w:fldCharType="end"/>
            </w:r>
          </w:hyperlink>
        </w:p>
        <w:p w14:paraId="23C6575B" w14:textId="52593956"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800" w:history="1">
            <w:r w:rsidRPr="007073D3">
              <w:rPr>
                <w:rStyle w:val="Hyperlink"/>
                <w:rFonts w:eastAsiaTheme="majorEastAsia"/>
                <w:noProof/>
              </w:rPr>
              <w:t>7.2</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Contingent assets and liabilities</w:t>
            </w:r>
            <w:r>
              <w:rPr>
                <w:noProof/>
                <w:webHidden/>
              </w:rPr>
              <w:tab/>
            </w:r>
            <w:r>
              <w:rPr>
                <w:noProof/>
                <w:webHidden/>
              </w:rPr>
              <w:fldChar w:fldCharType="begin"/>
            </w:r>
            <w:r>
              <w:rPr>
                <w:noProof/>
                <w:webHidden/>
              </w:rPr>
              <w:instrText xml:space="preserve"> PAGEREF _Toc216091800 \h </w:instrText>
            </w:r>
            <w:r>
              <w:rPr>
                <w:noProof/>
                <w:webHidden/>
              </w:rPr>
            </w:r>
            <w:r>
              <w:rPr>
                <w:noProof/>
                <w:webHidden/>
              </w:rPr>
              <w:fldChar w:fldCharType="separate"/>
            </w:r>
            <w:r w:rsidR="00FC5325">
              <w:rPr>
                <w:noProof/>
                <w:webHidden/>
              </w:rPr>
              <w:t>33</w:t>
            </w:r>
            <w:r>
              <w:rPr>
                <w:noProof/>
                <w:webHidden/>
              </w:rPr>
              <w:fldChar w:fldCharType="end"/>
            </w:r>
          </w:hyperlink>
        </w:p>
        <w:p w14:paraId="0B1208FE" w14:textId="54DC52D1"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801" w:history="1">
            <w:r w:rsidRPr="007073D3">
              <w:rPr>
                <w:rStyle w:val="Hyperlink"/>
                <w:rFonts w:eastAsiaTheme="majorEastAsia"/>
                <w:noProof/>
              </w:rPr>
              <w:t>7.3</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Fair value determination</w:t>
            </w:r>
            <w:r>
              <w:rPr>
                <w:noProof/>
                <w:webHidden/>
              </w:rPr>
              <w:tab/>
            </w:r>
            <w:r>
              <w:rPr>
                <w:noProof/>
                <w:webHidden/>
              </w:rPr>
              <w:fldChar w:fldCharType="begin"/>
            </w:r>
            <w:r>
              <w:rPr>
                <w:noProof/>
                <w:webHidden/>
              </w:rPr>
              <w:instrText xml:space="preserve"> PAGEREF _Toc216091801 \h </w:instrText>
            </w:r>
            <w:r>
              <w:rPr>
                <w:noProof/>
                <w:webHidden/>
              </w:rPr>
            </w:r>
            <w:r>
              <w:rPr>
                <w:noProof/>
                <w:webHidden/>
              </w:rPr>
              <w:fldChar w:fldCharType="separate"/>
            </w:r>
            <w:r w:rsidR="00FC5325">
              <w:rPr>
                <w:noProof/>
                <w:webHidden/>
              </w:rPr>
              <w:t>33</w:t>
            </w:r>
            <w:r>
              <w:rPr>
                <w:noProof/>
                <w:webHidden/>
              </w:rPr>
              <w:fldChar w:fldCharType="end"/>
            </w:r>
          </w:hyperlink>
        </w:p>
        <w:p w14:paraId="4DEF9DF6" w14:textId="7FDEF4B7" w:rsidR="00195F65" w:rsidRDefault="00195F65">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216091802" w:history="1">
            <w:r w:rsidRPr="007073D3">
              <w:rPr>
                <w:rStyle w:val="Hyperlink"/>
                <w:rFonts w:eastAsiaTheme="majorEastAsia"/>
                <w:noProof/>
              </w:rPr>
              <w:t>Note 8. Other disclosures</w:t>
            </w:r>
            <w:r>
              <w:rPr>
                <w:noProof/>
                <w:webHidden/>
              </w:rPr>
              <w:tab/>
            </w:r>
            <w:r>
              <w:rPr>
                <w:noProof/>
                <w:webHidden/>
              </w:rPr>
              <w:fldChar w:fldCharType="begin"/>
            </w:r>
            <w:r>
              <w:rPr>
                <w:noProof/>
                <w:webHidden/>
              </w:rPr>
              <w:instrText xml:space="preserve"> PAGEREF _Toc216091802 \h </w:instrText>
            </w:r>
            <w:r>
              <w:rPr>
                <w:noProof/>
                <w:webHidden/>
              </w:rPr>
            </w:r>
            <w:r>
              <w:rPr>
                <w:noProof/>
                <w:webHidden/>
              </w:rPr>
              <w:fldChar w:fldCharType="separate"/>
            </w:r>
            <w:r w:rsidR="00FC5325">
              <w:rPr>
                <w:noProof/>
                <w:webHidden/>
              </w:rPr>
              <w:t>35</w:t>
            </w:r>
            <w:r>
              <w:rPr>
                <w:noProof/>
                <w:webHidden/>
              </w:rPr>
              <w:fldChar w:fldCharType="end"/>
            </w:r>
          </w:hyperlink>
        </w:p>
        <w:p w14:paraId="7C8BCE37" w14:textId="0715440C"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803" w:history="1">
            <w:r w:rsidRPr="007073D3">
              <w:rPr>
                <w:rStyle w:val="Hyperlink"/>
                <w:rFonts w:eastAsiaTheme="majorEastAsia"/>
                <w:noProof/>
              </w:rPr>
              <w:t>8.1</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Responsible persons</w:t>
            </w:r>
            <w:r>
              <w:rPr>
                <w:noProof/>
                <w:webHidden/>
              </w:rPr>
              <w:tab/>
            </w:r>
            <w:r>
              <w:rPr>
                <w:noProof/>
                <w:webHidden/>
              </w:rPr>
              <w:fldChar w:fldCharType="begin"/>
            </w:r>
            <w:r>
              <w:rPr>
                <w:noProof/>
                <w:webHidden/>
              </w:rPr>
              <w:instrText xml:space="preserve"> PAGEREF _Toc216091803 \h </w:instrText>
            </w:r>
            <w:r>
              <w:rPr>
                <w:noProof/>
                <w:webHidden/>
              </w:rPr>
            </w:r>
            <w:r>
              <w:rPr>
                <w:noProof/>
                <w:webHidden/>
              </w:rPr>
              <w:fldChar w:fldCharType="separate"/>
            </w:r>
            <w:r w:rsidR="00FC5325">
              <w:rPr>
                <w:noProof/>
                <w:webHidden/>
              </w:rPr>
              <w:t>35</w:t>
            </w:r>
            <w:r>
              <w:rPr>
                <w:noProof/>
                <w:webHidden/>
              </w:rPr>
              <w:fldChar w:fldCharType="end"/>
            </w:r>
          </w:hyperlink>
        </w:p>
        <w:p w14:paraId="1A730ABF" w14:textId="143D1569"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804" w:history="1">
            <w:r w:rsidRPr="007073D3">
              <w:rPr>
                <w:rStyle w:val="Hyperlink"/>
                <w:rFonts w:eastAsiaTheme="majorEastAsia"/>
                <w:noProof/>
              </w:rPr>
              <w:t>8.2</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Remuneration of executives</w:t>
            </w:r>
            <w:r>
              <w:rPr>
                <w:noProof/>
                <w:webHidden/>
              </w:rPr>
              <w:tab/>
            </w:r>
            <w:r>
              <w:rPr>
                <w:noProof/>
                <w:webHidden/>
              </w:rPr>
              <w:fldChar w:fldCharType="begin"/>
            </w:r>
            <w:r>
              <w:rPr>
                <w:noProof/>
                <w:webHidden/>
              </w:rPr>
              <w:instrText xml:space="preserve"> PAGEREF _Toc216091804 \h </w:instrText>
            </w:r>
            <w:r>
              <w:rPr>
                <w:noProof/>
                <w:webHidden/>
              </w:rPr>
            </w:r>
            <w:r>
              <w:rPr>
                <w:noProof/>
                <w:webHidden/>
              </w:rPr>
              <w:fldChar w:fldCharType="separate"/>
            </w:r>
            <w:r w:rsidR="00FC5325">
              <w:rPr>
                <w:noProof/>
                <w:webHidden/>
              </w:rPr>
              <w:t>38</w:t>
            </w:r>
            <w:r>
              <w:rPr>
                <w:noProof/>
                <w:webHidden/>
              </w:rPr>
              <w:fldChar w:fldCharType="end"/>
            </w:r>
          </w:hyperlink>
        </w:p>
        <w:p w14:paraId="4A6FF11E" w14:textId="5518CD8B"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805" w:history="1">
            <w:r w:rsidRPr="007073D3">
              <w:rPr>
                <w:rStyle w:val="Hyperlink"/>
                <w:rFonts w:eastAsiaTheme="majorEastAsia"/>
                <w:noProof/>
              </w:rPr>
              <w:t>8.3</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Related parties</w:t>
            </w:r>
            <w:r>
              <w:rPr>
                <w:noProof/>
                <w:webHidden/>
              </w:rPr>
              <w:tab/>
            </w:r>
            <w:r>
              <w:rPr>
                <w:noProof/>
                <w:webHidden/>
              </w:rPr>
              <w:fldChar w:fldCharType="begin"/>
            </w:r>
            <w:r>
              <w:rPr>
                <w:noProof/>
                <w:webHidden/>
              </w:rPr>
              <w:instrText xml:space="preserve"> PAGEREF _Toc216091805 \h </w:instrText>
            </w:r>
            <w:r>
              <w:rPr>
                <w:noProof/>
                <w:webHidden/>
              </w:rPr>
            </w:r>
            <w:r>
              <w:rPr>
                <w:noProof/>
                <w:webHidden/>
              </w:rPr>
              <w:fldChar w:fldCharType="separate"/>
            </w:r>
            <w:r w:rsidR="00FC5325">
              <w:rPr>
                <w:noProof/>
                <w:webHidden/>
              </w:rPr>
              <w:t>38</w:t>
            </w:r>
            <w:r>
              <w:rPr>
                <w:noProof/>
                <w:webHidden/>
              </w:rPr>
              <w:fldChar w:fldCharType="end"/>
            </w:r>
          </w:hyperlink>
        </w:p>
        <w:p w14:paraId="4381DA6C" w14:textId="0B7CE314"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806" w:history="1">
            <w:r w:rsidRPr="007073D3">
              <w:rPr>
                <w:rStyle w:val="Hyperlink"/>
                <w:rFonts w:eastAsiaTheme="majorEastAsia"/>
                <w:noProof/>
              </w:rPr>
              <w:t>8.4</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Other economic flows included in net result</w:t>
            </w:r>
            <w:r>
              <w:rPr>
                <w:noProof/>
                <w:webHidden/>
              </w:rPr>
              <w:tab/>
            </w:r>
            <w:r>
              <w:rPr>
                <w:noProof/>
                <w:webHidden/>
              </w:rPr>
              <w:fldChar w:fldCharType="begin"/>
            </w:r>
            <w:r>
              <w:rPr>
                <w:noProof/>
                <w:webHidden/>
              </w:rPr>
              <w:instrText xml:space="preserve"> PAGEREF _Toc216091806 \h </w:instrText>
            </w:r>
            <w:r>
              <w:rPr>
                <w:noProof/>
                <w:webHidden/>
              </w:rPr>
            </w:r>
            <w:r>
              <w:rPr>
                <w:noProof/>
                <w:webHidden/>
              </w:rPr>
              <w:fldChar w:fldCharType="separate"/>
            </w:r>
            <w:r w:rsidR="00FC5325">
              <w:rPr>
                <w:noProof/>
                <w:webHidden/>
              </w:rPr>
              <w:t>43</w:t>
            </w:r>
            <w:r>
              <w:rPr>
                <w:noProof/>
                <w:webHidden/>
              </w:rPr>
              <w:fldChar w:fldCharType="end"/>
            </w:r>
          </w:hyperlink>
        </w:p>
        <w:p w14:paraId="67A548DC" w14:textId="5A1F0D7F"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807" w:history="1">
            <w:r w:rsidRPr="007073D3">
              <w:rPr>
                <w:rStyle w:val="Hyperlink"/>
                <w:rFonts w:eastAsiaTheme="majorEastAsia"/>
                <w:noProof/>
              </w:rPr>
              <w:t>8.5</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Remuneration of auditors</w:t>
            </w:r>
            <w:r>
              <w:rPr>
                <w:noProof/>
                <w:webHidden/>
              </w:rPr>
              <w:tab/>
            </w:r>
            <w:r>
              <w:rPr>
                <w:noProof/>
                <w:webHidden/>
              </w:rPr>
              <w:fldChar w:fldCharType="begin"/>
            </w:r>
            <w:r>
              <w:rPr>
                <w:noProof/>
                <w:webHidden/>
              </w:rPr>
              <w:instrText xml:space="preserve"> PAGEREF _Toc216091807 \h </w:instrText>
            </w:r>
            <w:r>
              <w:rPr>
                <w:noProof/>
                <w:webHidden/>
              </w:rPr>
            </w:r>
            <w:r>
              <w:rPr>
                <w:noProof/>
                <w:webHidden/>
              </w:rPr>
              <w:fldChar w:fldCharType="separate"/>
            </w:r>
            <w:r w:rsidR="00FC5325">
              <w:rPr>
                <w:noProof/>
                <w:webHidden/>
              </w:rPr>
              <w:t>43</w:t>
            </w:r>
            <w:r>
              <w:rPr>
                <w:noProof/>
                <w:webHidden/>
              </w:rPr>
              <w:fldChar w:fldCharType="end"/>
            </w:r>
          </w:hyperlink>
        </w:p>
        <w:p w14:paraId="4AE901C7" w14:textId="1415CFC3" w:rsidR="00195F65" w:rsidRDefault="00195F65">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216091808" w:history="1">
            <w:r w:rsidRPr="007073D3">
              <w:rPr>
                <w:rStyle w:val="Hyperlink"/>
                <w:rFonts w:eastAsiaTheme="majorEastAsia"/>
                <w:noProof/>
              </w:rPr>
              <w:t>8.6</w:t>
            </w:r>
            <w:r>
              <w:rPr>
                <w:rFonts w:asciiTheme="minorHAnsi" w:eastAsiaTheme="minorEastAsia" w:hAnsiTheme="minorHAnsi" w:cstheme="minorBidi"/>
                <w:iCs w:val="0"/>
                <w:noProof/>
                <w:kern w:val="2"/>
                <w:sz w:val="24"/>
                <w14:ligatures w14:val="standardContextual"/>
              </w:rPr>
              <w:tab/>
            </w:r>
            <w:r w:rsidRPr="007073D3">
              <w:rPr>
                <w:rStyle w:val="Hyperlink"/>
                <w:rFonts w:eastAsiaTheme="majorEastAsia"/>
                <w:noProof/>
              </w:rPr>
              <w:t>Subsequent events</w:t>
            </w:r>
            <w:r>
              <w:rPr>
                <w:noProof/>
                <w:webHidden/>
              </w:rPr>
              <w:tab/>
            </w:r>
            <w:r>
              <w:rPr>
                <w:noProof/>
                <w:webHidden/>
              </w:rPr>
              <w:fldChar w:fldCharType="begin"/>
            </w:r>
            <w:r>
              <w:rPr>
                <w:noProof/>
                <w:webHidden/>
              </w:rPr>
              <w:instrText xml:space="preserve"> PAGEREF _Toc216091808 \h </w:instrText>
            </w:r>
            <w:r>
              <w:rPr>
                <w:noProof/>
                <w:webHidden/>
              </w:rPr>
            </w:r>
            <w:r>
              <w:rPr>
                <w:noProof/>
                <w:webHidden/>
              </w:rPr>
              <w:fldChar w:fldCharType="separate"/>
            </w:r>
            <w:r w:rsidR="00FC5325">
              <w:rPr>
                <w:noProof/>
                <w:webHidden/>
              </w:rPr>
              <w:t>43</w:t>
            </w:r>
            <w:r>
              <w:rPr>
                <w:noProof/>
                <w:webHidden/>
              </w:rPr>
              <w:fldChar w:fldCharType="end"/>
            </w:r>
          </w:hyperlink>
        </w:p>
        <w:p w14:paraId="01BE464B" w14:textId="77777777" w:rsidR="00FC5325" w:rsidRDefault="006B5D11" w:rsidP="00FC5325">
          <w:pPr>
            <w:pStyle w:val="TOC1"/>
            <w:tabs>
              <w:tab w:val="right" w:leader="dot" w:pos="8745"/>
            </w:tabs>
            <w:rPr>
              <w:b w:val="0"/>
              <w:bCs w:val="0"/>
            </w:rPr>
          </w:pPr>
          <w:r w:rsidRPr="00191B38">
            <w:fldChar w:fldCharType="end"/>
          </w:r>
        </w:p>
      </w:sdtContent>
    </w:sdt>
    <w:p w14:paraId="24693A7F" w14:textId="4FBF8781" w:rsidR="00163528" w:rsidRPr="00191B38" w:rsidRDefault="00163528" w:rsidP="00FC5325">
      <w:pPr>
        <w:pStyle w:val="TOC1"/>
        <w:tabs>
          <w:tab w:val="right" w:leader="dot" w:pos="8745"/>
        </w:tabs>
      </w:pPr>
      <w:r w:rsidRPr="00191B38">
        <w:t>Note 1. About this report</w:t>
      </w:r>
    </w:p>
    <w:p w14:paraId="209DE06E" w14:textId="158019CD" w:rsidR="00E844D0" w:rsidRPr="00FC5325" w:rsidRDefault="00E844D0" w:rsidP="00E844D0">
      <w:pPr>
        <w:pStyle w:val="BodyParagraph"/>
        <w:rPr>
          <w:lang w:val="en-AU"/>
        </w:rPr>
      </w:pPr>
      <w:r w:rsidRPr="00FC5325">
        <w:rPr>
          <w:lang w:val="en-AU"/>
        </w:rPr>
        <w:t xml:space="preserve">Film Victoria (trading as VicScreen) is the State Government agency that provides strategic leadership and support to the Victorian screen industry to achieve sustained creative, cultural and economic success. A description of the nature of its operations and its principal </w:t>
      </w:r>
      <w:r w:rsidR="00581BAD" w:rsidRPr="00581BAD">
        <w:rPr>
          <w:lang w:val="en-AU"/>
        </w:rPr>
        <w:t>activities is</w:t>
      </w:r>
      <w:r w:rsidRPr="00FC5325">
        <w:rPr>
          <w:lang w:val="en-AU"/>
        </w:rPr>
        <w:t xml:space="preserve"> included in the Report of Operations, which does not form part of these </w:t>
      </w:r>
      <w:proofErr w:type="gramStart"/>
      <w:r w:rsidRPr="00FC5325">
        <w:rPr>
          <w:lang w:val="en-AU"/>
        </w:rPr>
        <w:t>Financial</w:t>
      </w:r>
      <w:proofErr w:type="gramEnd"/>
      <w:r w:rsidRPr="00FC5325">
        <w:rPr>
          <w:lang w:val="en-AU"/>
        </w:rPr>
        <w:t xml:space="preserve"> statements. Film Victoria was established under the </w:t>
      </w:r>
      <w:r w:rsidRPr="00FC5325">
        <w:rPr>
          <w:i/>
          <w:iCs/>
          <w:lang w:val="en-AU"/>
        </w:rPr>
        <w:t>Film Act 2001</w:t>
      </w:r>
      <w:r w:rsidRPr="00FC5325">
        <w:rPr>
          <w:lang w:val="en-AU"/>
        </w:rPr>
        <w:t>. Its principal address is 563 Bourke Street, Melbourne, Victoria 3000.</w:t>
      </w:r>
    </w:p>
    <w:p w14:paraId="39BDDC1C" w14:textId="77777777" w:rsidR="00163528" w:rsidRPr="00FC5325" w:rsidRDefault="00163528" w:rsidP="00163528">
      <w:pPr>
        <w:pStyle w:val="FinancialStatementsNotesH2"/>
        <w:numPr>
          <w:ilvl w:val="1"/>
          <w:numId w:val="13"/>
        </w:numPr>
        <w:rPr>
          <w:lang w:val="en-AU"/>
        </w:rPr>
      </w:pPr>
      <w:bookmarkStart w:id="7" w:name="_Toc216091776"/>
      <w:r w:rsidRPr="00FC5325">
        <w:rPr>
          <w:lang w:val="en-AU"/>
        </w:rPr>
        <w:t>Basis of Operation</w:t>
      </w:r>
      <w:bookmarkEnd w:id="7"/>
    </w:p>
    <w:p w14:paraId="0FFC3F7E" w14:textId="493370EA" w:rsidR="006F39E6" w:rsidRPr="00FC5325" w:rsidRDefault="006F39E6" w:rsidP="000F7A6D">
      <w:pPr>
        <w:pStyle w:val="BodyParagraph"/>
        <w:rPr>
          <w:lang w:val="en-AU"/>
        </w:rPr>
      </w:pPr>
      <w:r w:rsidRPr="00FC5325">
        <w:rPr>
          <w:lang w:val="en-AU"/>
        </w:rPr>
        <w:t>These</w:t>
      </w:r>
      <w:r w:rsidRPr="00FC5325">
        <w:rPr>
          <w:spacing w:val="-4"/>
          <w:lang w:val="en-AU"/>
        </w:rPr>
        <w:t xml:space="preserve"> </w:t>
      </w:r>
      <w:r w:rsidRPr="00FC5325">
        <w:rPr>
          <w:lang w:val="en-AU"/>
        </w:rPr>
        <w:t>Financial</w:t>
      </w:r>
      <w:r w:rsidRPr="00FC5325">
        <w:rPr>
          <w:spacing w:val="-3"/>
          <w:lang w:val="en-AU"/>
        </w:rPr>
        <w:t xml:space="preserve"> </w:t>
      </w:r>
      <w:r w:rsidRPr="00FC5325">
        <w:rPr>
          <w:spacing w:val="-2"/>
          <w:lang w:val="en-AU"/>
        </w:rPr>
        <w:t>statements</w:t>
      </w:r>
      <w:r w:rsidRPr="00FC5325">
        <w:rPr>
          <w:spacing w:val="-3"/>
          <w:lang w:val="en-AU"/>
        </w:rPr>
        <w:t xml:space="preserve"> </w:t>
      </w:r>
      <w:r w:rsidRPr="00FC5325">
        <w:rPr>
          <w:lang w:val="en-AU"/>
        </w:rPr>
        <w:t>are</w:t>
      </w:r>
      <w:r w:rsidRPr="00FC5325">
        <w:rPr>
          <w:spacing w:val="-3"/>
          <w:lang w:val="en-AU"/>
        </w:rPr>
        <w:t xml:space="preserve"> </w:t>
      </w:r>
      <w:r w:rsidRPr="00FC5325">
        <w:rPr>
          <w:lang w:val="en-AU"/>
        </w:rPr>
        <w:t>Tier</w:t>
      </w:r>
      <w:r w:rsidRPr="00FC5325">
        <w:rPr>
          <w:spacing w:val="-3"/>
          <w:lang w:val="en-AU"/>
        </w:rPr>
        <w:t xml:space="preserve"> </w:t>
      </w:r>
      <w:r w:rsidRPr="00FC5325">
        <w:rPr>
          <w:lang w:val="en-AU"/>
        </w:rPr>
        <w:t>2</w:t>
      </w:r>
      <w:r w:rsidRPr="00FC5325">
        <w:rPr>
          <w:spacing w:val="-4"/>
          <w:lang w:val="en-AU"/>
        </w:rPr>
        <w:t xml:space="preserve"> </w:t>
      </w:r>
      <w:r w:rsidRPr="00FC5325">
        <w:rPr>
          <w:spacing w:val="-2"/>
          <w:lang w:val="en-AU"/>
        </w:rPr>
        <w:t>general</w:t>
      </w:r>
      <w:r w:rsidRPr="00FC5325">
        <w:rPr>
          <w:spacing w:val="-3"/>
          <w:lang w:val="en-AU"/>
        </w:rPr>
        <w:t xml:space="preserve"> </w:t>
      </w:r>
      <w:r w:rsidRPr="00FC5325">
        <w:rPr>
          <w:spacing w:val="-2"/>
          <w:lang w:val="en-AU"/>
        </w:rPr>
        <w:t xml:space="preserve">purpose </w:t>
      </w:r>
      <w:proofErr w:type="gramStart"/>
      <w:r w:rsidRPr="00FC5325">
        <w:rPr>
          <w:lang w:val="en-AU"/>
        </w:rPr>
        <w:t>Financial</w:t>
      </w:r>
      <w:proofErr w:type="gramEnd"/>
      <w:r w:rsidRPr="00FC5325">
        <w:rPr>
          <w:spacing w:val="-2"/>
          <w:lang w:val="en-AU"/>
        </w:rPr>
        <w:t xml:space="preserve"> statements prepared</w:t>
      </w:r>
      <w:r w:rsidRPr="00FC5325">
        <w:rPr>
          <w:spacing w:val="-1"/>
          <w:lang w:val="en-AU"/>
        </w:rPr>
        <w:t xml:space="preserve"> </w:t>
      </w:r>
      <w:r w:rsidRPr="00FC5325">
        <w:rPr>
          <w:lang w:val="en-AU"/>
        </w:rPr>
        <w:t>in</w:t>
      </w:r>
      <w:r w:rsidRPr="00FC5325">
        <w:rPr>
          <w:spacing w:val="-2"/>
          <w:lang w:val="en-AU"/>
        </w:rPr>
        <w:t xml:space="preserve"> accordance </w:t>
      </w:r>
      <w:r w:rsidRPr="00FC5325">
        <w:rPr>
          <w:lang w:val="en-AU"/>
        </w:rPr>
        <w:t>with</w:t>
      </w:r>
      <w:r w:rsidRPr="00FC5325">
        <w:rPr>
          <w:spacing w:val="-1"/>
          <w:lang w:val="en-AU"/>
        </w:rPr>
        <w:t xml:space="preserve"> </w:t>
      </w:r>
      <w:r w:rsidRPr="00FC5325">
        <w:rPr>
          <w:spacing w:val="-4"/>
          <w:lang w:val="en-AU"/>
        </w:rPr>
        <w:t xml:space="preserve">AASB </w:t>
      </w:r>
      <w:r w:rsidRPr="00FC5325">
        <w:rPr>
          <w:lang w:val="en-AU"/>
        </w:rPr>
        <w:t>1060</w:t>
      </w:r>
      <w:r w:rsidRPr="00FC5325">
        <w:rPr>
          <w:spacing w:val="-6"/>
          <w:lang w:val="en-AU"/>
        </w:rPr>
        <w:t xml:space="preserve"> </w:t>
      </w:r>
      <w:r w:rsidRPr="00FC5325">
        <w:rPr>
          <w:i/>
          <w:iCs/>
          <w:lang w:val="en-AU"/>
        </w:rPr>
        <w:t>General</w:t>
      </w:r>
      <w:r w:rsidRPr="00FC5325">
        <w:rPr>
          <w:i/>
          <w:iCs/>
          <w:spacing w:val="-5"/>
          <w:lang w:val="en-AU"/>
        </w:rPr>
        <w:t xml:space="preserve"> </w:t>
      </w:r>
      <w:r w:rsidRPr="00FC5325">
        <w:rPr>
          <w:i/>
          <w:iCs/>
          <w:lang w:val="en-AU"/>
        </w:rPr>
        <w:t>Purpose</w:t>
      </w:r>
      <w:r w:rsidRPr="00FC5325">
        <w:rPr>
          <w:i/>
          <w:iCs/>
          <w:spacing w:val="-5"/>
          <w:lang w:val="en-AU"/>
        </w:rPr>
        <w:t xml:space="preserve"> </w:t>
      </w:r>
      <w:r w:rsidRPr="00FC5325">
        <w:rPr>
          <w:i/>
          <w:iCs/>
          <w:lang w:val="en-AU"/>
        </w:rPr>
        <w:t>Financial</w:t>
      </w:r>
      <w:r w:rsidRPr="00FC5325">
        <w:rPr>
          <w:i/>
          <w:iCs/>
          <w:spacing w:val="-5"/>
          <w:lang w:val="en-AU"/>
        </w:rPr>
        <w:t xml:space="preserve"> </w:t>
      </w:r>
      <w:r w:rsidRPr="00FC5325">
        <w:rPr>
          <w:i/>
          <w:iCs/>
          <w:spacing w:val="-2"/>
          <w:lang w:val="en-AU"/>
        </w:rPr>
        <w:t>Statements</w:t>
      </w:r>
      <w:r w:rsidRPr="00FC5325">
        <w:rPr>
          <w:i/>
          <w:iCs/>
          <w:spacing w:val="-5"/>
          <w:lang w:val="en-AU"/>
        </w:rPr>
        <w:t xml:space="preserve"> </w:t>
      </w:r>
      <w:r w:rsidRPr="00FC5325">
        <w:rPr>
          <w:i/>
          <w:iCs/>
          <w:lang w:val="en-AU"/>
        </w:rPr>
        <w:t>–</w:t>
      </w:r>
      <w:r w:rsidRPr="00FC5325">
        <w:rPr>
          <w:i/>
          <w:iCs/>
          <w:spacing w:val="-6"/>
          <w:lang w:val="en-AU"/>
        </w:rPr>
        <w:t xml:space="preserve"> </w:t>
      </w:r>
      <w:r w:rsidRPr="00FC5325">
        <w:rPr>
          <w:i/>
          <w:iCs/>
          <w:spacing w:val="-2"/>
          <w:lang w:val="en-AU"/>
        </w:rPr>
        <w:t>Simplified</w:t>
      </w:r>
      <w:r w:rsidRPr="00FC5325">
        <w:rPr>
          <w:i/>
          <w:iCs/>
          <w:spacing w:val="100"/>
          <w:lang w:val="en-AU"/>
        </w:rPr>
        <w:t xml:space="preserve"> </w:t>
      </w:r>
      <w:r w:rsidRPr="00FC5325">
        <w:rPr>
          <w:i/>
          <w:iCs/>
          <w:spacing w:val="-2"/>
          <w:lang w:val="en-AU"/>
        </w:rPr>
        <w:t>Disclosures</w:t>
      </w:r>
      <w:r w:rsidRPr="00FC5325">
        <w:rPr>
          <w:i/>
          <w:iCs/>
          <w:lang w:val="en-AU"/>
        </w:rPr>
        <w:t xml:space="preserve"> for</w:t>
      </w:r>
      <w:r w:rsidRPr="00FC5325">
        <w:rPr>
          <w:i/>
          <w:iCs/>
          <w:spacing w:val="1"/>
          <w:lang w:val="en-AU"/>
        </w:rPr>
        <w:t xml:space="preserve"> </w:t>
      </w:r>
      <w:r w:rsidRPr="00FC5325">
        <w:rPr>
          <w:i/>
          <w:iCs/>
          <w:spacing w:val="-4"/>
          <w:lang w:val="en-AU"/>
        </w:rPr>
        <w:t>For-</w:t>
      </w:r>
      <w:r w:rsidRPr="00FC5325">
        <w:rPr>
          <w:i/>
          <w:iCs/>
          <w:lang w:val="en-AU"/>
        </w:rPr>
        <w:t>Profit and</w:t>
      </w:r>
      <w:r w:rsidRPr="00FC5325">
        <w:rPr>
          <w:i/>
          <w:iCs/>
          <w:spacing w:val="1"/>
          <w:lang w:val="en-AU"/>
        </w:rPr>
        <w:t xml:space="preserve"> </w:t>
      </w:r>
      <w:r w:rsidRPr="00FC5325">
        <w:rPr>
          <w:i/>
          <w:iCs/>
          <w:spacing w:val="-5"/>
          <w:lang w:val="en-AU"/>
        </w:rPr>
        <w:t>Not-for-</w:t>
      </w:r>
      <w:r w:rsidRPr="00FC5325">
        <w:rPr>
          <w:i/>
          <w:iCs/>
          <w:lang w:val="en-AU"/>
        </w:rPr>
        <w:t>Profit</w:t>
      </w:r>
      <w:r w:rsidRPr="00FC5325">
        <w:rPr>
          <w:i/>
          <w:iCs/>
          <w:spacing w:val="1"/>
          <w:lang w:val="en-AU"/>
        </w:rPr>
        <w:t xml:space="preserve"> </w:t>
      </w:r>
      <w:r w:rsidRPr="00FC5325">
        <w:rPr>
          <w:i/>
          <w:iCs/>
          <w:lang w:val="en-AU"/>
        </w:rPr>
        <w:t>Tier 2</w:t>
      </w:r>
      <w:r w:rsidRPr="00FC5325">
        <w:rPr>
          <w:i/>
          <w:iCs/>
          <w:spacing w:val="1"/>
          <w:lang w:val="en-AU"/>
        </w:rPr>
        <w:t xml:space="preserve"> </w:t>
      </w:r>
      <w:r w:rsidRPr="00FC5325">
        <w:rPr>
          <w:i/>
          <w:iCs/>
          <w:spacing w:val="-2"/>
          <w:lang w:val="en-AU"/>
        </w:rPr>
        <w:t>Entities</w:t>
      </w:r>
      <w:r w:rsidRPr="00FC5325">
        <w:rPr>
          <w:i/>
          <w:iCs/>
          <w:spacing w:val="100"/>
          <w:lang w:val="en-AU"/>
        </w:rPr>
        <w:t xml:space="preserve"> </w:t>
      </w:r>
      <w:r w:rsidRPr="00FC5325">
        <w:rPr>
          <w:lang w:val="en-AU"/>
        </w:rPr>
        <w:t>(AASB</w:t>
      </w:r>
      <w:r w:rsidRPr="00FC5325">
        <w:rPr>
          <w:spacing w:val="-2"/>
          <w:lang w:val="en-AU"/>
        </w:rPr>
        <w:t xml:space="preserve"> </w:t>
      </w:r>
      <w:r w:rsidRPr="00FC5325">
        <w:rPr>
          <w:lang w:val="en-AU"/>
        </w:rPr>
        <w:t>1060)</w:t>
      </w:r>
      <w:r w:rsidRPr="00FC5325">
        <w:rPr>
          <w:spacing w:val="-2"/>
          <w:lang w:val="en-AU"/>
        </w:rPr>
        <w:t xml:space="preserve"> </w:t>
      </w:r>
      <w:r w:rsidRPr="00FC5325">
        <w:rPr>
          <w:lang w:val="en-AU"/>
        </w:rPr>
        <w:t>and</w:t>
      </w:r>
      <w:r w:rsidRPr="00FC5325">
        <w:rPr>
          <w:spacing w:val="-2"/>
          <w:lang w:val="en-AU"/>
        </w:rPr>
        <w:t xml:space="preserve"> </w:t>
      </w:r>
      <w:r w:rsidRPr="00FC5325">
        <w:rPr>
          <w:lang w:val="en-AU"/>
        </w:rPr>
        <w:t>Financial</w:t>
      </w:r>
      <w:r w:rsidRPr="00FC5325">
        <w:rPr>
          <w:spacing w:val="-2"/>
          <w:lang w:val="en-AU"/>
        </w:rPr>
        <w:t xml:space="preserve"> Reporting</w:t>
      </w:r>
      <w:r w:rsidRPr="00FC5325">
        <w:rPr>
          <w:spacing w:val="-1"/>
          <w:lang w:val="en-AU"/>
        </w:rPr>
        <w:t xml:space="preserve"> </w:t>
      </w:r>
      <w:r w:rsidRPr="00FC5325">
        <w:rPr>
          <w:spacing w:val="-2"/>
          <w:lang w:val="en-AU"/>
        </w:rPr>
        <w:t xml:space="preserve">Direction </w:t>
      </w:r>
      <w:r w:rsidRPr="00FC5325">
        <w:rPr>
          <w:spacing w:val="-5"/>
          <w:lang w:val="en-AU"/>
        </w:rPr>
        <w:t xml:space="preserve">101 </w:t>
      </w:r>
      <w:r w:rsidRPr="00FC5325">
        <w:rPr>
          <w:i/>
          <w:iCs/>
          <w:lang w:val="en-AU"/>
        </w:rPr>
        <w:t>Application</w:t>
      </w:r>
      <w:r w:rsidRPr="00FC5325">
        <w:rPr>
          <w:i/>
          <w:iCs/>
          <w:spacing w:val="-1"/>
          <w:lang w:val="en-AU"/>
        </w:rPr>
        <w:t xml:space="preserve"> </w:t>
      </w:r>
      <w:r w:rsidRPr="00FC5325">
        <w:rPr>
          <w:i/>
          <w:iCs/>
          <w:lang w:val="en-AU"/>
        </w:rPr>
        <w:t>of Tiers</w:t>
      </w:r>
      <w:r w:rsidRPr="00FC5325">
        <w:rPr>
          <w:i/>
          <w:iCs/>
          <w:spacing w:val="-1"/>
          <w:lang w:val="en-AU"/>
        </w:rPr>
        <w:t xml:space="preserve"> </w:t>
      </w:r>
      <w:r w:rsidRPr="00FC5325">
        <w:rPr>
          <w:i/>
          <w:iCs/>
          <w:lang w:val="en-AU"/>
        </w:rPr>
        <w:t xml:space="preserve">of </w:t>
      </w:r>
      <w:r w:rsidRPr="00FC5325">
        <w:rPr>
          <w:i/>
          <w:iCs/>
          <w:spacing w:val="-2"/>
          <w:lang w:val="en-AU"/>
        </w:rPr>
        <w:t>Australian</w:t>
      </w:r>
      <w:r w:rsidRPr="00FC5325">
        <w:rPr>
          <w:i/>
          <w:iCs/>
          <w:spacing w:val="-1"/>
          <w:lang w:val="en-AU"/>
        </w:rPr>
        <w:t xml:space="preserve"> </w:t>
      </w:r>
      <w:r w:rsidRPr="00FC5325">
        <w:rPr>
          <w:i/>
          <w:iCs/>
          <w:spacing w:val="-2"/>
          <w:lang w:val="en-AU"/>
        </w:rPr>
        <w:t>Accounting</w:t>
      </w:r>
      <w:r w:rsidRPr="00FC5325">
        <w:rPr>
          <w:i/>
          <w:iCs/>
          <w:lang w:val="en-AU"/>
        </w:rPr>
        <w:t xml:space="preserve"> </w:t>
      </w:r>
      <w:r w:rsidRPr="00FC5325">
        <w:rPr>
          <w:i/>
          <w:iCs/>
          <w:spacing w:val="-2"/>
          <w:lang w:val="en-AU"/>
        </w:rPr>
        <w:t>Standards</w:t>
      </w:r>
      <w:r w:rsidRPr="00FC5325">
        <w:rPr>
          <w:i/>
          <w:iCs/>
          <w:spacing w:val="100"/>
          <w:lang w:val="en-AU"/>
        </w:rPr>
        <w:t xml:space="preserve"> </w:t>
      </w:r>
      <w:r w:rsidRPr="00FC5325">
        <w:rPr>
          <w:lang w:val="en-AU"/>
        </w:rPr>
        <w:t>(FRD</w:t>
      </w:r>
      <w:r w:rsidRPr="00FC5325">
        <w:rPr>
          <w:spacing w:val="-2"/>
          <w:lang w:val="en-AU"/>
        </w:rPr>
        <w:t xml:space="preserve"> </w:t>
      </w:r>
      <w:r w:rsidRPr="00FC5325">
        <w:rPr>
          <w:lang w:val="en-AU"/>
        </w:rPr>
        <w:t>101).</w:t>
      </w:r>
      <w:r w:rsidRPr="00FC5325">
        <w:rPr>
          <w:spacing w:val="-1"/>
          <w:lang w:val="en-AU"/>
        </w:rPr>
        <w:t xml:space="preserve"> </w:t>
      </w:r>
      <w:r w:rsidRPr="00FC5325">
        <w:rPr>
          <w:spacing w:val="-2"/>
          <w:lang w:val="en-AU"/>
        </w:rPr>
        <w:t xml:space="preserve">VicScreen </w:t>
      </w:r>
      <w:r w:rsidRPr="00FC5325">
        <w:rPr>
          <w:lang w:val="en-AU"/>
        </w:rPr>
        <w:t>is</w:t>
      </w:r>
      <w:r w:rsidRPr="00FC5325">
        <w:rPr>
          <w:spacing w:val="-1"/>
          <w:lang w:val="en-AU"/>
        </w:rPr>
        <w:t xml:space="preserve"> </w:t>
      </w:r>
      <w:r w:rsidRPr="00FC5325">
        <w:rPr>
          <w:lang w:val="en-AU"/>
        </w:rPr>
        <w:t>a</w:t>
      </w:r>
      <w:r w:rsidRPr="00FC5325">
        <w:rPr>
          <w:spacing w:val="-2"/>
          <w:lang w:val="en-AU"/>
        </w:rPr>
        <w:t xml:space="preserve"> </w:t>
      </w:r>
      <w:r w:rsidRPr="00FC5325">
        <w:rPr>
          <w:lang w:val="en-AU"/>
        </w:rPr>
        <w:t>Tier</w:t>
      </w:r>
      <w:r w:rsidRPr="00FC5325">
        <w:rPr>
          <w:spacing w:val="-1"/>
          <w:lang w:val="en-AU"/>
        </w:rPr>
        <w:t xml:space="preserve"> </w:t>
      </w:r>
      <w:r w:rsidRPr="00FC5325">
        <w:rPr>
          <w:lang w:val="en-AU"/>
        </w:rPr>
        <w:t>2</w:t>
      </w:r>
      <w:r w:rsidRPr="00FC5325">
        <w:rPr>
          <w:spacing w:val="-2"/>
          <w:lang w:val="en-AU"/>
        </w:rPr>
        <w:t xml:space="preserve"> </w:t>
      </w:r>
      <w:r w:rsidRPr="00FC5325">
        <w:rPr>
          <w:lang w:val="en-AU"/>
        </w:rPr>
        <w:t>entity</w:t>
      </w:r>
      <w:r w:rsidRPr="00FC5325">
        <w:rPr>
          <w:spacing w:val="-1"/>
          <w:lang w:val="en-AU"/>
        </w:rPr>
        <w:t xml:space="preserve"> </w:t>
      </w:r>
      <w:r w:rsidRPr="00FC5325">
        <w:rPr>
          <w:lang w:val="en-AU"/>
        </w:rPr>
        <w:t>in</w:t>
      </w:r>
      <w:r w:rsidRPr="00FC5325">
        <w:rPr>
          <w:spacing w:val="-2"/>
          <w:lang w:val="en-AU"/>
        </w:rPr>
        <w:t xml:space="preserve"> accordance</w:t>
      </w:r>
      <w:r w:rsidRPr="00FC5325">
        <w:rPr>
          <w:spacing w:val="-1"/>
          <w:lang w:val="en-AU"/>
        </w:rPr>
        <w:t xml:space="preserve"> </w:t>
      </w:r>
      <w:r w:rsidRPr="00FC5325">
        <w:rPr>
          <w:spacing w:val="-4"/>
          <w:lang w:val="en-AU"/>
        </w:rPr>
        <w:t xml:space="preserve">with </w:t>
      </w:r>
      <w:r w:rsidRPr="00FC5325">
        <w:rPr>
          <w:lang w:val="en-AU"/>
        </w:rPr>
        <w:t>FRD</w:t>
      </w:r>
      <w:r w:rsidRPr="00FC5325">
        <w:rPr>
          <w:spacing w:val="-4"/>
          <w:lang w:val="en-AU"/>
        </w:rPr>
        <w:t xml:space="preserve"> </w:t>
      </w:r>
      <w:r w:rsidRPr="00FC5325">
        <w:rPr>
          <w:lang w:val="en-AU"/>
        </w:rPr>
        <w:t>101.</w:t>
      </w:r>
      <w:r w:rsidRPr="00FC5325">
        <w:rPr>
          <w:spacing w:val="-4"/>
          <w:lang w:val="en-AU"/>
        </w:rPr>
        <w:t xml:space="preserve"> </w:t>
      </w:r>
      <w:r w:rsidRPr="00FC5325">
        <w:rPr>
          <w:lang w:val="en-AU"/>
        </w:rPr>
        <w:t>These</w:t>
      </w:r>
      <w:r w:rsidRPr="00FC5325">
        <w:rPr>
          <w:spacing w:val="-4"/>
          <w:lang w:val="en-AU"/>
        </w:rPr>
        <w:t xml:space="preserve"> </w:t>
      </w:r>
      <w:r w:rsidRPr="00FC5325">
        <w:rPr>
          <w:lang w:val="en-AU"/>
        </w:rPr>
        <w:t>Financial</w:t>
      </w:r>
      <w:r w:rsidRPr="00FC5325">
        <w:rPr>
          <w:spacing w:val="-4"/>
          <w:lang w:val="en-AU"/>
        </w:rPr>
        <w:t xml:space="preserve"> </w:t>
      </w:r>
      <w:r w:rsidRPr="00FC5325">
        <w:rPr>
          <w:spacing w:val="-2"/>
          <w:lang w:val="en-AU"/>
        </w:rPr>
        <w:t>statements</w:t>
      </w:r>
      <w:r w:rsidRPr="00FC5325">
        <w:rPr>
          <w:spacing w:val="-4"/>
          <w:lang w:val="en-AU"/>
        </w:rPr>
        <w:t xml:space="preserve"> </w:t>
      </w:r>
      <w:r w:rsidRPr="00FC5325">
        <w:rPr>
          <w:lang w:val="en-AU"/>
        </w:rPr>
        <w:t>are</w:t>
      </w:r>
      <w:r w:rsidRPr="00FC5325">
        <w:rPr>
          <w:spacing w:val="-4"/>
          <w:lang w:val="en-AU"/>
        </w:rPr>
        <w:t xml:space="preserve"> </w:t>
      </w:r>
      <w:r w:rsidRPr="00FC5325">
        <w:rPr>
          <w:lang w:val="en-AU"/>
        </w:rPr>
        <w:t>the</w:t>
      </w:r>
      <w:r w:rsidRPr="00FC5325">
        <w:rPr>
          <w:spacing w:val="-4"/>
          <w:lang w:val="en-AU"/>
        </w:rPr>
        <w:t xml:space="preserve"> </w:t>
      </w:r>
      <w:r w:rsidRPr="00FC5325">
        <w:rPr>
          <w:spacing w:val="-2"/>
          <w:lang w:val="en-AU"/>
        </w:rPr>
        <w:t>first</w:t>
      </w:r>
      <w:r w:rsidRPr="00FC5325">
        <w:rPr>
          <w:spacing w:val="-4"/>
          <w:lang w:val="en-AU"/>
        </w:rPr>
        <w:t xml:space="preserve"> </w:t>
      </w:r>
      <w:r w:rsidRPr="00FC5325">
        <w:rPr>
          <w:spacing w:val="-2"/>
          <w:lang w:val="en-AU"/>
        </w:rPr>
        <w:t>general</w:t>
      </w:r>
      <w:r w:rsidRPr="00FC5325">
        <w:rPr>
          <w:spacing w:val="100"/>
          <w:lang w:val="en-AU"/>
        </w:rPr>
        <w:t xml:space="preserve"> </w:t>
      </w:r>
      <w:r w:rsidRPr="00FC5325">
        <w:rPr>
          <w:lang w:val="en-AU"/>
        </w:rPr>
        <w:t>purpose</w:t>
      </w:r>
      <w:r w:rsidRPr="00FC5325">
        <w:rPr>
          <w:spacing w:val="-3"/>
          <w:lang w:val="en-AU"/>
        </w:rPr>
        <w:t xml:space="preserve"> </w:t>
      </w:r>
      <w:proofErr w:type="gramStart"/>
      <w:r w:rsidRPr="00FC5325">
        <w:rPr>
          <w:lang w:val="en-AU"/>
        </w:rPr>
        <w:t>Financial</w:t>
      </w:r>
      <w:proofErr w:type="gramEnd"/>
      <w:r w:rsidRPr="00FC5325">
        <w:rPr>
          <w:spacing w:val="-2"/>
          <w:lang w:val="en-AU"/>
        </w:rPr>
        <w:t xml:space="preserve"> statements prepared </w:t>
      </w:r>
      <w:r w:rsidRPr="00FC5325">
        <w:rPr>
          <w:lang w:val="en-AU"/>
        </w:rPr>
        <w:t>in</w:t>
      </w:r>
      <w:r w:rsidRPr="00FC5325">
        <w:rPr>
          <w:spacing w:val="-2"/>
          <w:lang w:val="en-AU"/>
        </w:rPr>
        <w:t xml:space="preserve"> accordance</w:t>
      </w:r>
      <w:r w:rsidRPr="00FC5325">
        <w:rPr>
          <w:spacing w:val="-3"/>
          <w:lang w:val="en-AU"/>
        </w:rPr>
        <w:t xml:space="preserve"> </w:t>
      </w:r>
      <w:r w:rsidRPr="00FC5325">
        <w:rPr>
          <w:spacing w:val="-4"/>
          <w:lang w:val="en-AU"/>
        </w:rPr>
        <w:t xml:space="preserve">with </w:t>
      </w:r>
      <w:r w:rsidRPr="00FC5325">
        <w:rPr>
          <w:spacing w:val="-2"/>
          <w:lang w:val="en-AU"/>
        </w:rPr>
        <w:t>Australian</w:t>
      </w:r>
      <w:r w:rsidRPr="00FC5325">
        <w:rPr>
          <w:lang w:val="en-AU"/>
        </w:rPr>
        <w:t xml:space="preserve"> </w:t>
      </w:r>
      <w:r w:rsidRPr="00FC5325">
        <w:rPr>
          <w:spacing w:val="-2"/>
          <w:lang w:val="en-AU"/>
        </w:rPr>
        <w:t>Accounting</w:t>
      </w:r>
      <w:r w:rsidRPr="00FC5325">
        <w:rPr>
          <w:spacing w:val="1"/>
          <w:lang w:val="en-AU"/>
        </w:rPr>
        <w:t xml:space="preserve"> </w:t>
      </w:r>
      <w:r w:rsidRPr="00FC5325">
        <w:rPr>
          <w:spacing w:val="-2"/>
          <w:lang w:val="en-AU"/>
        </w:rPr>
        <w:t>Standards</w:t>
      </w:r>
      <w:r w:rsidRPr="00FC5325">
        <w:rPr>
          <w:spacing w:val="1"/>
          <w:lang w:val="en-AU"/>
        </w:rPr>
        <w:t xml:space="preserve"> </w:t>
      </w:r>
      <w:r w:rsidRPr="00FC5325">
        <w:rPr>
          <w:lang w:val="en-AU"/>
        </w:rPr>
        <w:t>–</w:t>
      </w:r>
      <w:r w:rsidRPr="00FC5325">
        <w:rPr>
          <w:spacing w:val="1"/>
          <w:lang w:val="en-AU"/>
        </w:rPr>
        <w:t xml:space="preserve"> </w:t>
      </w:r>
      <w:r w:rsidRPr="00FC5325">
        <w:rPr>
          <w:lang w:val="en-AU"/>
        </w:rPr>
        <w:t>Simplified</w:t>
      </w:r>
      <w:r w:rsidRPr="00FC5325">
        <w:rPr>
          <w:spacing w:val="1"/>
          <w:lang w:val="en-AU"/>
        </w:rPr>
        <w:t xml:space="preserve"> </w:t>
      </w:r>
      <w:r w:rsidRPr="00FC5325">
        <w:rPr>
          <w:spacing w:val="-2"/>
          <w:lang w:val="en-AU"/>
        </w:rPr>
        <w:t xml:space="preserve">Disclosures. </w:t>
      </w:r>
      <w:proofErr w:type="spellStart"/>
      <w:r w:rsidRPr="00FC5325">
        <w:rPr>
          <w:spacing w:val="-2"/>
          <w:lang w:val="en-AU"/>
        </w:rPr>
        <w:t>VicScreen’s</w:t>
      </w:r>
      <w:proofErr w:type="spellEnd"/>
      <w:r w:rsidRPr="00FC5325">
        <w:rPr>
          <w:spacing w:val="-5"/>
          <w:lang w:val="en-AU"/>
        </w:rPr>
        <w:t xml:space="preserve"> </w:t>
      </w:r>
      <w:r w:rsidRPr="00FC5325">
        <w:rPr>
          <w:lang w:val="en-AU"/>
        </w:rPr>
        <w:t>prior</w:t>
      </w:r>
      <w:r w:rsidRPr="00FC5325">
        <w:rPr>
          <w:spacing w:val="-4"/>
          <w:lang w:val="en-AU"/>
        </w:rPr>
        <w:t xml:space="preserve"> </w:t>
      </w:r>
      <w:r w:rsidRPr="00FC5325">
        <w:rPr>
          <w:lang w:val="en-AU"/>
        </w:rPr>
        <w:t>year</w:t>
      </w:r>
      <w:r w:rsidRPr="00FC5325">
        <w:rPr>
          <w:spacing w:val="-4"/>
          <w:lang w:val="en-AU"/>
        </w:rPr>
        <w:t xml:space="preserve"> </w:t>
      </w:r>
      <w:proofErr w:type="gramStart"/>
      <w:r w:rsidRPr="00FC5325">
        <w:rPr>
          <w:lang w:val="en-AU"/>
        </w:rPr>
        <w:t>Financial</w:t>
      </w:r>
      <w:proofErr w:type="gramEnd"/>
      <w:r w:rsidRPr="00FC5325">
        <w:rPr>
          <w:spacing w:val="-5"/>
          <w:lang w:val="en-AU"/>
        </w:rPr>
        <w:t xml:space="preserve"> </w:t>
      </w:r>
      <w:r w:rsidRPr="00FC5325">
        <w:rPr>
          <w:spacing w:val="-2"/>
          <w:lang w:val="en-AU"/>
        </w:rPr>
        <w:t>statements</w:t>
      </w:r>
      <w:r w:rsidRPr="00FC5325">
        <w:rPr>
          <w:spacing w:val="-4"/>
          <w:lang w:val="en-AU"/>
        </w:rPr>
        <w:t xml:space="preserve"> </w:t>
      </w:r>
      <w:r w:rsidRPr="00FC5325">
        <w:rPr>
          <w:spacing w:val="-2"/>
          <w:lang w:val="en-AU"/>
        </w:rPr>
        <w:t>were</w:t>
      </w:r>
      <w:r w:rsidRPr="00FC5325">
        <w:rPr>
          <w:spacing w:val="-4"/>
          <w:lang w:val="en-AU"/>
        </w:rPr>
        <w:t xml:space="preserve"> </w:t>
      </w:r>
      <w:r w:rsidRPr="00FC5325">
        <w:rPr>
          <w:spacing w:val="-2"/>
          <w:lang w:val="en-AU"/>
        </w:rPr>
        <w:t>general</w:t>
      </w:r>
      <w:r w:rsidRPr="00FC5325">
        <w:rPr>
          <w:spacing w:val="100"/>
          <w:lang w:val="en-AU"/>
        </w:rPr>
        <w:t xml:space="preserve"> </w:t>
      </w:r>
      <w:r w:rsidRPr="00FC5325">
        <w:rPr>
          <w:lang w:val="en-AU"/>
        </w:rPr>
        <w:t>purpose</w:t>
      </w:r>
      <w:r w:rsidRPr="00FC5325">
        <w:rPr>
          <w:spacing w:val="-3"/>
          <w:lang w:val="en-AU"/>
        </w:rPr>
        <w:t xml:space="preserve"> </w:t>
      </w:r>
      <w:proofErr w:type="gramStart"/>
      <w:r w:rsidRPr="00FC5325">
        <w:rPr>
          <w:lang w:val="en-AU"/>
        </w:rPr>
        <w:t>Financial</w:t>
      </w:r>
      <w:proofErr w:type="gramEnd"/>
      <w:r w:rsidRPr="00FC5325">
        <w:rPr>
          <w:spacing w:val="-2"/>
          <w:lang w:val="en-AU"/>
        </w:rPr>
        <w:t xml:space="preserve"> statements prepared </w:t>
      </w:r>
      <w:r w:rsidRPr="00FC5325">
        <w:rPr>
          <w:lang w:val="en-AU"/>
        </w:rPr>
        <w:t>in</w:t>
      </w:r>
      <w:r w:rsidRPr="00FC5325">
        <w:rPr>
          <w:spacing w:val="-2"/>
          <w:lang w:val="en-AU"/>
        </w:rPr>
        <w:t xml:space="preserve"> accordance</w:t>
      </w:r>
      <w:r w:rsidRPr="00FC5325">
        <w:rPr>
          <w:spacing w:val="-3"/>
          <w:lang w:val="en-AU"/>
        </w:rPr>
        <w:t xml:space="preserve"> </w:t>
      </w:r>
      <w:r w:rsidRPr="00FC5325">
        <w:rPr>
          <w:spacing w:val="-4"/>
          <w:lang w:val="en-AU"/>
        </w:rPr>
        <w:t>with</w:t>
      </w:r>
      <w:r w:rsidRPr="00FC5325">
        <w:rPr>
          <w:lang w:val="en-AU"/>
        </w:rPr>
        <w:t xml:space="preserve"> </w:t>
      </w:r>
      <w:r w:rsidRPr="00FC5325">
        <w:rPr>
          <w:spacing w:val="-2"/>
          <w:lang w:val="en-AU"/>
        </w:rPr>
        <w:t>Australian</w:t>
      </w:r>
      <w:r w:rsidRPr="00FC5325">
        <w:rPr>
          <w:lang w:val="en-AU"/>
        </w:rPr>
        <w:t xml:space="preserve"> </w:t>
      </w:r>
      <w:r w:rsidRPr="00FC5325">
        <w:rPr>
          <w:spacing w:val="-2"/>
          <w:lang w:val="en-AU"/>
        </w:rPr>
        <w:t>Accounting</w:t>
      </w:r>
      <w:r w:rsidRPr="00FC5325">
        <w:rPr>
          <w:spacing w:val="1"/>
          <w:lang w:val="en-AU"/>
        </w:rPr>
        <w:t xml:space="preserve"> </w:t>
      </w:r>
      <w:r w:rsidRPr="00FC5325">
        <w:rPr>
          <w:spacing w:val="-2"/>
          <w:lang w:val="en-AU"/>
        </w:rPr>
        <w:t>Standards</w:t>
      </w:r>
      <w:r w:rsidRPr="00FC5325">
        <w:rPr>
          <w:spacing w:val="1"/>
          <w:lang w:val="en-AU"/>
        </w:rPr>
        <w:t xml:space="preserve"> </w:t>
      </w:r>
      <w:r w:rsidRPr="00FC5325">
        <w:rPr>
          <w:lang w:val="en-AU"/>
        </w:rPr>
        <w:t>(Tier</w:t>
      </w:r>
      <w:r w:rsidRPr="00FC5325">
        <w:rPr>
          <w:spacing w:val="1"/>
          <w:lang w:val="en-AU"/>
        </w:rPr>
        <w:t xml:space="preserve"> </w:t>
      </w:r>
      <w:r w:rsidRPr="00FC5325">
        <w:rPr>
          <w:lang w:val="en-AU"/>
        </w:rPr>
        <w:t>1).</w:t>
      </w:r>
      <w:r w:rsidRPr="00FC5325">
        <w:rPr>
          <w:spacing w:val="1"/>
          <w:lang w:val="en-AU"/>
        </w:rPr>
        <w:t xml:space="preserve"> </w:t>
      </w:r>
      <w:r w:rsidRPr="00FC5325">
        <w:rPr>
          <w:lang w:val="en-AU"/>
        </w:rPr>
        <w:t>As</w:t>
      </w:r>
      <w:r w:rsidRPr="00FC5325">
        <w:rPr>
          <w:spacing w:val="1"/>
          <w:lang w:val="en-AU"/>
        </w:rPr>
        <w:t xml:space="preserve"> </w:t>
      </w:r>
      <w:r w:rsidRPr="00FC5325">
        <w:rPr>
          <w:spacing w:val="-2"/>
          <w:lang w:val="en-AU"/>
        </w:rPr>
        <w:t>VicScreen</w:t>
      </w:r>
      <w:r w:rsidRPr="00FC5325">
        <w:rPr>
          <w:spacing w:val="1"/>
          <w:lang w:val="en-AU"/>
        </w:rPr>
        <w:t xml:space="preserve"> </w:t>
      </w:r>
      <w:r w:rsidRPr="00FC5325">
        <w:rPr>
          <w:lang w:val="en-AU"/>
        </w:rPr>
        <w:t>is</w:t>
      </w:r>
      <w:r w:rsidRPr="00FC5325">
        <w:rPr>
          <w:spacing w:val="1"/>
          <w:lang w:val="en-AU"/>
        </w:rPr>
        <w:t xml:space="preserve"> </w:t>
      </w:r>
      <w:r w:rsidRPr="00FC5325">
        <w:rPr>
          <w:spacing w:val="-5"/>
          <w:lang w:val="en-AU"/>
        </w:rPr>
        <w:t xml:space="preserve">not </w:t>
      </w:r>
      <w:r w:rsidRPr="00FC5325">
        <w:rPr>
          <w:lang w:val="en-AU"/>
        </w:rPr>
        <w:t>a</w:t>
      </w:r>
      <w:r w:rsidRPr="00FC5325">
        <w:rPr>
          <w:spacing w:val="-3"/>
          <w:lang w:val="en-AU"/>
        </w:rPr>
        <w:t xml:space="preserve"> </w:t>
      </w:r>
      <w:r w:rsidRPr="00FC5325">
        <w:rPr>
          <w:spacing w:val="-2"/>
          <w:lang w:val="en-AU"/>
        </w:rPr>
        <w:t xml:space="preserve">‘significant </w:t>
      </w:r>
      <w:r w:rsidRPr="00FC5325">
        <w:rPr>
          <w:lang w:val="en-AU"/>
        </w:rPr>
        <w:t>entity’</w:t>
      </w:r>
      <w:r w:rsidRPr="00FC5325">
        <w:rPr>
          <w:spacing w:val="-3"/>
          <w:lang w:val="en-AU"/>
        </w:rPr>
        <w:t xml:space="preserve"> </w:t>
      </w:r>
      <w:r w:rsidRPr="00FC5325">
        <w:rPr>
          <w:lang w:val="en-AU"/>
        </w:rPr>
        <w:t>as</w:t>
      </w:r>
      <w:r w:rsidRPr="00FC5325">
        <w:rPr>
          <w:spacing w:val="-2"/>
          <w:lang w:val="en-AU"/>
        </w:rPr>
        <w:t xml:space="preserve"> </w:t>
      </w:r>
      <w:r w:rsidRPr="00FC5325">
        <w:rPr>
          <w:lang w:val="en-AU"/>
        </w:rPr>
        <w:t>defined</w:t>
      </w:r>
      <w:r w:rsidRPr="00FC5325">
        <w:rPr>
          <w:spacing w:val="-2"/>
          <w:lang w:val="en-AU"/>
        </w:rPr>
        <w:t xml:space="preserve"> </w:t>
      </w:r>
      <w:r w:rsidRPr="00FC5325">
        <w:rPr>
          <w:lang w:val="en-AU"/>
        </w:rPr>
        <w:t>in</w:t>
      </w:r>
      <w:r w:rsidRPr="00FC5325">
        <w:rPr>
          <w:spacing w:val="-3"/>
          <w:lang w:val="en-AU"/>
        </w:rPr>
        <w:t xml:space="preserve"> </w:t>
      </w:r>
      <w:r w:rsidRPr="00FC5325">
        <w:rPr>
          <w:lang w:val="en-AU"/>
        </w:rPr>
        <w:t>FRD</w:t>
      </w:r>
      <w:r w:rsidRPr="00FC5325">
        <w:rPr>
          <w:spacing w:val="-2"/>
          <w:lang w:val="en-AU"/>
        </w:rPr>
        <w:t xml:space="preserve"> </w:t>
      </w:r>
      <w:r w:rsidRPr="00FC5325">
        <w:rPr>
          <w:lang w:val="en-AU"/>
        </w:rPr>
        <w:t>101,</w:t>
      </w:r>
      <w:r w:rsidRPr="00FC5325">
        <w:rPr>
          <w:spacing w:val="-3"/>
          <w:lang w:val="en-AU"/>
        </w:rPr>
        <w:t xml:space="preserve"> </w:t>
      </w:r>
      <w:r w:rsidRPr="00FC5325">
        <w:rPr>
          <w:lang w:val="en-AU"/>
        </w:rPr>
        <w:t>it</w:t>
      </w:r>
      <w:r w:rsidRPr="00FC5325">
        <w:rPr>
          <w:spacing w:val="-2"/>
          <w:lang w:val="en-AU"/>
        </w:rPr>
        <w:t xml:space="preserve"> </w:t>
      </w:r>
      <w:r w:rsidRPr="00FC5325">
        <w:rPr>
          <w:lang w:val="en-AU"/>
        </w:rPr>
        <w:t>was</w:t>
      </w:r>
      <w:r w:rsidRPr="00FC5325">
        <w:rPr>
          <w:spacing w:val="-2"/>
          <w:lang w:val="en-AU"/>
        </w:rPr>
        <w:t xml:space="preserve"> required</w:t>
      </w:r>
      <w:r w:rsidRPr="00FC5325">
        <w:rPr>
          <w:spacing w:val="-3"/>
          <w:lang w:val="en-AU"/>
        </w:rPr>
        <w:t xml:space="preserve"> </w:t>
      </w:r>
      <w:r w:rsidRPr="00FC5325">
        <w:rPr>
          <w:spacing w:val="-5"/>
          <w:lang w:val="en-AU"/>
        </w:rPr>
        <w:t>to</w:t>
      </w:r>
      <w:r w:rsidRPr="00FC5325">
        <w:rPr>
          <w:spacing w:val="100"/>
          <w:lang w:val="en-AU"/>
        </w:rPr>
        <w:t xml:space="preserve"> </w:t>
      </w:r>
      <w:r w:rsidRPr="00FC5325">
        <w:rPr>
          <w:lang w:val="en-AU"/>
        </w:rPr>
        <w:t>change</w:t>
      </w:r>
      <w:r w:rsidRPr="00FC5325">
        <w:rPr>
          <w:spacing w:val="-3"/>
          <w:lang w:val="en-AU"/>
        </w:rPr>
        <w:t xml:space="preserve"> </w:t>
      </w:r>
      <w:r w:rsidRPr="00FC5325">
        <w:rPr>
          <w:lang w:val="en-AU"/>
        </w:rPr>
        <w:t>from</w:t>
      </w:r>
      <w:r w:rsidRPr="00FC5325">
        <w:rPr>
          <w:spacing w:val="-2"/>
          <w:lang w:val="en-AU"/>
        </w:rPr>
        <w:t xml:space="preserve"> </w:t>
      </w:r>
      <w:r w:rsidRPr="00FC5325">
        <w:rPr>
          <w:lang w:val="en-AU"/>
        </w:rPr>
        <w:t>Tier</w:t>
      </w:r>
      <w:r w:rsidRPr="00FC5325">
        <w:rPr>
          <w:spacing w:val="-3"/>
          <w:lang w:val="en-AU"/>
        </w:rPr>
        <w:t xml:space="preserve"> </w:t>
      </w:r>
      <w:r w:rsidRPr="00FC5325">
        <w:rPr>
          <w:lang w:val="en-AU"/>
        </w:rPr>
        <w:t>1</w:t>
      </w:r>
      <w:r w:rsidRPr="00FC5325">
        <w:rPr>
          <w:spacing w:val="-2"/>
          <w:lang w:val="en-AU"/>
        </w:rPr>
        <w:t xml:space="preserve"> </w:t>
      </w:r>
      <w:r w:rsidRPr="00FC5325">
        <w:rPr>
          <w:lang w:val="en-AU"/>
        </w:rPr>
        <w:t>to</w:t>
      </w:r>
      <w:r w:rsidRPr="00FC5325">
        <w:rPr>
          <w:spacing w:val="-2"/>
          <w:lang w:val="en-AU"/>
        </w:rPr>
        <w:t xml:space="preserve"> </w:t>
      </w:r>
      <w:r w:rsidRPr="00FC5325">
        <w:rPr>
          <w:lang w:val="en-AU"/>
        </w:rPr>
        <w:t>Tier</w:t>
      </w:r>
      <w:r w:rsidRPr="00FC5325">
        <w:rPr>
          <w:spacing w:val="-3"/>
          <w:lang w:val="en-AU"/>
        </w:rPr>
        <w:t xml:space="preserve"> </w:t>
      </w:r>
      <w:r w:rsidRPr="00FC5325">
        <w:rPr>
          <w:lang w:val="en-AU"/>
        </w:rPr>
        <w:t>2</w:t>
      </w:r>
      <w:r w:rsidRPr="00FC5325">
        <w:rPr>
          <w:spacing w:val="-2"/>
          <w:lang w:val="en-AU"/>
        </w:rPr>
        <w:t xml:space="preserve"> reporting effective</w:t>
      </w:r>
      <w:r w:rsidRPr="00FC5325">
        <w:rPr>
          <w:spacing w:val="-3"/>
          <w:lang w:val="en-AU"/>
        </w:rPr>
        <w:t xml:space="preserve"> </w:t>
      </w:r>
      <w:r w:rsidRPr="00FC5325">
        <w:rPr>
          <w:lang w:val="en-AU"/>
        </w:rPr>
        <w:t>from</w:t>
      </w:r>
      <w:r w:rsidRPr="00FC5325">
        <w:rPr>
          <w:spacing w:val="-2"/>
          <w:lang w:val="en-AU"/>
        </w:rPr>
        <w:t xml:space="preserve"> </w:t>
      </w:r>
      <w:r w:rsidRPr="00FC5325">
        <w:rPr>
          <w:lang w:val="en-AU"/>
        </w:rPr>
        <w:t>1</w:t>
      </w:r>
      <w:r w:rsidRPr="00FC5325">
        <w:rPr>
          <w:spacing w:val="-2"/>
          <w:lang w:val="en-AU"/>
        </w:rPr>
        <w:t xml:space="preserve"> </w:t>
      </w:r>
      <w:r w:rsidRPr="00FC5325">
        <w:rPr>
          <w:spacing w:val="-4"/>
          <w:lang w:val="en-AU"/>
        </w:rPr>
        <w:t>July</w:t>
      </w:r>
      <w:r w:rsidRPr="00FC5325">
        <w:rPr>
          <w:spacing w:val="100"/>
          <w:lang w:val="en-AU"/>
        </w:rPr>
        <w:t xml:space="preserve"> </w:t>
      </w:r>
      <w:r w:rsidRPr="00FC5325">
        <w:rPr>
          <w:lang w:val="en-AU"/>
        </w:rPr>
        <w:t>2024.</w:t>
      </w:r>
      <w:r w:rsidRPr="00FC5325">
        <w:rPr>
          <w:spacing w:val="-6"/>
          <w:lang w:val="en-AU"/>
        </w:rPr>
        <w:t xml:space="preserve"> </w:t>
      </w:r>
      <w:r w:rsidRPr="00FC5325">
        <w:rPr>
          <w:lang w:val="en-AU"/>
        </w:rPr>
        <w:t>AASB</w:t>
      </w:r>
      <w:r w:rsidRPr="00FC5325">
        <w:rPr>
          <w:spacing w:val="-6"/>
          <w:lang w:val="en-AU"/>
        </w:rPr>
        <w:t xml:space="preserve"> </w:t>
      </w:r>
      <w:r w:rsidRPr="00FC5325">
        <w:rPr>
          <w:lang w:val="en-AU"/>
        </w:rPr>
        <w:t>1060</w:t>
      </w:r>
      <w:r w:rsidRPr="00FC5325">
        <w:rPr>
          <w:spacing w:val="-5"/>
          <w:lang w:val="en-AU"/>
        </w:rPr>
        <w:t xml:space="preserve"> </w:t>
      </w:r>
      <w:r w:rsidRPr="00FC5325">
        <w:rPr>
          <w:i/>
          <w:iCs/>
          <w:lang w:val="en-AU"/>
        </w:rPr>
        <w:t>General</w:t>
      </w:r>
      <w:r w:rsidRPr="00FC5325">
        <w:rPr>
          <w:i/>
          <w:iCs/>
          <w:spacing w:val="-6"/>
          <w:lang w:val="en-AU"/>
        </w:rPr>
        <w:t xml:space="preserve"> </w:t>
      </w:r>
      <w:r w:rsidRPr="00FC5325">
        <w:rPr>
          <w:i/>
          <w:iCs/>
          <w:lang w:val="en-AU"/>
        </w:rPr>
        <w:t>Purpose</w:t>
      </w:r>
      <w:r w:rsidRPr="00FC5325">
        <w:rPr>
          <w:i/>
          <w:iCs/>
          <w:spacing w:val="-5"/>
          <w:lang w:val="en-AU"/>
        </w:rPr>
        <w:t xml:space="preserve"> </w:t>
      </w:r>
      <w:r w:rsidRPr="00FC5325">
        <w:rPr>
          <w:i/>
          <w:iCs/>
          <w:lang w:val="en-AU"/>
        </w:rPr>
        <w:t>Financial</w:t>
      </w:r>
      <w:r w:rsidRPr="00FC5325">
        <w:rPr>
          <w:i/>
          <w:iCs/>
          <w:spacing w:val="-6"/>
          <w:lang w:val="en-AU"/>
        </w:rPr>
        <w:t xml:space="preserve"> </w:t>
      </w:r>
      <w:r w:rsidRPr="00FC5325">
        <w:rPr>
          <w:i/>
          <w:iCs/>
          <w:spacing w:val="-2"/>
          <w:lang w:val="en-AU"/>
        </w:rPr>
        <w:t>Statements</w:t>
      </w:r>
      <w:r w:rsidRPr="00FC5325">
        <w:rPr>
          <w:i/>
          <w:iCs/>
          <w:spacing w:val="-5"/>
          <w:lang w:val="en-AU"/>
        </w:rPr>
        <w:t xml:space="preserve"> </w:t>
      </w:r>
      <w:r w:rsidRPr="00FC5325">
        <w:rPr>
          <w:i/>
          <w:iCs/>
          <w:spacing w:val="-10"/>
          <w:lang w:val="en-AU"/>
        </w:rPr>
        <w:t>–</w:t>
      </w:r>
      <w:r w:rsidRPr="00FC5325">
        <w:rPr>
          <w:i/>
          <w:iCs/>
          <w:spacing w:val="100"/>
          <w:lang w:val="en-AU"/>
        </w:rPr>
        <w:t xml:space="preserve"> </w:t>
      </w:r>
      <w:r w:rsidRPr="00FC5325">
        <w:rPr>
          <w:i/>
          <w:iCs/>
          <w:lang w:val="en-AU"/>
        </w:rPr>
        <w:t>Simplified</w:t>
      </w:r>
      <w:r w:rsidRPr="00FC5325">
        <w:rPr>
          <w:i/>
          <w:iCs/>
          <w:spacing w:val="-1"/>
          <w:lang w:val="en-AU"/>
        </w:rPr>
        <w:t xml:space="preserve"> </w:t>
      </w:r>
      <w:r w:rsidRPr="00FC5325">
        <w:rPr>
          <w:i/>
          <w:iCs/>
          <w:spacing w:val="-2"/>
          <w:lang w:val="en-AU"/>
        </w:rPr>
        <w:t>Disclosures</w:t>
      </w:r>
      <w:r w:rsidRPr="00FC5325">
        <w:rPr>
          <w:i/>
          <w:iCs/>
          <w:lang w:val="en-AU"/>
        </w:rPr>
        <w:t xml:space="preserve"> for</w:t>
      </w:r>
      <w:r w:rsidRPr="00FC5325">
        <w:rPr>
          <w:i/>
          <w:iCs/>
          <w:spacing w:val="-1"/>
          <w:lang w:val="en-AU"/>
        </w:rPr>
        <w:t xml:space="preserve"> </w:t>
      </w:r>
      <w:r w:rsidRPr="00FC5325">
        <w:rPr>
          <w:i/>
          <w:iCs/>
          <w:spacing w:val="-4"/>
          <w:lang w:val="en-AU"/>
        </w:rPr>
        <w:t>For-</w:t>
      </w:r>
      <w:r w:rsidRPr="00FC5325">
        <w:rPr>
          <w:i/>
          <w:iCs/>
          <w:lang w:val="en-AU"/>
        </w:rPr>
        <w:t>Profit and</w:t>
      </w:r>
      <w:r w:rsidRPr="00FC5325">
        <w:rPr>
          <w:i/>
          <w:iCs/>
          <w:spacing w:val="-1"/>
          <w:lang w:val="en-AU"/>
        </w:rPr>
        <w:t xml:space="preserve"> </w:t>
      </w:r>
      <w:r w:rsidRPr="00FC5325">
        <w:rPr>
          <w:i/>
          <w:iCs/>
          <w:spacing w:val="-5"/>
          <w:lang w:val="en-AU"/>
        </w:rPr>
        <w:t>Not-for-</w:t>
      </w:r>
      <w:r w:rsidRPr="00FC5325">
        <w:rPr>
          <w:i/>
          <w:iCs/>
          <w:lang w:val="en-AU"/>
        </w:rPr>
        <w:t xml:space="preserve">Profit </w:t>
      </w:r>
      <w:r w:rsidRPr="00FC5325">
        <w:rPr>
          <w:i/>
          <w:iCs/>
          <w:spacing w:val="-4"/>
          <w:lang w:val="en-AU"/>
        </w:rPr>
        <w:t>Tier</w:t>
      </w:r>
      <w:r w:rsidRPr="00FC5325">
        <w:rPr>
          <w:lang w:val="en-AU"/>
        </w:rPr>
        <w:t xml:space="preserve"> </w:t>
      </w:r>
      <w:r w:rsidRPr="00FC5325">
        <w:rPr>
          <w:i/>
          <w:iCs/>
          <w:lang w:val="en-AU"/>
        </w:rPr>
        <w:t>2</w:t>
      </w:r>
      <w:r w:rsidRPr="00FC5325">
        <w:rPr>
          <w:i/>
          <w:iCs/>
          <w:spacing w:val="1"/>
          <w:lang w:val="en-AU"/>
        </w:rPr>
        <w:t xml:space="preserve"> </w:t>
      </w:r>
      <w:r w:rsidRPr="00FC5325">
        <w:rPr>
          <w:i/>
          <w:iCs/>
          <w:spacing w:val="-2"/>
          <w:lang w:val="en-AU"/>
        </w:rPr>
        <w:t>Entities</w:t>
      </w:r>
      <w:r w:rsidRPr="00FC5325">
        <w:rPr>
          <w:i/>
          <w:iCs/>
          <w:spacing w:val="2"/>
          <w:lang w:val="en-AU"/>
        </w:rPr>
        <w:t xml:space="preserve"> </w:t>
      </w:r>
      <w:r w:rsidRPr="00FC5325">
        <w:rPr>
          <w:lang w:val="en-AU"/>
        </w:rPr>
        <w:t>only</w:t>
      </w:r>
      <w:r w:rsidRPr="00FC5325">
        <w:rPr>
          <w:spacing w:val="2"/>
          <w:lang w:val="en-AU"/>
        </w:rPr>
        <w:t xml:space="preserve"> </w:t>
      </w:r>
      <w:r w:rsidRPr="00FC5325">
        <w:rPr>
          <w:spacing w:val="-2"/>
          <w:lang w:val="en-AU"/>
        </w:rPr>
        <w:t>affects</w:t>
      </w:r>
      <w:r w:rsidRPr="00FC5325">
        <w:rPr>
          <w:spacing w:val="1"/>
          <w:lang w:val="en-AU"/>
        </w:rPr>
        <w:t xml:space="preserve"> </w:t>
      </w:r>
      <w:r w:rsidRPr="00FC5325">
        <w:rPr>
          <w:spacing w:val="-2"/>
          <w:lang w:val="en-AU"/>
        </w:rPr>
        <w:t>disclosure</w:t>
      </w:r>
      <w:r w:rsidRPr="00FC5325">
        <w:rPr>
          <w:spacing w:val="2"/>
          <w:lang w:val="en-AU"/>
        </w:rPr>
        <w:t xml:space="preserve"> </w:t>
      </w:r>
      <w:r w:rsidRPr="00FC5325">
        <w:rPr>
          <w:spacing w:val="-2"/>
          <w:lang w:val="en-AU"/>
        </w:rPr>
        <w:t>requirements</w:t>
      </w:r>
      <w:r w:rsidRPr="00FC5325">
        <w:rPr>
          <w:spacing w:val="2"/>
          <w:lang w:val="en-AU"/>
        </w:rPr>
        <w:t xml:space="preserve"> </w:t>
      </w:r>
      <w:r w:rsidRPr="00FC5325">
        <w:rPr>
          <w:lang w:val="en-AU"/>
        </w:rPr>
        <w:t>and</w:t>
      </w:r>
      <w:r w:rsidRPr="00FC5325">
        <w:rPr>
          <w:spacing w:val="2"/>
          <w:lang w:val="en-AU"/>
        </w:rPr>
        <w:t xml:space="preserve"> </w:t>
      </w:r>
      <w:r w:rsidRPr="00FC5325">
        <w:rPr>
          <w:spacing w:val="-4"/>
          <w:lang w:val="en-AU"/>
        </w:rPr>
        <w:t>does</w:t>
      </w:r>
      <w:r w:rsidRPr="00FC5325">
        <w:rPr>
          <w:spacing w:val="100"/>
          <w:lang w:val="en-AU"/>
        </w:rPr>
        <w:t xml:space="preserve"> </w:t>
      </w:r>
      <w:r w:rsidRPr="00FC5325">
        <w:rPr>
          <w:lang w:val="en-AU"/>
        </w:rPr>
        <w:t>not</w:t>
      </w:r>
      <w:r w:rsidRPr="00FC5325">
        <w:rPr>
          <w:spacing w:val="-1"/>
          <w:lang w:val="en-AU"/>
        </w:rPr>
        <w:t xml:space="preserve"> </w:t>
      </w:r>
      <w:r w:rsidRPr="00FC5325">
        <w:rPr>
          <w:lang w:val="en-AU"/>
        </w:rPr>
        <w:t xml:space="preserve">impact </w:t>
      </w:r>
      <w:r w:rsidRPr="00FC5325">
        <w:rPr>
          <w:spacing w:val="-2"/>
          <w:lang w:val="en-AU"/>
        </w:rPr>
        <w:t>measurement</w:t>
      </w:r>
      <w:r w:rsidRPr="00FC5325">
        <w:rPr>
          <w:lang w:val="en-AU"/>
        </w:rPr>
        <w:t xml:space="preserve"> or </w:t>
      </w:r>
      <w:r w:rsidRPr="00FC5325">
        <w:rPr>
          <w:spacing w:val="-2"/>
          <w:lang w:val="en-AU"/>
        </w:rPr>
        <w:t>recognition</w:t>
      </w:r>
      <w:r w:rsidRPr="00FC5325">
        <w:rPr>
          <w:lang w:val="en-AU"/>
        </w:rPr>
        <w:t xml:space="preserve"> </w:t>
      </w:r>
      <w:r w:rsidRPr="00FC5325">
        <w:rPr>
          <w:spacing w:val="-2"/>
          <w:lang w:val="en-AU"/>
        </w:rPr>
        <w:t>requirements.</w:t>
      </w:r>
      <w:r w:rsidR="000F7A6D" w:rsidRPr="00FC5325">
        <w:rPr>
          <w:lang w:val="en-AU"/>
        </w:rPr>
        <w:t xml:space="preserve"> T</w:t>
      </w:r>
      <w:r w:rsidRPr="00FC5325">
        <w:rPr>
          <w:lang w:val="en-AU"/>
        </w:rPr>
        <w:t>hese</w:t>
      </w:r>
      <w:r w:rsidRPr="00FC5325">
        <w:rPr>
          <w:spacing w:val="-2"/>
          <w:lang w:val="en-AU"/>
        </w:rPr>
        <w:t xml:space="preserve"> </w:t>
      </w:r>
      <w:r w:rsidRPr="00FC5325">
        <w:rPr>
          <w:lang w:val="en-AU"/>
        </w:rPr>
        <w:t>Financial</w:t>
      </w:r>
      <w:r w:rsidRPr="00FC5325">
        <w:rPr>
          <w:spacing w:val="-2"/>
          <w:lang w:val="en-AU"/>
        </w:rPr>
        <w:t xml:space="preserve"> statements cover VicScreen </w:t>
      </w:r>
      <w:r w:rsidRPr="00FC5325">
        <w:rPr>
          <w:lang w:val="en-AU"/>
        </w:rPr>
        <w:t>as</w:t>
      </w:r>
      <w:r w:rsidRPr="00FC5325">
        <w:rPr>
          <w:spacing w:val="-2"/>
          <w:lang w:val="en-AU"/>
        </w:rPr>
        <w:t xml:space="preserve"> </w:t>
      </w:r>
      <w:r w:rsidRPr="00FC5325">
        <w:rPr>
          <w:lang w:val="en-AU"/>
        </w:rPr>
        <w:t>an</w:t>
      </w:r>
      <w:r w:rsidRPr="00FC5325">
        <w:rPr>
          <w:spacing w:val="-2"/>
          <w:lang w:val="en-AU"/>
        </w:rPr>
        <w:t xml:space="preserve"> individua</w:t>
      </w:r>
      <w:r w:rsidR="000F7A6D" w:rsidRPr="00FC5325">
        <w:rPr>
          <w:spacing w:val="-2"/>
          <w:lang w:val="en-AU"/>
        </w:rPr>
        <w:t xml:space="preserve">l </w:t>
      </w:r>
      <w:r w:rsidRPr="00FC5325">
        <w:rPr>
          <w:spacing w:val="-2"/>
          <w:lang w:val="en-AU"/>
        </w:rPr>
        <w:t>reporting</w:t>
      </w:r>
      <w:r w:rsidRPr="00FC5325">
        <w:rPr>
          <w:spacing w:val="4"/>
          <w:lang w:val="en-AU"/>
        </w:rPr>
        <w:t xml:space="preserve"> </w:t>
      </w:r>
      <w:r w:rsidRPr="00FC5325">
        <w:rPr>
          <w:spacing w:val="-2"/>
          <w:lang w:val="en-AU"/>
        </w:rPr>
        <w:t>entity.</w:t>
      </w:r>
    </w:p>
    <w:p w14:paraId="5B1C904D" w14:textId="04FDED89" w:rsidR="006F39E6" w:rsidRPr="00FC5325" w:rsidRDefault="006F39E6" w:rsidP="006F39E6">
      <w:pPr>
        <w:pStyle w:val="BodyParagraph"/>
        <w:rPr>
          <w:lang w:val="en-AU"/>
        </w:rPr>
      </w:pPr>
      <w:r w:rsidRPr="00FC5325">
        <w:rPr>
          <w:lang w:val="en-AU"/>
        </w:rPr>
        <w:t>These</w:t>
      </w:r>
      <w:r w:rsidRPr="00FC5325">
        <w:rPr>
          <w:spacing w:val="-3"/>
          <w:lang w:val="en-AU"/>
        </w:rPr>
        <w:t xml:space="preserve"> </w:t>
      </w:r>
      <w:r w:rsidRPr="00FC5325">
        <w:rPr>
          <w:lang w:val="en-AU"/>
        </w:rPr>
        <w:t>Financial</w:t>
      </w:r>
      <w:r w:rsidRPr="00FC5325">
        <w:rPr>
          <w:spacing w:val="-2"/>
          <w:lang w:val="en-AU"/>
        </w:rPr>
        <w:t xml:space="preserve"> statements</w:t>
      </w:r>
      <w:r w:rsidRPr="00FC5325">
        <w:rPr>
          <w:spacing w:val="-3"/>
          <w:lang w:val="en-AU"/>
        </w:rPr>
        <w:t xml:space="preserve"> </w:t>
      </w:r>
      <w:r w:rsidRPr="00FC5325">
        <w:rPr>
          <w:lang w:val="en-AU"/>
        </w:rPr>
        <w:t>are</w:t>
      </w:r>
      <w:r w:rsidRPr="00FC5325">
        <w:rPr>
          <w:spacing w:val="-2"/>
          <w:lang w:val="en-AU"/>
        </w:rPr>
        <w:t xml:space="preserve"> </w:t>
      </w:r>
      <w:r w:rsidRPr="00FC5325">
        <w:rPr>
          <w:lang w:val="en-AU"/>
        </w:rPr>
        <w:t>in</w:t>
      </w:r>
      <w:r w:rsidRPr="00FC5325">
        <w:rPr>
          <w:spacing w:val="-2"/>
          <w:lang w:val="en-AU"/>
        </w:rPr>
        <w:t xml:space="preserve"> Australian</w:t>
      </w:r>
      <w:r w:rsidRPr="00FC5325">
        <w:rPr>
          <w:spacing w:val="-3"/>
          <w:lang w:val="en-AU"/>
        </w:rPr>
        <w:t xml:space="preserve"> </w:t>
      </w:r>
      <w:proofErr w:type="gramStart"/>
      <w:r w:rsidRPr="00FC5325">
        <w:rPr>
          <w:spacing w:val="-2"/>
          <w:lang w:val="en-AU"/>
        </w:rPr>
        <w:t>dollars</w:t>
      </w:r>
      <w:proofErr w:type="gramEnd"/>
      <w:r w:rsidRPr="00FC5325">
        <w:rPr>
          <w:spacing w:val="-2"/>
          <w:lang w:val="en-AU"/>
        </w:rPr>
        <w:t xml:space="preserve"> </w:t>
      </w:r>
      <w:r w:rsidRPr="00FC5325">
        <w:rPr>
          <w:spacing w:val="-5"/>
          <w:lang w:val="en-AU"/>
        </w:rPr>
        <w:t>an</w:t>
      </w:r>
      <w:r w:rsidR="000F7A6D" w:rsidRPr="00FC5325">
        <w:rPr>
          <w:spacing w:val="-5"/>
          <w:lang w:val="en-AU"/>
        </w:rPr>
        <w:t xml:space="preserve">d </w:t>
      </w:r>
      <w:r w:rsidRPr="00FC5325">
        <w:rPr>
          <w:lang w:val="en-AU"/>
        </w:rPr>
        <w:t>the</w:t>
      </w:r>
      <w:r w:rsidRPr="00FC5325">
        <w:rPr>
          <w:spacing w:val="-3"/>
          <w:lang w:val="en-AU"/>
        </w:rPr>
        <w:t xml:space="preserve"> </w:t>
      </w:r>
      <w:r w:rsidRPr="00FC5325">
        <w:rPr>
          <w:spacing w:val="-2"/>
          <w:lang w:val="en-AU"/>
        </w:rPr>
        <w:t xml:space="preserve">historical </w:t>
      </w:r>
      <w:r w:rsidRPr="00FC5325">
        <w:rPr>
          <w:lang w:val="en-AU"/>
        </w:rPr>
        <w:t>cost</w:t>
      </w:r>
      <w:r w:rsidRPr="00FC5325">
        <w:rPr>
          <w:spacing w:val="-2"/>
          <w:lang w:val="en-AU"/>
        </w:rPr>
        <w:t xml:space="preserve"> convention </w:t>
      </w:r>
      <w:r w:rsidRPr="00FC5325">
        <w:rPr>
          <w:lang w:val="en-AU"/>
        </w:rPr>
        <w:t>is</w:t>
      </w:r>
      <w:r w:rsidRPr="00FC5325">
        <w:rPr>
          <w:spacing w:val="-3"/>
          <w:lang w:val="en-AU"/>
        </w:rPr>
        <w:t xml:space="preserve"> </w:t>
      </w:r>
      <w:r w:rsidRPr="00FC5325">
        <w:rPr>
          <w:lang w:val="en-AU"/>
        </w:rPr>
        <w:t>used</w:t>
      </w:r>
      <w:r w:rsidRPr="00FC5325">
        <w:rPr>
          <w:spacing w:val="-2"/>
          <w:lang w:val="en-AU"/>
        </w:rPr>
        <w:t xml:space="preserve"> </w:t>
      </w:r>
      <w:r w:rsidRPr="00FC5325">
        <w:rPr>
          <w:lang w:val="en-AU"/>
        </w:rPr>
        <w:t>unless</w:t>
      </w:r>
      <w:r w:rsidRPr="00FC5325">
        <w:rPr>
          <w:spacing w:val="-2"/>
          <w:lang w:val="en-AU"/>
        </w:rPr>
        <w:t xml:space="preserve"> </w:t>
      </w:r>
      <w:r w:rsidRPr="00FC5325">
        <w:rPr>
          <w:lang w:val="en-AU"/>
        </w:rPr>
        <w:t>a</w:t>
      </w:r>
      <w:r w:rsidRPr="00FC5325">
        <w:rPr>
          <w:spacing w:val="-2"/>
          <w:lang w:val="en-AU"/>
        </w:rPr>
        <w:t xml:space="preserve"> different</w:t>
      </w:r>
      <w:r w:rsidRPr="00FC5325">
        <w:rPr>
          <w:spacing w:val="100"/>
          <w:lang w:val="en-AU"/>
        </w:rPr>
        <w:t xml:space="preserve"> </w:t>
      </w:r>
      <w:r w:rsidRPr="00FC5325">
        <w:rPr>
          <w:spacing w:val="-2"/>
          <w:lang w:val="en-AU"/>
        </w:rPr>
        <w:t>measurement</w:t>
      </w:r>
      <w:r w:rsidRPr="00FC5325">
        <w:rPr>
          <w:spacing w:val="-1"/>
          <w:lang w:val="en-AU"/>
        </w:rPr>
        <w:t xml:space="preserve"> </w:t>
      </w:r>
      <w:r w:rsidRPr="00FC5325">
        <w:rPr>
          <w:lang w:val="en-AU"/>
        </w:rPr>
        <w:t xml:space="preserve">basis is </w:t>
      </w:r>
      <w:r w:rsidRPr="00FC5325">
        <w:rPr>
          <w:spacing w:val="-2"/>
          <w:lang w:val="en-AU"/>
        </w:rPr>
        <w:t>specifically</w:t>
      </w:r>
      <w:r w:rsidRPr="00FC5325">
        <w:rPr>
          <w:lang w:val="en-AU"/>
        </w:rPr>
        <w:t xml:space="preserve"> disclosed</w:t>
      </w:r>
      <w:r w:rsidRPr="00FC5325">
        <w:rPr>
          <w:spacing w:val="-1"/>
          <w:lang w:val="en-AU"/>
        </w:rPr>
        <w:t xml:space="preserve"> </w:t>
      </w:r>
      <w:r w:rsidRPr="00FC5325">
        <w:rPr>
          <w:lang w:val="en-AU"/>
        </w:rPr>
        <w:t xml:space="preserve">in the </w:t>
      </w:r>
      <w:r w:rsidRPr="00FC5325">
        <w:rPr>
          <w:spacing w:val="-4"/>
          <w:lang w:val="en-AU"/>
        </w:rPr>
        <w:t>note</w:t>
      </w:r>
      <w:r w:rsidRPr="00FC5325">
        <w:rPr>
          <w:spacing w:val="100"/>
          <w:lang w:val="en-AU"/>
        </w:rPr>
        <w:t xml:space="preserve"> </w:t>
      </w:r>
      <w:r w:rsidRPr="00FC5325">
        <w:rPr>
          <w:spacing w:val="-2"/>
          <w:lang w:val="en-AU"/>
        </w:rPr>
        <w:t xml:space="preserve">associated </w:t>
      </w:r>
      <w:r w:rsidRPr="00FC5325">
        <w:rPr>
          <w:lang w:val="en-AU"/>
        </w:rPr>
        <w:t>with</w:t>
      </w:r>
      <w:r w:rsidRPr="00FC5325">
        <w:rPr>
          <w:spacing w:val="-1"/>
          <w:lang w:val="en-AU"/>
        </w:rPr>
        <w:t xml:space="preserve"> </w:t>
      </w:r>
      <w:r w:rsidRPr="00FC5325">
        <w:rPr>
          <w:lang w:val="en-AU"/>
        </w:rPr>
        <w:t>the</w:t>
      </w:r>
      <w:r w:rsidRPr="00FC5325">
        <w:rPr>
          <w:spacing w:val="-1"/>
          <w:lang w:val="en-AU"/>
        </w:rPr>
        <w:t xml:space="preserve"> </w:t>
      </w:r>
      <w:r w:rsidRPr="00FC5325">
        <w:rPr>
          <w:lang w:val="en-AU"/>
        </w:rPr>
        <w:t>item</w:t>
      </w:r>
      <w:r w:rsidRPr="00FC5325">
        <w:rPr>
          <w:spacing w:val="-1"/>
          <w:lang w:val="en-AU"/>
        </w:rPr>
        <w:t xml:space="preserve"> </w:t>
      </w:r>
      <w:r w:rsidRPr="00FC5325">
        <w:rPr>
          <w:spacing w:val="-2"/>
          <w:lang w:val="en-AU"/>
        </w:rPr>
        <w:t>measured</w:t>
      </w:r>
      <w:r w:rsidRPr="00FC5325">
        <w:rPr>
          <w:spacing w:val="-1"/>
          <w:lang w:val="en-AU"/>
        </w:rPr>
        <w:t xml:space="preserve"> </w:t>
      </w:r>
      <w:r w:rsidRPr="00FC5325">
        <w:rPr>
          <w:lang w:val="en-AU"/>
        </w:rPr>
        <w:t>on</w:t>
      </w:r>
      <w:r w:rsidRPr="00FC5325">
        <w:rPr>
          <w:spacing w:val="-1"/>
          <w:lang w:val="en-AU"/>
        </w:rPr>
        <w:t xml:space="preserve"> </w:t>
      </w:r>
      <w:r w:rsidRPr="00FC5325">
        <w:rPr>
          <w:lang w:val="en-AU"/>
        </w:rPr>
        <w:t>a</w:t>
      </w:r>
      <w:r w:rsidRPr="00FC5325">
        <w:rPr>
          <w:spacing w:val="-1"/>
          <w:lang w:val="en-AU"/>
        </w:rPr>
        <w:t xml:space="preserve"> </w:t>
      </w:r>
      <w:r w:rsidRPr="00FC5325">
        <w:rPr>
          <w:spacing w:val="-2"/>
          <w:lang w:val="en-AU"/>
        </w:rPr>
        <w:t>different</w:t>
      </w:r>
      <w:r w:rsidRPr="00FC5325">
        <w:rPr>
          <w:spacing w:val="-1"/>
          <w:lang w:val="en-AU"/>
        </w:rPr>
        <w:t xml:space="preserve"> </w:t>
      </w:r>
      <w:r w:rsidRPr="00FC5325">
        <w:rPr>
          <w:spacing w:val="-2"/>
          <w:lang w:val="en-AU"/>
        </w:rPr>
        <w:t>basis.</w:t>
      </w:r>
    </w:p>
    <w:p w14:paraId="1762652B" w14:textId="77777777" w:rsidR="000F7A6D" w:rsidRPr="00FC5325" w:rsidRDefault="006F39E6" w:rsidP="000F7A6D">
      <w:pPr>
        <w:pStyle w:val="BodyParagraph"/>
        <w:rPr>
          <w:lang w:val="en-AU"/>
        </w:rPr>
      </w:pPr>
      <w:r w:rsidRPr="00FC5325">
        <w:rPr>
          <w:spacing w:val="-2"/>
          <w:lang w:val="en-AU"/>
        </w:rPr>
        <w:t xml:space="preserve">The </w:t>
      </w:r>
      <w:r w:rsidRPr="00FC5325">
        <w:rPr>
          <w:spacing w:val="-4"/>
          <w:lang w:val="en-AU"/>
        </w:rPr>
        <w:t>accrual</w:t>
      </w:r>
      <w:r w:rsidRPr="00FC5325">
        <w:rPr>
          <w:spacing w:val="-1"/>
          <w:lang w:val="en-AU"/>
        </w:rPr>
        <w:t xml:space="preserve"> </w:t>
      </w:r>
      <w:r w:rsidRPr="00FC5325">
        <w:rPr>
          <w:spacing w:val="-2"/>
          <w:lang w:val="en-AU"/>
        </w:rPr>
        <w:t xml:space="preserve">basis </w:t>
      </w:r>
      <w:r w:rsidRPr="00FC5325">
        <w:rPr>
          <w:lang w:val="en-AU"/>
        </w:rPr>
        <w:t>of</w:t>
      </w:r>
      <w:r w:rsidRPr="00FC5325">
        <w:rPr>
          <w:spacing w:val="-1"/>
          <w:lang w:val="en-AU"/>
        </w:rPr>
        <w:t xml:space="preserve"> </w:t>
      </w:r>
      <w:r w:rsidRPr="00FC5325">
        <w:rPr>
          <w:spacing w:val="-4"/>
          <w:lang w:val="en-AU"/>
        </w:rPr>
        <w:t>accounting</w:t>
      </w:r>
      <w:r w:rsidRPr="00FC5325">
        <w:rPr>
          <w:spacing w:val="-2"/>
          <w:lang w:val="en-AU"/>
        </w:rPr>
        <w:t xml:space="preserve"> has</w:t>
      </w:r>
      <w:r w:rsidRPr="00FC5325">
        <w:rPr>
          <w:spacing w:val="-1"/>
          <w:lang w:val="en-AU"/>
        </w:rPr>
        <w:t xml:space="preserve"> </w:t>
      </w:r>
      <w:r w:rsidRPr="00FC5325">
        <w:rPr>
          <w:spacing w:val="-2"/>
          <w:lang w:val="en-AU"/>
        </w:rPr>
        <w:t xml:space="preserve">been </w:t>
      </w:r>
      <w:r w:rsidRPr="00FC5325">
        <w:rPr>
          <w:spacing w:val="-4"/>
          <w:lang w:val="en-AU"/>
        </w:rPr>
        <w:t>applied,</w:t>
      </w:r>
      <w:r w:rsidRPr="00FC5325">
        <w:rPr>
          <w:spacing w:val="-1"/>
          <w:lang w:val="en-AU"/>
        </w:rPr>
        <w:t xml:space="preserve"> </w:t>
      </w:r>
      <w:r w:rsidRPr="00FC5325">
        <w:rPr>
          <w:spacing w:val="-2"/>
          <w:lang w:val="en-AU"/>
        </w:rPr>
        <w:t>whereb</w:t>
      </w:r>
      <w:r w:rsidR="000F7A6D" w:rsidRPr="00FC5325">
        <w:rPr>
          <w:spacing w:val="-2"/>
          <w:lang w:val="en-AU"/>
        </w:rPr>
        <w:t xml:space="preserve">y </w:t>
      </w:r>
      <w:r w:rsidRPr="00FC5325">
        <w:rPr>
          <w:spacing w:val="-4"/>
          <w:lang w:val="en-AU"/>
        </w:rPr>
        <w:t>assets,</w:t>
      </w:r>
      <w:r w:rsidRPr="00FC5325">
        <w:rPr>
          <w:spacing w:val="1"/>
          <w:lang w:val="en-AU"/>
        </w:rPr>
        <w:t xml:space="preserve"> </w:t>
      </w:r>
      <w:r w:rsidRPr="00FC5325">
        <w:rPr>
          <w:spacing w:val="-4"/>
          <w:lang w:val="en-AU"/>
        </w:rPr>
        <w:t>liabilities,</w:t>
      </w:r>
      <w:r w:rsidRPr="00FC5325">
        <w:rPr>
          <w:spacing w:val="2"/>
          <w:lang w:val="en-AU"/>
        </w:rPr>
        <w:t xml:space="preserve"> </w:t>
      </w:r>
      <w:r w:rsidRPr="00FC5325">
        <w:rPr>
          <w:spacing w:val="-5"/>
          <w:lang w:val="en-AU"/>
        </w:rPr>
        <w:t>equity,</w:t>
      </w:r>
      <w:r w:rsidRPr="00FC5325">
        <w:rPr>
          <w:spacing w:val="2"/>
          <w:lang w:val="en-AU"/>
        </w:rPr>
        <w:t xml:space="preserve"> </w:t>
      </w:r>
      <w:r w:rsidRPr="00FC5325">
        <w:rPr>
          <w:spacing w:val="-4"/>
          <w:lang w:val="en-AU"/>
        </w:rPr>
        <w:t>income</w:t>
      </w:r>
      <w:r w:rsidRPr="00FC5325">
        <w:rPr>
          <w:spacing w:val="2"/>
          <w:lang w:val="en-AU"/>
        </w:rPr>
        <w:t xml:space="preserve"> </w:t>
      </w:r>
      <w:r w:rsidRPr="00FC5325">
        <w:rPr>
          <w:spacing w:val="-2"/>
          <w:lang w:val="en-AU"/>
        </w:rPr>
        <w:t>and</w:t>
      </w:r>
      <w:r w:rsidRPr="00FC5325">
        <w:rPr>
          <w:spacing w:val="2"/>
          <w:lang w:val="en-AU"/>
        </w:rPr>
        <w:t xml:space="preserve"> </w:t>
      </w:r>
      <w:r w:rsidRPr="00FC5325">
        <w:rPr>
          <w:spacing w:val="-4"/>
          <w:lang w:val="en-AU"/>
        </w:rPr>
        <w:t>expenses</w:t>
      </w:r>
      <w:r w:rsidRPr="00FC5325">
        <w:rPr>
          <w:spacing w:val="2"/>
          <w:lang w:val="en-AU"/>
        </w:rPr>
        <w:t xml:space="preserve"> </w:t>
      </w:r>
      <w:r w:rsidRPr="00FC5325">
        <w:rPr>
          <w:spacing w:val="-4"/>
          <w:lang w:val="en-AU"/>
        </w:rPr>
        <w:t>are</w:t>
      </w:r>
      <w:r w:rsidRPr="00FC5325">
        <w:rPr>
          <w:spacing w:val="2"/>
          <w:lang w:val="en-AU"/>
        </w:rPr>
        <w:t xml:space="preserve"> </w:t>
      </w:r>
      <w:r w:rsidR="000F7A6D" w:rsidRPr="00FC5325">
        <w:rPr>
          <w:spacing w:val="-2"/>
          <w:lang w:val="en-AU"/>
        </w:rPr>
        <w:t xml:space="preserve">recognized </w:t>
      </w:r>
      <w:r w:rsidRPr="00FC5325">
        <w:rPr>
          <w:spacing w:val="-2"/>
          <w:lang w:val="en-AU"/>
        </w:rPr>
        <w:t>in the</w:t>
      </w:r>
      <w:r w:rsidRPr="00FC5325">
        <w:rPr>
          <w:spacing w:val="-1"/>
          <w:lang w:val="en-AU"/>
        </w:rPr>
        <w:t xml:space="preserve"> </w:t>
      </w:r>
      <w:r w:rsidRPr="00FC5325">
        <w:rPr>
          <w:spacing w:val="-4"/>
          <w:lang w:val="en-AU"/>
        </w:rPr>
        <w:t>reporting</w:t>
      </w:r>
      <w:r w:rsidRPr="00FC5325">
        <w:rPr>
          <w:spacing w:val="-1"/>
          <w:lang w:val="en-AU"/>
        </w:rPr>
        <w:t xml:space="preserve"> </w:t>
      </w:r>
      <w:r w:rsidRPr="00FC5325">
        <w:rPr>
          <w:spacing w:val="-4"/>
          <w:lang w:val="en-AU"/>
        </w:rPr>
        <w:t>period</w:t>
      </w:r>
      <w:r w:rsidRPr="00FC5325">
        <w:rPr>
          <w:spacing w:val="-1"/>
          <w:lang w:val="en-AU"/>
        </w:rPr>
        <w:t xml:space="preserve"> </w:t>
      </w:r>
      <w:r w:rsidRPr="00FC5325">
        <w:rPr>
          <w:spacing w:val="-4"/>
          <w:lang w:val="en-AU"/>
        </w:rPr>
        <w:t>to</w:t>
      </w:r>
      <w:r w:rsidRPr="00FC5325">
        <w:rPr>
          <w:spacing w:val="-1"/>
          <w:lang w:val="en-AU"/>
        </w:rPr>
        <w:t xml:space="preserve"> </w:t>
      </w:r>
      <w:r w:rsidRPr="00FC5325">
        <w:rPr>
          <w:spacing w:val="-4"/>
          <w:lang w:val="en-AU"/>
        </w:rPr>
        <w:t>which</w:t>
      </w:r>
      <w:r w:rsidRPr="00FC5325">
        <w:rPr>
          <w:spacing w:val="-1"/>
          <w:lang w:val="en-AU"/>
        </w:rPr>
        <w:t xml:space="preserve"> </w:t>
      </w:r>
      <w:r w:rsidRPr="00FC5325">
        <w:rPr>
          <w:spacing w:val="-2"/>
          <w:lang w:val="en-AU"/>
        </w:rPr>
        <w:t xml:space="preserve">they </w:t>
      </w:r>
      <w:r w:rsidRPr="00FC5325">
        <w:rPr>
          <w:spacing w:val="-5"/>
          <w:lang w:val="en-AU"/>
        </w:rPr>
        <w:t>relate,</w:t>
      </w:r>
      <w:r w:rsidRPr="00FC5325">
        <w:rPr>
          <w:spacing w:val="-1"/>
          <w:lang w:val="en-AU"/>
        </w:rPr>
        <w:t xml:space="preserve"> </w:t>
      </w:r>
      <w:r w:rsidRPr="00FC5325">
        <w:rPr>
          <w:spacing w:val="-4"/>
          <w:lang w:val="en-AU"/>
        </w:rPr>
        <w:t>regardless</w:t>
      </w:r>
      <w:r w:rsidRPr="00FC5325">
        <w:rPr>
          <w:spacing w:val="-1"/>
          <w:lang w:val="en-AU"/>
        </w:rPr>
        <w:t xml:space="preserve"> </w:t>
      </w:r>
      <w:r w:rsidRPr="00FC5325">
        <w:rPr>
          <w:lang w:val="en-AU"/>
        </w:rPr>
        <w:t>of</w:t>
      </w:r>
      <w:r w:rsidRPr="00FC5325">
        <w:rPr>
          <w:spacing w:val="-1"/>
          <w:lang w:val="en-AU"/>
        </w:rPr>
        <w:t xml:space="preserve"> </w:t>
      </w:r>
      <w:r w:rsidRPr="00FC5325">
        <w:rPr>
          <w:spacing w:val="-4"/>
          <w:lang w:val="en-AU"/>
        </w:rPr>
        <w:t>when</w:t>
      </w:r>
      <w:r w:rsidRPr="00FC5325">
        <w:rPr>
          <w:spacing w:val="100"/>
          <w:lang w:val="en-AU"/>
        </w:rPr>
        <w:t xml:space="preserve"> </w:t>
      </w:r>
      <w:r w:rsidRPr="00FC5325">
        <w:rPr>
          <w:spacing w:val="-2"/>
          <w:lang w:val="en-AU"/>
        </w:rPr>
        <w:t>cash</w:t>
      </w:r>
      <w:r w:rsidRPr="00FC5325">
        <w:rPr>
          <w:spacing w:val="-6"/>
          <w:lang w:val="en-AU"/>
        </w:rPr>
        <w:t xml:space="preserve"> </w:t>
      </w:r>
      <w:r w:rsidRPr="00FC5325">
        <w:rPr>
          <w:lang w:val="en-AU"/>
        </w:rPr>
        <w:t>is</w:t>
      </w:r>
      <w:r w:rsidRPr="00FC5325">
        <w:rPr>
          <w:spacing w:val="-6"/>
          <w:lang w:val="en-AU"/>
        </w:rPr>
        <w:t xml:space="preserve"> </w:t>
      </w:r>
      <w:r w:rsidRPr="00FC5325">
        <w:rPr>
          <w:spacing w:val="-4"/>
          <w:lang w:val="en-AU"/>
        </w:rPr>
        <w:t xml:space="preserve">received </w:t>
      </w:r>
      <w:r w:rsidRPr="00FC5325">
        <w:rPr>
          <w:lang w:val="en-AU"/>
        </w:rPr>
        <w:t>or</w:t>
      </w:r>
      <w:r w:rsidRPr="00FC5325">
        <w:rPr>
          <w:spacing w:val="-6"/>
          <w:lang w:val="en-AU"/>
        </w:rPr>
        <w:t xml:space="preserve"> </w:t>
      </w:r>
      <w:r w:rsidRPr="00FC5325">
        <w:rPr>
          <w:spacing w:val="-2"/>
          <w:lang w:val="en-AU"/>
        </w:rPr>
        <w:t>paid.</w:t>
      </w:r>
      <w:r w:rsidR="000F7A6D" w:rsidRPr="00FC5325">
        <w:rPr>
          <w:lang w:val="en-AU"/>
        </w:rPr>
        <w:t xml:space="preserve"> </w:t>
      </w:r>
    </w:p>
    <w:p w14:paraId="1B1E25F1" w14:textId="4826E5A4" w:rsidR="006F39E6" w:rsidRPr="00FC5325" w:rsidRDefault="006F39E6" w:rsidP="00506DBD">
      <w:pPr>
        <w:pStyle w:val="BodyParagraph"/>
        <w:rPr>
          <w:lang w:val="en-AU"/>
        </w:rPr>
      </w:pPr>
      <w:r w:rsidRPr="00FC5325">
        <w:rPr>
          <w:spacing w:val="-4"/>
          <w:lang w:val="en-AU"/>
        </w:rPr>
        <w:t>Judgements,</w:t>
      </w:r>
      <w:r w:rsidRPr="00FC5325">
        <w:rPr>
          <w:spacing w:val="3"/>
          <w:lang w:val="en-AU"/>
        </w:rPr>
        <w:t xml:space="preserve"> </w:t>
      </w:r>
      <w:r w:rsidRPr="00FC5325">
        <w:rPr>
          <w:spacing w:val="-5"/>
          <w:lang w:val="en-AU"/>
        </w:rPr>
        <w:t>estimates</w:t>
      </w:r>
      <w:r w:rsidRPr="00FC5325">
        <w:rPr>
          <w:spacing w:val="4"/>
          <w:lang w:val="en-AU"/>
        </w:rPr>
        <w:t xml:space="preserve"> </w:t>
      </w:r>
      <w:r w:rsidRPr="00FC5325">
        <w:rPr>
          <w:spacing w:val="-2"/>
          <w:lang w:val="en-AU"/>
        </w:rPr>
        <w:t>and</w:t>
      </w:r>
      <w:r w:rsidRPr="00FC5325">
        <w:rPr>
          <w:spacing w:val="4"/>
          <w:lang w:val="en-AU"/>
        </w:rPr>
        <w:t xml:space="preserve"> </w:t>
      </w:r>
      <w:r w:rsidRPr="00FC5325">
        <w:rPr>
          <w:spacing w:val="-4"/>
          <w:lang w:val="en-AU"/>
        </w:rPr>
        <w:t>assumptions</w:t>
      </w:r>
      <w:r w:rsidRPr="00FC5325">
        <w:rPr>
          <w:spacing w:val="3"/>
          <w:lang w:val="en-AU"/>
        </w:rPr>
        <w:t xml:space="preserve"> </w:t>
      </w:r>
      <w:r w:rsidRPr="00FC5325">
        <w:rPr>
          <w:spacing w:val="-4"/>
          <w:lang w:val="en-AU"/>
        </w:rPr>
        <w:t>are</w:t>
      </w:r>
      <w:r w:rsidRPr="00FC5325">
        <w:rPr>
          <w:spacing w:val="4"/>
          <w:lang w:val="en-AU"/>
        </w:rPr>
        <w:t xml:space="preserve"> </w:t>
      </w:r>
      <w:r w:rsidRPr="00FC5325">
        <w:rPr>
          <w:spacing w:val="-5"/>
          <w:lang w:val="en-AU"/>
        </w:rPr>
        <w:t>required</w:t>
      </w:r>
      <w:r w:rsidRPr="00FC5325">
        <w:rPr>
          <w:spacing w:val="4"/>
          <w:lang w:val="en-AU"/>
        </w:rPr>
        <w:t xml:space="preserve"> </w:t>
      </w:r>
      <w:r w:rsidRPr="00FC5325">
        <w:rPr>
          <w:spacing w:val="-5"/>
          <w:lang w:val="en-AU"/>
        </w:rPr>
        <w:t>t</w:t>
      </w:r>
      <w:r w:rsidR="00506DBD" w:rsidRPr="00FC5325">
        <w:rPr>
          <w:spacing w:val="-5"/>
          <w:lang w:val="en-AU"/>
        </w:rPr>
        <w:t xml:space="preserve">o </w:t>
      </w:r>
      <w:r w:rsidRPr="00FC5325">
        <w:rPr>
          <w:lang w:val="en-AU"/>
        </w:rPr>
        <w:t>be</w:t>
      </w:r>
      <w:r w:rsidRPr="00FC5325">
        <w:rPr>
          <w:spacing w:val="1"/>
          <w:lang w:val="en-AU"/>
        </w:rPr>
        <w:t xml:space="preserve"> </w:t>
      </w:r>
      <w:r w:rsidRPr="00FC5325">
        <w:rPr>
          <w:spacing w:val="-2"/>
          <w:lang w:val="en-AU"/>
        </w:rPr>
        <w:t>made</w:t>
      </w:r>
      <w:r w:rsidRPr="00FC5325">
        <w:rPr>
          <w:spacing w:val="1"/>
          <w:lang w:val="en-AU"/>
        </w:rPr>
        <w:t xml:space="preserve"> </w:t>
      </w:r>
      <w:r w:rsidRPr="00FC5325">
        <w:rPr>
          <w:spacing w:val="-4"/>
          <w:lang w:val="en-AU"/>
        </w:rPr>
        <w:t>about</w:t>
      </w:r>
      <w:r w:rsidRPr="00FC5325">
        <w:rPr>
          <w:spacing w:val="2"/>
          <w:lang w:val="en-AU"/>
        </w:rPr>
        <w:t xml:space="preserve"> </w:t>
      </w:r>
      <w:r w:rsidRPr="00FC5325">
        <w:rPr>
          <w:spacing w:val="-4"/>
          <w:lang w:val="en-AU"/>
        </w:rPr>
        <w:t>financial</w:t>
      </w:r>
      <w:r w:rsidRPr="00FC5325">
        <w:rPr>
          <w:spacing w:val="1"/>
          <w:lang w:val="en-AU"/>
        </w:rPr>
        <w:t xml:space="preserve"> </w:t>
      </w:r>
      <w:r w:rsidRPr="00FC5325">
        <w:rPr>
          <w:spacing w:val="-5"/>
          <w:lang w:val="en-AU"/>
        </w:rPr>
        <w:t>information</w:t>
      </w:r>
      <w:r w:rsidRPr="00FC5325">
        <w:rPr>
          <w:spacing w:val="2"/>
          <w:lang w:val="en-AU"/>
        </w:rPr>
        <w:t xml:space="preserve"> </w:t>
      </w:r>
      <w:r w:rsidRPr="00FC5325">
        <w:rPr>
          <w:spacing w:val="-2"/>
          <w:lang w:val="en-AU"/>
        </w:rPr>
        <w:t>being</w:t>
      </w:r>
      <w:r w:rsidRPr="00FC5325">
        <w:rPr>
          <w:spacing w:val="1"/>
          <w:lang w:val="en-AU"/>
        </w:rPr>
        <w:t xml:space="preserve"> </w:t>
      </w:r>
      <w:r w:rsidRPr="00FC5325">
        <w:rPr>
          <w:spacing w:val="-5"/>
          <w:lang w:val="en-AU"/>
        </w:rPr>
        <w:t>presented.</w:t>
      </w:r>
      <w:r w:rsidRPr="00FC5325">
        <w:rPr>
          <w:spacing w:val="2"/>
          <w:lang w:val="en-AU"/>
        </w:rPr>
        <w:t xml:space="preserve"> </w:t>
      </w:r>
      <w:r w:rsidRPr="00FC5325">
        <w:rPr>
          <w:spacing w:val="-5"/>
          <w:lang w:val="en-AU"/>
        </w:rPr>
        <w:t>An</w:t>
      </w:r>
      <w:r w:rsidR="00506DBD" w:rsidRPr="00FC5325">
        <w:rPr>
          <w:spacing w:val="-5"/>
          <w:lang w:val="en-AU"/>
        </w:rPr>
        <w:t xml:space="preserve">y </w:t>
      </w:r>
      <w:r w:rsidRPr="00FC5325">
        <w:rPr>
          <w:spacing w:val="-4"/>
          <w:lang w:val="en-AU"/>
        </w:rPr>
        <w:t>significant</w:t>
      </w:r>
      <w:r w:rsidRPr="00FC5325">
        <w:rPr>
          <w:spacing w:val="-1"/>
          <w:lang w:val="en-AU"/>
        </w:rPr>
        <w:t xml:space="preserve"> </w:t>
      </w:r>
      <w:r w:rsidRPr="00FC5325">
        <w:rPr>
          <w:spacing w:val="-4"/>
          <w:lang w:val="en-AU"/>
        </w:rPr>
        <w:t>judgements</w:t>
      </w:r>
      <w:r w:rsidRPr="00FC5325">
        <w:rPr>
          <w:lang w:val="en-AU"/>
        </w:rPr>
        <w:t xml:space="preserve"> </w:t>
      </w:r>
      <w:r w:rsidRPr="00FC5325">
        <w:rPr>
          <w:spacing w:val="-2"/>
          <w:lang w:val="en-AU"/>
        </w:rPr>
        <w:t>made</w:t>
      </w:r>
      <w:r w:rsidRPr="00FC5325">
        <w:rPr>
          <w:lang w:val="en-AU"/>
        </w:rPr>
        <w:t xml:space="preserve"> </w:t>
      </w:r>
      <w:r w:rsidRPr="00FC5325">
        <w:rPr>
          <w:spacing w:val="-2"/>
          <w:lang w:val="en-AU"/>
        </w:rPr>
        <w:t>in</w:t>
      </w:r>
      <w:r w:rsidRPr="00FC5325">
        <w:rPr>
          <w:spacing w:val="-1"/>
          <w:lang w:val="en-AU"/>
        </w:rPr>
        <w:t xml:space="preserve"> </w:t>
      </w:r>
      <w:r w:rsidRPr="00FC5325">
        <w:rPr>
          <w:spacing w:val="-2"/>
          <w:lang w:val="en-AU"/>
        </w:rPr>
        <w:t>the</w:t>
      </w:r>
      <w:r w:rsidRPr="00FC5325">
        <w:rPr>
          <w:lang w:val="en-AU"/>
        </w:rPr>
        <w:t xml:space="preserve"> </w:t>
      </w:r>
      <w:r w:rsidRPr="00FC5325">
        <w:rPr>
          <w:spacing w:val="-5"/>
          <w:lang w:val="en-AU"/>
        </w:rPr>
        <w:t>preparation</w:t>
      </w:r>
      <w:r w:rsidRPr="00FC5325">
        <w:rPr>
          <w:lang w:val="en-AU"/>
        </w:rPr>
        <w:t xml:space="preserve"> of </w:t>
      </w:r>
      <w:r w:rsidRPr="00FC5325">
        <w:rPr>
          <w:spacing w:val="-2"/>
          <w:lang w:val="en-AU"/>
        </w:rPr>
        <w:t>these</w:t>
      </w:r>
      <w:r w:rsidR="00506DBD" w:rsidRPr="00FC5325">
        <w:rPr>
          <w:lang w:val="en-AU"/>
        </w:rPr>
        <w:t xml:space="preserve"> </w:t>
      </w:r>
      <w:proofErr w:type="gramStart"/>
      <w:r w:rsidRPr="00FC5325">
        <w:rPr>
          <w:spacing w:val="-4"/>
          <w:lang w:val="en-AU"/>
        </w:rPr>
        <w:t>Financial</w:t>
      </w:r>
      <w:proofErr w:type="gramEnd"/>
      <w:r w:rsidRPr="00FC5325">
        <w:rPr>
          <w:spacing w:val="1"/>
          <w:lang w:val="en-AU"/>
        </w:rPr>
        <w:t xml:space="preserve"> </w:t>
      </w:r>
      <w:r w:rsidRPr="00FC5325">
        <w:rPr>
          <w:spacing w:val="-5"/>
          <w:lang w:val="en-AU"/>
        </w:rPr>
        <w:t>statements</w:t>
      </w:r>
      <w:r w:rsidRPr="00FC5325">
        <w:rPr>
          <w:spacing w:val="1"/>
          <w:lang w:val="en-AU"/>
        </w:rPr>
        <w:t xml:space="preserve"> </w:t>
      </w:r>
      <w:r w:rsidRPr="00FC5325">
        <w:rPr>
          <w:spacing w:val="-4"/>
          <w:lang w:val="en-AU"/>
        </w:rPr>
        <w:t>are</w:t>
      </w:r>
      <w:r w:rsidRPr="00FC5325">
        <w:rPr>
          <w:spacing w:val="1"/>
          <w:lang w:val="en-AU"/>
        </w:rPr>
        <w:t xml:space="preserve"> </w:t>
      </w:r>
      <w:r w:rsidRPr="00FC5325">
        <w:rPr>
          <w:spacing w:val="-4"/>
          <w:lang w:val="en-AU"/>
        </w:rPr>
        <w:t>disclosed</w:t>
      </w:r>
      <w:r w:rsidRPr="00FC5325">
        <w:rPr>
          <w:spacing w:val="1"/>
          <w:lang w:val="en-AU"/>
        </w:rPr>
        <w:t xml:space="preserve"> </w:t>
      </w:r>
      <w:r w:rsidRPr="00FC5325">
        <w:rPr>
          <w:spacing w:val="-2"/>
          <w:lang w:val="en-AU"/>
        </w:rPr>
        <w:t>in</w:t>
      </w:r>
      <w:r w:rsidRPr="00FC5325">
        <w:rPr>
          <w:spacing w:val="1"/>
          <w:lang w:val="en-AU"/>
        </w:rPr>
        <w:t xml:space="preserve"> </w:t>
      </w:r>
      <w:r w:rsidRPr="00FC5325">
        <w:rPr>
          <w:spacing w:val="-2"/>
          <w:lang w:val="en-AU"/>
        </w:rPr>
        <w:t>the</w:t>
      </w:r>
      <w:r w:rsidRPr="00FC5325">
        <w:rPr>
          <w:spacing w:val="1"/>
          <w:lang w:val="en-AU"/>
        </w:rPr>
        <w:t xml:space="preserve"> </w:t>
      </w:r>
      <w:r w:rsidRPr="00FC5325">
        <w:rPr>
          <w:spacing w:val="-4"/>
          <w:lang w:val="en-AU"/>
        </w:rPr>
        <w:t>notes</w:t>
      </w:r>
      <w:r w:rsidRPr="00FC5325">
        <w:rPr>
          <w:spacing w:val="1"/>
          <w:lang w:val="en-AU"/>
        </w:rPr>
        <w:t xml:space="preserve"> </w:t>
      </w:r>
      <w:r w:rsidRPr="00FC5325">
        <w:rPr>
          <w:spacing w:val="-4"/>
          <w:lang w:val="en-AU"/>
        </w:rPr>
        <w:t>where</w:t>
      </w:r>
      <w:r w:rsidRPr="00FC5325">
        <w:rPr>
          <w:spacing w:val="1"/>
          <w:lang w:val="en-AU"/>
        </w:rPr>
        <w:t xml:space="preserve"> </w:t>
      </w:r>
      <w:r w:rsidRPr="00FC5325">
        <w:rPr>
          <w:spacing w:val="-2"/>
          <w:lang w:val="en-AU"/>
        </w:rPr>
        <w:t>amounts</w:t>
      </w:r>
      <w:r w:rsidRPr="00FC5325">
        <w:rPr>
          <w:spacing w:val="100"/>
          <w:lang w:val="en-AU"/>
        </w:rPr>
        <w:t xml:space="preserve"> </w:t>
      </w:r>
      <w:r w:rsidRPr="00FC5325">
        <w:rPr>
          <w:spacing w:val="-4"/>
          <w:lang w:val="en-AU"/>
        </w:rPr>
        <w:t>affected</w:t>
      </w:r>
      <w:r w:rsidRPr="00FC5325">
        <w:rPr>
          <w:lang w:val="en-AU"/>
        </w:rPr>
        <w:t xml:space="preserve"> by</w:t>
      </w:r>
      <w:r w:rsidRPr="00FC5325">
        <w:rPr>
          <w:spacing w:val="1"/>
          <w:lang w:val="en-AU"/>
        </w:rPr>
        <w:t xml:space="preserve"> </w:t>
      </w:r>
      <w:r w:rsidRPr="00FC5325">
        <w:rPr>
          <w:spacing w:val="-2"/>
          <w:lang w:val="en-AU"/>
        </w:rPr>
        <w:t>those</w:t>
      </w:r>
      <w:r w:rsidRPr="00FC5325">
        <w:rPr>
          <w:spacing w:val="1"/>
          <w:lang w:val="en-AU"/>
        </w:rPr>
        <w:t xml:space="preserve"> </w:t>
      </w:r>
      <w:r w:rsidRPr="00FC5325">
        <w:rPr>
          <w:spacing w:val="-4"/>
          <w:lang w:val="en-AU"/>
        </w:rPr>
        <w:t>judgements</w:t>
      </w:r>
      <w:r w:rsidRPr="00FC5325">
        <w:rPr>
          <w:spacing w:val="1"/>
          <w:lang w:val="en-AU"/>
        </w:rPr>
        <w:t xml:space="preserve"> </w:t>
      </w:r>
      <w:r w:rsidRPr="00FC5325">
        <w:rPr>
          <w:spacing w:val="-4"/>
          <w:lang w:val="en-AU"/>
        </w:rPr>
        <w:t>are</w:t>
      </w:r>
      <w:r w:rsidRPr="00FC5325">
        <w:rPr>
          <w:spacing w:val="1"/>
          <w:lang w:val="en-AU"/>
        </w:rPr>
        <w:t xml:space="preserve"> </w:t>
      </w:r>
      <w:r w:rsidRPr="00FC5325">
        <w:rPr>
          <w:spacing w:val="-4"/>
          <w:lang w:val="en-AU"/>
        </w:rPr>
        <w:t>disclosed.</w:t>
      </w:r>
      <w:r w:rsidRPr="00FC5325">
        <w:rPr>
          <w:spacing w:val="1"/>
          <w:lang w:val="en-AU"/>
        </w:rPr>
        <w:t xml:space="preserve"> </w:t>
      </w:r>
      <w:r w:rsidRPr="00FC5325">
        <w:rPr>
          <w:spacing w:val="-5"/>
          <w:lang w:val="en-AU"/>
        </w:rPr>
        <w:t>Estimates</w:t>
      </w:r>
      <w:r w:rsidRPr="00FC5325">
        <w:rPr>
          <w:spacing w:val="1"/>
          <w:lang w:val="en-AU"/>
        </w:rPr>
        <w:t xml:space="preserve"> </w:t>
      </w:r>
      <w:r w:rsidRPr="00FC5325">
        <w:rPr>
          <w:spacing w:val="-5"/>
          <w:lang w:val="en-AU"/>
        </w:rPr>
        <w:t>an</w:t>
      </w:r>
      <w:r w:rsidR="00506DBD" w:rsidRPr="00FC5325">
        <w:rPr>
          <w:spacing w:val="-5"/>
          <w:lang w:val="en-AU"/>
        </w:rPr>
        <w:t xml:space="preserve">d </w:t>
      </w:r>
      <w:r w:rsidRPr="00FC5325">
        <w:rPr>
          <w:spacing w:val="-4"/>
          <w:lang w:val="en-AU"/>
        </w:rPr>
        <w:t>assumptions</w:t>
      </w:r>
      <w:r w:rsidRPr="00FC5325">
        <w:rPr>
          <w:spacing w:val="1"/>
          <w:lang w:val="en-AU"/>
        </w:rPr>
        <w:t xml:space="preserve"> </w:t>
      </w:r>
      <w:r w:rsidRPr="00FC5325">
        <w:rPr>
          <w:spacing w:val="-4"/>
          <w:lang w:val="en-AU"/>
        </w:rPr>
        <w:t>are</w:t>
      </w:r>
      <w:r w:rsidRPr="00FC5325">
        <w:rPr>
          <w:spacing w:val="2"/>
          <w:lang w:val="en-AU"/>
        </w:rPr>
        <w:t xml:space="preserve"> </w:t>
      </w:r>
      <w:r w:rsidRPr="00FC5325">
        <w:rPr>
          <w:spacing w:val="-4"/>
          <w:lang w:val="en-AU"/>
        </w:rPr>
        <w:t>based</w:t>
      </w:r>
      <w:r w:rsidRPr="00FC5325">
        <w:rPr>
          <w:spacing w:val="1"/>
          <w:lang w:val="en-AU"/>
        </w:rPr>
        <w:t xml:space="preserve"> </w:t>
      </w:r>
      <w:r w:rsidRPr="00FC5325">
        <w:rPr>
          <w:lang w:val="en-AU"/>
        </w:rPr>
        <w:t>on</w:t>
      </w:r>
      <w:r w:rsidRPr="00FC5325">
        <w:rPr>
          <w:spacing w:val="2"/>
          <w:lang w:val="en-AU"/>
        </w:rPr>
        <w:t xml:space="preserve"> </w:t>
      </w:r>
      <w:r w:rsidRPr="00FC5325">
        <w:rPr>
          <w:spacing w:val="-4"/>
          <w:lang w:val="en-AU"/>
        </w:rPr>
        <w:t>professional</w:t>
      </w:r>
      <w:r w:rsidRPr="00FC5325">
        <w:rPr>
          <w:spacing w:val="2"/>
          <w:lang w:val="en-AU"/>
        </w:rPr>
        <w:t xml:space="preserve"> </w:t>
      </w:r>
      <w:r w:rsidRPr="00FC5325">
        <w:rPr>
          <w:spacing w:val="-4"/>
          <w:lang w:val="en-AU"/>
        </w:rPr>
        <w:t>judgements</w:t>
      </w:r>
      <w:r w:rsidRPr="00FC5325">
        <w:rPr>
          <w:spacing w:val="1"/>
          <w:lang w:val="en-AU"/>
        </w:rPr>
        <w:t xml:space="preserve"> </w:t>
      </w:r>
      <w:r w:rsidRPr="00FC5325">
        <w:rPr>
          <w:spacing w:val="-2"/>
          <w:lang w:val="en-AU"/>
        </w:rPr>
        <w:t>derived</w:t>
      </w:r>
      <w:r w:rsidRPr="00FC5325">
        <w:rPr>
          <w:spacing w:val="100"/>
          <w:lang w:val="en-AU"/>
        </w:rPr>
        <w:t xml:space="preserve"> </w:t>
      </w:r>
      <w:r w:rsidRPr="00FC5325">
        <w:rPr>
          <w:spacing w:val="-4"/>
          <w:lang w:val="en-AU"/>
        </w:rPr>
        <w:t>from</w:t>
      </w:r>
      <w:r w:rsidRPr="00FC5325">
        <w:rPr>
          <w:lang w:val="en-AU"/>
        </w:rPr>
        <w:t xml:space="preserve"> </w:t>
      </w:r>
      <w:r w:rsidRPr="00FC5325">
        <w:rPr>
          <w:spacing w:val="-4"/>
          <w:lang w:val="en-AU"/>
        </w:rPr>
        <w:t>historical</w:t>
      </w:r>
      <w:r w:rsidRPr="00FC5325">
        <w:rPr>
          <w:lang w:val="en-AU"/>
        </w:rPr>
        <w:t xml:space="preserve"> </w:t>
      </w:r>
      <w:r w:rsidRPr="00FC5325">
        <w:rPr>
          <w:spacing w:val="-4"/>
          <w:lang w:val="en-AU"/>
        </w:rPr>
        <w:t>experience</w:t>
      </w:r>
      <w:r w:rsidRPr="00FC5325">
        <w:rPr>
          <w:lang w:val="en-AU"/>
        </w:rPr>
        <w:t xml:space="preserve"> </w:t>
      </w:r>
      <w:r w:rsidRPr="00FC5325">
        <w:rPr>
          <w:spacing w:val="-2"/>
          <w:lang w:val="en-AU"/>
        </w:rPr>
        <w:t>and</w:t>
      </w:r>
      <w:r w:rsidRPr="00FC5325">
        <w:rPr>
          <w:lang w:val="en-AU"/>
        </w:rPr>
        <w:t xml:space="preserve"> </w:t>
      </w:r>
      <w:r w:rsidRPr="00FC5325">
        <w:rPr>
          <w:spacing w:val="-4"/>
          <w:lang w:val="en-AU"/>
        </w:rPr>
        <w:t>various</w:t>
      </w:r>
      <w:r w:rsidRPr="00FC5325">
        <w:rPr>
          <w:lang w:val="en-AU"/>
        </w:rPr>
        <w:t xml:space="preserve"> </w:t>
      </w:r>
      <w:r w:rsidRPr="00FC5325">
        <w:rPr>
          <w:spacing w:val="-2"/>
          <w:lang w:val="en-AU"/>
        </w:rPr>
        <w:t>other</w:t>
      </w:r>
      <w:r w:rsidRPr="00FC5325">
        <w:rPr>
          <w:spacing w:val="1"/>
          <w:lang w:val="en-AU"/>
        </w:rPr>
        <w:t xml:space="preserve"> </w:t>
      </w:r>
      <w:r w:rsidRPr="00FC5325">
        <w:rPr>
          <w:spacing w:val="-5"/>
          <w:lang w:val="en-AU"/>
        </w:rPr>
        <w:t>factors</w:t>
      </w:r>
      <w:r w:rsidRPr="00FC5325">
        <w:rPr>
          <w:lang w:val="en-AU"/>
        </w:rPr>
        <w:t xml:space="preserve"> </w:t>
      </w:r>
      <w:r w:rsidRPr="00FC5325">
        <w:rPr>
          <w:spacing w:val="-4"/>
          <w:lang w:val="en-AU"/>
        </w:rPr>
        <w:t>that</w:t>
      </w:r>
      <w:r w:rsidRPr="00FC5325">
        <w:rPr>
          <w:lang w:val="en-AU"/>
        </w:rPr>
        <w:t xml:space="preserve"> </w:t>
      </w:r>
      <w:r w:rsidRPr="00FC5325">
        <w:rPr>
          <w:spacing w:val="-5"/>
          <w:lang w:val="en-AU"/>
        </w:rPr>
        <w:t>are</w:t>
      </w:r>
      <w:r w:rsidRPr="00FC5325">
        <w:rPr>
          <w:spacing w:val="100"/>
          <w:lang w:val="en-AU"/>
        </w:rPr>
        <w:t xml:space="preserve"> </w:t>
      </w:r>
      <w:r w:rsidRPr="00FC5325">
        <w:rPr>
          <w:spacing w:val="-4"/>
          <w:lang w:val="en-AU"/>
        </w:rPr>
        <w:t>believed</w:t>
      </w:r>
      <w:r w:rsidRPr="00FC5325">
        <w:rPr>
          <w:lang w:val="en-AU"/>
        </w:rPr>
        <w:t xml:space="preserve"> </w:t>
      </w:r>
      <w:r w:rsidRPr="00FC5325">
        <w:rPr>
          <w:spacing w:val="-4"/>
          <w:lang w:val="en-AU"/>
        </w:rPr>
        <w:t>to</w:t>
      </w:r>
      <w:r w:rsidRPr="00FC5325">
        <w:rPr>
          <w:lang w:val="en-AU"/>
        </w:rPr>
        <w:t xml:space="preserve"> be </w:t>
      </w:r>
      <w:r w:rsidRPr="00FC5325">
        <w:rPr>
          <w:spacing w:val="-4"/>
          <w:lang w:val="en-AU"/>
        </w:rPr>
        <w:t>reasonable</w:t>
      </w:r>
      <w:r w:rsidRPr="00FC5325">
        <w:rPr>
          <w:spacing w:val="1"/>
          <w:lang w:val="en-AU"/>
        </w:rPr>
        <w:t xml:space="preserve"> </w:t>
      </w:r>
      <w:r w:rsidRPr="00FC5325">
        <w:rPr>
          <w:spacing w:val="-4"/>
          <w:lang w:val="en-AU"/>
        </w:rPr>
        <w:t>under</w:t>
      </w:r>
      <w:r w:rsidRPr="00FC5325">
        <w:rPr>
          <w:lang w:val="en-AU"/>
        </w:rPr>
        <w:t xml:space="preserve"> </w:t>
      </w:r>
      <w:r w:rsidRPr="00FC5325">
        <w:rPr>
          <w:spacing w:val="-2"/>
          <w:lang w:val="en-AU"/>
        </w:rPr>
        <w:t>the</w:t>
      </w:r>
      <w:r w:rsidRPr="00FC5325">
        <w:rPr>
          <w:lang w:val="en-AU"/>
        </w:rPr>
        <w:t xml:space="preserve"> </w:t>
      </w:r>
      <w:r w:rsidRPr="00FC5325">
        <w:rPr>
          <w:spacing w:val="-4"/>
          <w:lang w:val="en-AU"/>
        </w:rPr>
        <w:t>circumstances.</w:t>
      </w:r>
      <w:r w:rsidRPr="00FC5325">
        <w:rPr>
          <w:spacing w:val="1"/>
          <w:lang w:val="en-AU"/>
        </w:rPr>
        <w:t xml:space="preserve"> </w:t>
      </w:r>
      <w:r w:rsidRPr="00FC5325">
        <w:rPr>
          <w:spacing w:val="-2"/>
          <w:lang w:val="en-AU"/>
        </w:rPr>
        <w:t>Actua</w:t>
      </w:r>
      <w:r w:rsidR="00506DBD" w:rsidRPr="00FC5325">
        <w:rPr>
          <w:spacing w:val="-2"/>
          <w:lang w:val="en-AU"/>
        </w:rPr>
        <w:t xml:space="preserve">l </w:t>
      </w:r>
      <w:r w:rsidRPr="00FC5325">
        <w:rPr>
          <w:spacing w:val="-5"/>
          <w:lang w:val="en-AU"/>
        </w:rPr>
        <w:t>results</w:t>
      </w:r>
      <w:r w:rsidRPr="00FC5325">
        <w:rPr>
          <w:spacing w:val="-1"/>
          <w:lang w:val="en-AU"/>
        </w:rPr>
        <w:t xml:space="preserve"> </w:t>
      </w:r>
      <w:r w:rsidRPr="00FC5325">
        <w:rPr>
          <w:spacing w:val="-4"/>
          <w:lang w:val="en-AU"/>
        </w:rPr>
        <w:t>may</w:t>
      </w:r>
      <w:r w:rsidRPr="00FC5325">
        <w:rPr>
          <w:spacing w:val="-1"/>
          <w:lang w:val="en-AU"/>
        </w:rPr>
        <w:t xml:space="preserve"> </w:t>
      </w:r>
      <w:r w:rsidRPr="00FC5325">
        <w:rPr>
          <w:spacing w:val="-4"/>
          <w:lang w:val="en-AU"/>
        </w:rPr>
        <w:t>differ</w:t>
      </w:r>
      <w:r w:rsidRPr="00FC5325">
        <w:rPr>
          <w:spacing w:val="-1"/>
          <w:lang w:val="en-AU"/>
        </w:rPr>
        <w:t xml:space="preserve"> </w:t>
      </w:r>
      <w:r w:rsidRPr="00FC5325">
        <w:rPr>
          <w:spacing w:val="-4"/>
          <w:lang w:val="en-AU"/>
        </w:rPr>
        <w:t>from</w:t>
      </w:r>
      <w:r w:rsidRPr="00FC5325">
        <w:rPr>
          <w:lang w:val="en-AU"/>
        </w:rPr>
        <w:t xml:space="preserve"> </w:t>
      </w:r>
      <w:r w:rsidRPr="00FC5325">
        <w:rPr>
          <w:spacing w:val="-2"/>
          <w:lang w:val="en-AU"/>
        </w:rPr>
        <w:t>these</w:t>
      </w:r>
      <w:r w:rsidRPr="00FC5325">
        <w:rPr>
          <w:spacing w:val="-1"/>
          <w:lang w:val="en-AU"/>
        </w:rPr>
        <w:t xml:space="preserve"> </w:t>
      </w:r>
      <w:r w:rsidRPr="00FC5325">
        <w:rPr>
          <w:spacing w:val="-2"/>
          <w:lang w:val="en-AU"/>
        </w:rPr>
        <w:t>estimates.</w:t>
      </w:r>
    </w:p>
    <w:p w14:paraId="6EA24865" w14:textId="6FE97D83" w:rsidR="006F39E6" w:rsidRPr="00FC5325" w:rsidRDefault="006F39E6" w:rsidP="006F39E6">
      <w:pPr>
        <w:pStyle w:val="BodyParagraph"/>
        <w:rPr>
          <w:lang w:val="en-AU"/>
        </w:rPr>
      </w:pPr>
      <w:r w:rsidRPr="00FC5325">
        <w:rPr>
          <w:spacing w:val="-2"/>
          <w:lang w:val="en-AU"/>
        </w:rPr>
        <w:t>Revisions</w:t>
      </w:r>
      <w:r w:rsidRPr="00FC5325">
        <w:rPr>
          <w:lang w:val="en-AU"/>
        </w:rPr>
        <w:t xml:space="preserve"> to </w:t>
      </w:r>
      <w:r w:rsidRPr="00FC5325">
        <w:rPr>
          <w:spacing w:val="-2"/>
          <w:lang w:val="en-AU"/>
        </w:rPr>
        <w:t>accounting</w:t>
      </w:r>
      <w:r w:rsidRPr="00FC5325">
        <w:rPr>
          <w:spacing w:val="1"/>
          <w:lang w:val="en-AU"/>
        </w:rPr>
        <w:t xml:space="preserve"> </w:t>
      </w:r>
      <w:r w:rsidRPr="00FC5325">
        <w:rPr>
          <w:spacing w:val="-2"/>
          <w:lang w:val="en-AU"/>
        </w:rPr>
        <w:t>estimates</w:t>
      </w:r>
      <w:r w:rsidRPr="00FC5325">
        <w:rPr>
          <w:lang w:val="en-AU"/>
        </w:rPr>
        <w:t xml:space="preserve"> are</w:t>
      </w:r>
      <w:r w:rsidRPr="00FC5325">
        <w:rPr>
          <w:spacing w:val="1"/>
          <w:lang w:val="en-AU"/>
        </w:rPr>
        <w:t xml:space="preserve"> </w:t>
      </w:r>
      <w:r w:rsidRPr="00FC5325">
        <w:rPr>
          <w:spacing w:val="-2"/>
          <w:lang w:val="en-AU"/>
        </w:rPr>
        <w:t>recognised</w:t>
      </w:r>
      <w:r w:rsidRPr="00FC5325">
        <w:rPr>
          <w:lang w:val="en-AU"/>
        </w:rPr>
        <w:t xml:space="preserve"> in </w:t>
      </w:r>
      <w:r w:rsidRPr="00FC5325">
        <w:rPr>
          <w:spacing w:val="-5"/>
          <w:lang w:val="en-AU"/>
        </w:rPr>
        <w:t>th</w:t>
      </w:r>
      <w:r w:rsidR="00506DBD" w:rsidRPr="00FC5325">
        <w:rPr>
          <w:spacing w:val="-5"/>
          <w:lang w:val="en-AU"/>
        </w:rPr>
        <w:t xml:space="preserve">e </w:t>
      </w:r>
      <w:r w:rsidRPr="00FC5325">
        <w:rPr>
          <w:lang w:val="en-AU"/>
        </w:rPr>
        <w:t>period</w:t>
      </w:r>
      <w:r w:rsidRPr="00FC5325">
        <w:rPr>
          <w:spacing w:val="-3"/>
          <w:lang w:val="en-AU"/>
        </w:rPr>
        <w:t xml:space="preserve"> </w:t>
      </w:r>
      <w:r w:rsidRPr="00FC5325">
        <w:rPr>
          <w:lang w:val="en-AU"/>
        </w:rPr>
        <w:t>in</w:t>
      </w:r>
      <w:r w:rsidRPr="00FC5325">
        <w:rPr>
          <w:spacing w:val="-3"/>
          <w:lang w:val="en-AU"/>
        </w:rPr>
        <w:t xml:space="preserve"> </w:t>
      </w:r>
      <w:r w:rsidRPr="00FC5325">
        <w:rPr>
          <w:lang w:val="en-AU"/>
        </w:rPr>
        <w:t>which</w:t>
      </w:r>
      <w:r w:rsidRPr="00FC5325">
        <w:rPr>
          <w:spacing w:val="-3"/>
          <w:lang w:val="en-AU"/>
        </w:rPr>
        <w:t xml:space="preserve"> </w:t>
      </w:r>
      <w:r w:rsidRPr="00FC5325">
        <w:rPr>
          <w:lang w:val="en-AU"/>
        </w:rPr>
        <w:t>the</w:t>
      </w:r>
      <w:r w:rsidRPr="00FC5325">
        <w:rPr>
          <w:spacing w:val="-3"/>
          <w:lang w:val="en-AU"/>
        </w:rPr>
        <w:t xml:space="preserve"> </w:t>
      </w:r>
      <w:r w:rsidRPr="00FC5325">
        <w:rPr>
          <w:spacing w:val="-2"/>
          <w:lang w:val="en-AU"/>
        </w:rPr>
        <w:t xml:space="preserve">estimate </w:t>
      </w:r>
      <w:r w:rsidRPr="00FC5325">
        <w:rPr>
          <w:lang w:val="en-AU"/>
        </w:rPr>
        <w:t>is</w:t>
      </w:r>
      <w:r w:rsidRPr="00FC5325">
        <w:rPr>
          <w:spacing w:val="-3"/>
          <w:lang w:val="en-AU"/>
        </w:rPr>
        <w:t xml:space="preserve"> </w:t>
      </w:r>
      <w:r w:rsidRPr="00FC5325">
        <w:rPr>
          <w:spacing w:val="-2"/>
          <w:lang w:val="en-AU"/>
        </w:rPr>
        <w:t>revised</w:t>
      </w:r>
      <w:r w:rsidRPr="00FC5325">
        <w:rPr>
          <w:spacing w:val="-3"/>
          <w:lang w:val="en-AU"/>
        </w:rPr>
        <w:t xml:space="preserve"> </w:t>
      </w:r>
      <w:proofErr w:type="gramStart"/>
      <w:r w:rsidRPr="00FC5325">
        <w:rPr>
          <w:lang w:val="en-AU"/>
        </w:rPr>
        <w:t>and</w:t>
      </w:r>
      <w:r w:rsidRPr="00FC5325">
        <w:rPr>
          <w:spacing w:val="-3"/>
          <w:lang w:val="en-AU"/>
        </w:rPr>
        <w:t xml:space="preserve"> </w:t>
      </w:r>
      <w:r w:rsidRPr="00FC5325">
        <w:rPr>
          <w:lang w:val="en-AU"/>
        </w:rPr>
        <w:t>also</w:t>
      </w:r>
      <w:proofErr w:type="gramEnd"/>
      <w:r w:rsidRPr="00FC5325">
        <w:rPr>
          <w:spacing w:val="-2"/>
          <w:lang w:val="en-AU"/>
        </w:rPr>
        <w:t xml:space="preserve"> </w:t>
      </w:r>
      <w:r w:rsidRPr="00FC5325">
        <w:rPr>
          <w:lang w:val="en-AU"/>
        </w:rPr>
        <w:t>in</w:t>
      </w:r>
      <w:r w:rsidRPr="00FC5325">
        <w:rPr>
          <w:spacing w:val="-3"/>
          <w:lang w:val="en-AU"/>
        </w:rPr>
        <w:t xml:space="preserve"> </w:t>
      </w:r>
      <w:r w:rsidRPr="00FC5325">
        <w:rPr>
          <w:spacing w:val="-2"/>
          <w:lang w:val="en-AU"/>
        </w:rPr>
        <w:t>futur</w:t>
      </w:r>
      <w:r w:rsidR="00506DBD" w:rsidRPr="00FC5325">
        <w:rPr>
          <w:spacing w:val="-2"/>
          <w:lang w:val="en-AU"/>
        </w:rPr>
        <w:t xml:space="preserve">e </w:t>
      </w:r>
      <w:r w:rsidRPr="00FC5325">
        <w:rPr>
          <w:lang w:val="en-AU"/>
        </w:rPr>
        <w:t>periods</w:t>
      </w:r>
      <w:r w:rsidRPr="00FC5325">
        <w:rPr>
          <w:spacing w:val="-4"/>
          <w:lang w:val="en-AU"/>
        </w:rPr>
        <w:t xml:space="preserve"> </w:t>
      </w:r>
      <w:r w:rsidRPr="00FC5325">
        <w:rPr>
          <w:lang w:val="en-AU"/>
        </w:rPr>
        <w:t>that</w:t>
      </w:r>
      <w:r w:rsidRPr="00FC5325">
        <w:rPr>
          <w:spacing w:val="-4"/>
          <w:lang w:val="en-AU"/>
        </w:rPr>
        <w:t xml:space="preserve"> </w:t>
      </w:r>
      <w:r w:rsidRPr="00FC5325">
        <w:rPr>
          <w:lang w:val="en-AU"/>
        </w:rPr>
        <w:t>are</w:t>
      </w:r>
      <w:r w:rsidRPr="00FC5325">
        <w:rPr>
          <w:spacing w:val="-4"/>
          <w:lang w:val="en-AU"/>
        </w:rPr>
        <w:t xml:space="preserve"> </w:t>
      </w:r>
      <w:r w:rsidRPr="00FC5325">
        <w:rPr>
          <w:spacing w:val="-2"/>
          <w:lang w:val="en-AU"/>
        </w:rPr>
        <w:t>affected</w:t>
      </w:r>
      <w:r w:rsidRPr="00FC5325">
        <w:rPr>
          <w:spacing w:val="-4"/>
          <w:lang w:val="en-AU"/>
        </w:rPr>
        <w:t xml:space="preserve"> </w:t>
      </w:r>
      <w:r w:rsidRPr="00FC5325">
        <w:rPr>
          <w:lang w:val="en-AU"/>
        </w:rPr>
        <w:t>by</w:t>
      </w:r>
      <w:r w:rsidRPr="00FC5325">
        <w:rPr>
          <w:spacing w:val="-4"/>
          <w:lang w:val="en-AU"/>
        </w:rPr>
        <w:t xml:space="preserve"> </w:t>
      </w:r>
      <w:r w:rsidRPr="00FC5325">
        <w:rPr>
          <w:lang w:val="en-AU"/>
        </w:rPr>
        <w:t>the</w:t>
      </w:r>
      <w:r w:rsidRPr="00FC5325">
        <w:rPr>
          <w:spacing w:val="-3"/>
          <w:lang w:val="en-AU"/>
        </w:rPr>
        <w:t xml:space="preserve"> </w:t>
      </w:r>
      <w:r w:rsidRPr="00FC5325">
        <w:rPr>
          <w:spacing w:val="-2"/>
          <w:lang w:val="en-AU"/>
        </w:rPr>
        <w:t>revision.</w:t>
      </w:r>
    </w:p>
    <w:p w14:paraId="62C02D38" w14:textId="27796383" w:rsidR="006F39E6" w:rsidRPr="00FC5325" w:rsidRDefault="006F39E6" w:rsidP="006F39E6">
      <w:pPr>
        <w:pStyle w:val="BodyParagraph"/>
        <w:rPr>
          <w:spacing w:val="-2"/>
          <w:lang w:val="en-AU"/>
        </w:rPr>
      </w:pPr>
      <w:r w:rsidRPr="00FC5325">
        <w:rPr>
          <w:spacing w:val="-5"/>
          <w:lang w:val="en-AU"/>
        </w:rPr>
        <w:t>Consistent</w:t>
      </w:r>
      <w:r w:rsidRPr="00FC5325">
        <w:rPr>
          <w:spacing w:val="-1"/>
          <w:lang w:val="en-AU"/>
        </w:rPr>
        <w:t xml:space="preserve"> </w:t>
      </w:r>
      <w:r w:rsidRPr="00FC5325">
        <w:rPr>
          <w:spacing w:val="-2"/>
          <w:lang w:val="en-AU"/>
        </w:rPr>
        <w:t>with</w:t>
      </w:r>
      <w:r w:rsidRPr="00FC5325">
        <w:rPr>
          <w:spacing w:val="-1"/>
          <w:lang w:val="en-AU"/>
        </w:rPr>
        <w:t xml:space="preserve"> </w:t>
      </w:r>
      <w:r w:rsidRPr="00FC5325">
        <w:rPr>
          <w:spacing w:val="-2"/>
          <w:lang w:val="en-AU"/>
        </w:rPr>
        <w:t>the</w:t>
      </w:r>
      <w:r w:rsidRPr="00FC5325">
        <w:rPr>
          <w:spacing w:val="-1"/>
          <w:lang w:val="en-AU"/>
        </w:rPr>
        <w:t xml:space="preserve"> </w:t>
      </w:r>
      <w:r w:rsidRPr="00FC5325">
        <w:rPr>
          <w:spacing w:val="-5"/>
          <w:lang w:val="en-AU"/>
        </w:rPr>
        <w:t>requirements</w:t>
      </w:r>
      <w:r w:rsidRPr="00FC5325">
        <w:rPr>
          <w:spacing w:val="-1"/>
          <w:lang w:val="en-AU"/>
        </w:rPr>
        <w:t xml:space="preserve"> </w:t>
      </w:r>
      <w:r w:rsidRPr="00FC5325">
        <w:rPr>
          <w:lang w:val="en-AU"/>
        </w:rPr>
        <w:t xml:space="preserve">of </w:t>
      </w:r>
      <w:r w:rsidRPr="00FC5325">
        <w:rPr>
          <w:spacing w:val="-2"/>
          <w:lang w:val="en-AU"/>
        </w:rPr>
        <w:t>AASB</w:t>
      </w:r>
      <w:r w:rsidRPr="00FC5325">
        <w:rPr>
          <w:spacing w:val="-1"/>
          <w:lang w:val="en-AU"/>
        </w:rPr>
        <w:t xml:space="preserve"> </w:t>
      </w:r>
      <w:r w:rsidRPr="00FC5325">
        <w:rPr>
          <w:spacing w:val="-2"/>
          <w:lang w:val="en-AU"/>
        </w:rPr>
        <w:t>1004</w:t>
      </w:r>
      <w:r w:rsidRPr="00FC5325">
        <w:rPr>
          <w:spacing w:val="-1"/>
          <w:lang w:val="en-AU"/>
        </w:rPr>
        <w:t xml:space="preserve"> </w:t>
      </w:r>
      <w:r w:rsidRPr="00FC5325">
        <w:rPr>
          <w:i/>
          <w:iCs/>
          <w:spacing w:val="-4"/>
          <w:lang w:val="en-AU"/>
        </w:rPr>
        <w:t>Contributions</w:t>
      </w:r>
      <w:r w:rsidRPr="00FC5325">
        <w:rPr>
          <w:spacing w:val="-4"/>
          <w:lang w:val="en-AU"/>
        </w:rPr>
        <w:t>,</w:t>
      </w:r>
      <w:r w:rsidRPr="00FC5325">
        <w:rPr>
          <w:spacing w:val="100"/>
          <w:lang w:val="en-AU"/>
        </w:rPr>
        <w:t xml:space="preserve"> </w:t>
      </w:r>
      <w:r w:rsidRPr="00FC5325">
        <w:rPr>
          <w:spacing w:val="-2"/>
          <w:lang w:val="en-AU"/>
        </w:rPr>
        <w:t>contributions</w:t>
      </w:r>
      <w:r w:rsidRPr="00FC5325">
        <w:rPr>
          <w:spacing w:val="-1"/>
          <w:lang w:val="en-AU"/>
        </w:rPr>
        <w:t xml:space="preserve"> </w:t>
      </w:r>
      <w:r w:rsidRPr="00FC5325">
        <w:rPr>
          <w:lang w:val="en-AU"/>
        </w:rPr>
        <w:t>by</w:t>
      </w:r>
      <w:r w:rsidRPr="00FC5325">
        <w:rPr>
          <w:spacing w:val="-1"/>
          <w:lang w:val="en-AU"/>
        </w:rPr>
        <w:t xml:space="preserve"> </w:t>
      </w:r>
      <w:r w:rsidRPr="00FC5325">
        <w:rPr>
          <w:spacing w:val="-2"/>
          <w:lang w:val="en-AU"/>
        </w:rPr>
        <w:t>owners</w:t>
      </w:r>
      <w:r w:rsidRPr="00FC5325">
        <w:rPr>
          <w:spacing w:val="-1"/>
          <w:lang w:val="en-AU"/>
        </w:rPr>
        <w:t xml:space="preserve"> </w:t>
      </w:r>
      <w:r w:rsidRPr="00FC5325">
        <w:rPr>
          <w:spacing w:val="-2"/>
          <w:lang w:val="en-AU"/>
        </w:rPr>
        <w:t>(that</w:t>
      </w:r>
      <w:r w:rsidRPr="00FC5325">
        <w:rPr>
          <w:lang w:val="en-AU"/>
        </w:rPr>
        <w:t xml:space="preserve"> is,</w:t>
      </w:r>
      <w:r w:rsidRPr="00FC5325">
        <w:rPr>
          <w:spacing w:val="-1"/>
          <w:lang w:val="en-AU"/>
        </w:rPr>
        <w:t xml:space="preserve"> </w:t>
      </w:r>
      <w:r w:rsidRPr="00FC5325">
        <w:rPr>
          <w:spacing w:val="-2"/>
          <w:lang w:val="en-AU"/>
        </w:rPr>
        <w:t>contributed</w:t>
      </w:r>
      <w:r w:rsidRPr="00FC5325">
        <w:rPr>
          <w:spacing w:val="-1"/>
          <w:lang w:val="en-AU"/>
        </w:rPr>
        <w:t xml:space="preserve"> </w:t>
      </w:r>
      <w:r w:rsidRPr="00FC5325">
        <w:rPr>
          <w:lang w:val="en-AU"/>
        </w:rPr>
        <w:t>capital and</w:t>
      </w:r>
      <w:r w:rsidRPr="00FC5325">
        <w:rPr>
          <w:spacing w:val="-1"/>
          <w:lang w:val="en-AU"/>
        </w:rPr>
        <w:t xml:space="preserve"> </w:t>
      </w:r>
      <w:r w:rsidRPr="00FC5325">
        <w:rPr>
          <w:spacing w:val="-5"/>
          <w:lang w:val="en-AU"/>
        </w:rPr>
        <w:t>it</w:t>
      </w:r>
      <w:r w:rsidR="00506DBD" w:rsidRPr="00FC5325">
        <w:rPr>
          <w:spacing w:val="-5"/>
          <w:lang w:val="en-AU"/>
        </w:rPr>
        <w:t xml:space="preserve">s </w:t>
      </w:r>
      <w:r w:rsidRPr="00FC5325">
        <w:rPr>
          <w:spacing w:val="-2"/>
          <w:lang w:val="en-AU"/>
        </w:rPr>
        <w:t xml:space="preserve">repayment) </w:t>
      </w:r>
      <w:r w:rsidRPr="00FC5325">
        <w:rPr>
          <w:lang w:val="en-AU"/>
        </w:rPr>
        <w:t>are</w:t>
      </w:r>
      <w:r w:rsidRPr="00FC5325">
        <w:rPr>
          <w:spacing w:val="-2"/>
          <w:lang w:val="en-AU"/>
        </w:rPr>
        <w:t xml:space="preserve"> treated</w:t>
      </w:r>
      <w:r w:rsidRPr="00FC5325">
        <w:rPr>
          <w:spacing w:val="-1"/>
          <w:lang w:val="en-AU"/>
        </w:rPr>
        <w:t xml:space="preserve"> </w:t>
      </w:r>
      <w:r w:rsidRPr="00FC5325">
        <w:rPr>
          <w:lang w:val="en-AU"/>
        </w:rPr>
        <w:t>as</w:t>
      </w:r>
      <w:r w:rsidRPr="00FC5325">
        <w:rPr>
          <w:spacing w:val="-2"/>
          <w:lang w:val="en-AU"/>
        </w:rPr>
        <w:t xml:space="preserve"> </w:t>
      </w:r>
      <w:r w:rsidRPr="00FC5325">
        <w:rPr>
          <w:lang w:val="en-AU"/>
        </w:rPr>
        <w:t>equity</w:t>
      </w:r>
      <w:r w:rsidRPr="00FC5325">
        <w:rPr>
          <w:spacing w:val="-2"/>
          <w:lang w:val="en-AU"/>
        </w:rPr>
        <w:t xml:space="preserve"> transactions</w:t>
      </w:r>
      <w:r w:rsidRPr="00FC5325">
        <w:rPr>
          <w:spacing w:val="-1"/>
          <w:lang w:val="en-AU"/>
        </w:rPr>
        <w:t xml:space="preserve"> </w:t>
      </w:r>
      <w:r w:rsidRPr="00FC5325">
        <w:rPr>
          <w:lang w:val="en-AU"/>
        </w:rPr>
        <w:t>and</w:t>
      </w:r>
      <w:r w:rsidRPr="00FC5325">
        <w:rPr>
          <w:spacing w:val="-2"/>
          <w:lang w:val="en-AU"/>
        </w:rPr>
        <w:t xml:space="preserve"> </w:t>
      </w:r>
      <w:r w:rsidRPr="00FC5325">
        <w:rPr>
          <w:lang w:val="en-AU"/>
        </w:rPr>
        <w:t>do</w:t>
      </w:r>
      <w:r w:rsidRPr="00FC5325">
        <w:rPr>
          <w:spacing w:val="-2"/>
          <w:lang w:val="en-AU"/>
        </w:rPr>
        <w:t xml:space="preserve"> </w:t>
      </w:r>
      <w:r w:rsidRPr="00FC5325">
        <w:rPr>
          <w:spacing w:val="-5"/>
          <w:lang w:val="en-AU"/>
        </w:rPr>
        <w:t>not</w:t>
      </w:r>
      <w:r w:rsidRPr="00FC5325">
        <w:rPr>
          <w:spacing w:val="100"/>
          <w:lang w:val="en-AU"/>
        </w:rPr>
        <w:t xml:space="preserve"> </w:t>
      </w:r>
      <w:r w:rsidRPr="00FC5325">
        <w:rPr>
          <w:lang w:val="en-AU"/>
        </w:rPr>
        <w:t>form</w:t>
      </w:r>
      <w:r w:rsidRPr="00FC5325">
        <w:rPr>
          <w:spacing w:val="-3"/>
          <w:lang w:val="en-AU"/>
        </w:rPr>
        <w:t xml:space="preserve"> </w:t>
      </w:r>
      <w:r w:rsidRPr="00FC5325">
        <w:rPr>
          <w:lang w:val="en-AU"/>
        </w:rPr>
        <w:t>part</w:t>
      </w:r>
      <w:r w:rsidRPr="00FC5325">
        <w:rPr>
          <w:spacing w:val="-2"/>
          <w:lang w:val="en-AU"/>
        </w:rPr>
        <w:t xml:space="preserve"> </w:t>
      </w:r>
      <w:r w:rsidRPr="00FC5325">
        <w:rPr>
          <w:lang w:val="en-AU"/>
        </w:rPr>
        <w:t>of</w:t>
      </w:r>
      <w:r w:rsidRPr="00FC5325">
        <w:rPr>
          <w:spacing w:val="-3"/>
          <w:lang w:val="en-AU"/>
        </w:rPr>
        <w:t xml:space="preserve"> </w:t>
      </w:r>
      <w:r w:rsidRPr="00FC5325">
        <w:rPr>
          <w:lang w:val="en-AU"/>
        </w:rPr>
        <w:t>the</w:t>
      </w:r>
      <w:r w:rsidRPr="00FC5325">
        <w:rPr>
          <w:spacing w:val="-2"/>
          <w:lang w:val="en-AU"/>
        </w:rPr>
        <w:t xml:space="preserve"> </w:t>
      </w:r>
      <w:r w:rsidRPr="00FC5325">
        <w:rPr>
          <w:lang w:val="en-AU"/>
        </w:rPr>
        <w:t>income</w:t>
      </w:r>
      <w:r w:rsidRPr="00FC5325">
        <w:rPr>
          <w:spacing w:val="-3"/>
          <w:lang w:val="en-AU"/>
        </w:rPr>
        <w:t xml:space="preserve"> </w:t>
      </w:r>
      <w:r w:rsidRPr="00FC5325">
        <w:rPr>
          <w:lang w:val="en-AU"/>
        </w:rPr>
        <w:t>and</w:t>
      </w:r>
      <w:r w:rsidRPr="00FC5325">
        <w:rPr>
          <w:spacing w:val="-2"/>
          <w:lang w:val="en-AU"/>
        </w:rPr>
        <w:t xml:space="preserve"> expenses</w:t>
      </w:r>
      <w:r w:rsidRPr="00FC5325">
        <w:rPr>
          <w:spacing w:val="-3"/>
          <w:lang w:val="en-AU"/>
        </w:rPr>
        <w:t xml:space="preserve"> </w:t>
      </w:r>
      <w:r w:rsidRPr="00FC5325">
        <w:rPr>
          <w:lang w:val="en-AU"/>
        </w:rPr>
        <w:t>of</w:t>
      </w:r>
      <w:r w:rsidRPr="00FC5325">
        <w:rPr>
          <w:spacing w:val="-2"/>
          <w:lang w:val="en-AU"/>
        </w:rPr>
        <w:t xml:space="preserve"> VicScreen.</w:t>
      </w:r>
    </w:p>
    <w:p w14:paraId="34FBDC9B" w14:textId="77777777" w:rsidR="00506DBD" w:rsidRPr="00191B38" w:rsidRDefault="00506DBD" w:rsidP="00506DBD">
      <w:pPr>
        <w:pStyle w:val="BodyParagraph"/>
        <w:rPr>
          <w:lang w:val="en-AU"/>
        </w:rPr>
      </w:pPr>
      <w:r w:rsidRPr="00191B38">
        <w:rPr>
          <w:lang w:val="en-AU"/>
        </w:rPr>
        <w:t xml:space="preserve">Additions to net assets that have been designated as contributions by owners are recognised as contributed capital. Other transfers that are </w:t>
      </w:r>
      <w:proofErr w:type="gramStart"/>
      <w:r w:rsidRPr="00191B38">
        <w:rPr>
          <w:lang w:val="en-AU"/>
        </w:rPr>
        <w:t>in the nature of contributions</w:t>
      </w:r>
      <w:proofErr w:type="gramEnd"/>
      <w:r w:rsidRPr="00191B38">
        <w:rPr>
          <w:lang w:val="en-AU"/>
        </w:rPr>
        <w:t xml:space="preserve"> to or distributions by owners have also been designated as contributions by owners.</w:t>
      </w:r>
    </w:p>
    <w:p w14:paraId="404CE63F" w14:textId="780AD5AA" w:rsidR="00506DBD" w:rsidRPr="00191B38" w:rsidRDefault="00506DBD" w:rsidP="00506DBD">
      <w:pPr>
        <w:pStyle w:val="BodyParagraph"/>
        <w:rPr>
          <w:lang w:val="en-AU"/>
        </w:rPr>
      </w:pPr>
      <w:r w:rsidRPr="00191B38">
        <w:rPr>
          <w:lang w:val="en-AU"/>
        </w:rPr>
        <w:t>Any foreign currency transactions during the financial year are brought to account using the exchange rate in effect at the date of the transaction. VicScreen does not have any foreign monetary balances at the end of the reporting period.</w:t>
      </w:r>
    </w:p>
    <w:p w14:paraId="39B49D0E" w14:textId="77777777" w:rsidR="00163528" w:rsidRPr="00FC5325" w:rsidRDefault="00163528" w:rsidP="00163528">
      <w:pPr>
        <w:pStyle w:val="FinancialStatementsNotesH2"/>
        <w:numPr>
          <w:ilvl w:val="1"/>
          <w:numId w:val="13"/>
        </w:numPr>
        <w:rPr>
          <w:lang w:val="en-AU"/>
        </w:rPr>
      </w:pPr>
      <w:bookmarkStart w:id="8" w:name="_Toc216091777"/>
      <w:r w:rsidRPr="00FC5325">
        <w:rPr>
          <w:lang w:val="en-AU"/>
        </w:rPr>
        <w:t>Compliance information</w:t>
      </w:r>
      <w:bookmarkEnd w:id="8"/>
    </w:p>
    <w:p w14:paraId="63BC15C0" w14:textId="68E5CFAF" w:rsidR="007033C2" w:rsidRPr="00191B38" w:rsidRDefault="007033C2" w:rsidP="007033C2">
      <w:pPr>
        <w:pStyle w:val="BodyParagraph"/>
        <w:rPr>
          <w:lang w:val="en-AU"/>
        </w:rPr>
      </w:pPr>
      <w:r w:rsidRPr="00191B38">
        <w:rPr>
          <w:lang w:val="en-AU"/>
        </w:rPr>
        <w:t xml:space="preserve">These general purpose </w:t>
      </w:r>
      <w:proofErr w:type="gramStart"/>
      <w:r w:rsidRPr="00191B38">
        <w:rPr>
          <w:lang w:val="en-AU"/>
        </w:rPr>
        <w:t>Financial</w:t>
      </w:r>
      <w:proofErr w:type="gramEnd"/>
      <w:r w:rsidRPr="00191B38">
        <w:rPr>
          <w:lang w:val="en-AU"/>
        </w:rPr>
        <w:t xml:space="preserve"> statements have been prepared in accordance with the </w:t>
      </w:r>
      <w:r w:rsidRPr="00191B38">
        <w:rPr>
          <w:i/>
          <w:iCs/>
          <w:lang w:val="en-AU"/>
        </w:rPr>
        <w:t xml:space="preserve">Financial Management Act 1994 </w:t>
      </w:r>
      <w:r w:rsidRPr="00191B38">
        <w:rPr>
          <w:lang w:val="en-AU"/>
        </w:rPr>
        <w:t>(FMA) and applicable Australian Accounting Standards (AASs) which include Interpretations, issued by the Australian Accounting Standards Board (AASB).</w:t>
      </w:r>
    </w:p>
    <w:p w14:paraId="710EC718" w14:textId="78305508" w:rsidR="00163528" w:rsidRPr="00191B38" w:rsidRDefault="007033C2" w:rsidP="007033C2">
      <w:pPr>
        <w:pStyle w:val="BodyParagraph"/>
        <w:rPr>
          <w:lang w:val="en-AU"/>
        </w:rPr>
      </w:pPr>
      <w:r w:rsidRPr="00191B38">
        <w:rPr>
          <w:lang w:val="en-AU"/>
        </w:rPr>
        <w:t xml:space="preserve">Where appropriate, those AASs paragraphs applicable to not-for-profit entities have been applied. Accounting policies selected and applied in these </w:t>
      </w:r>
      <w:proofErr w:type="gramStart"/>
      <w:r w:rsidRPr="00191B38">
        <w:rPr>
          <w:lang w:val="en-AU"/>
        </w:rPr>
        <w:t>Financial</w:t>
      </w:r>
      <w:proofErr w:type="gramEnd"/>
      <w:r w:rsidRPr="00191B38">
        <w:rPr>
          <w:lang w:val="en-AU"/>
        </w:rPr>
        <w:t xml:space="preserve"> statements ensure that the resulting financial information satisfies the concepts of relevance and reliability, thereby ensuring that the substance of the underlying transactions or other events is reported</w:t>
      </w:r>
      <w:r w:rsidR="00163528" w:rsidRPr="00FC5325">
        <w:rPr>
          <w:lang w:val="en-AU"/>
        </w:rPr>
        <w:t xml:space="preserve">. </w:t>
      </w:r>
    </w:p>
    <w:p w14:paraId="5EF8E0EC" w14:textId="77777777" w:rsidR="00163528" w:rsidRPr="00FC5325" w:rsidRDefault="00163528" w:rsidP="00163528">
      <w:pPr>
        <w:pStyle w:val="FinancialStatementsNotesH2"/>
        <w:numPr>
          <w:ilvl w:val="1"/>
          <w:numId w:val="13"/>
        </w:numPr>
        <w:rPr>
          <w:lang w:val="en-AU"/>
        </w:rPr>
      </w:pPr>
      <w:bookmarkStart w:id="9" w:name="_Toc216091778"/>
      <w:r w:rsidRPr="00FC5325">
        <w:rPr>
          <w:lang w:val="en-AU"/>
        </w:rPr>
        <w:t>Style conventions</w:t>
      </w:r>
      <w:bookmarkEnd w:id="9"/>
      <w:r w:rsidRPr="00FC5325">
        <w:rPr>
          <w:lang w:val="en-AU"/>
        </w:rPr>
        <w:t xml:space="preserve"> </w:t>
      </w:r>
    </w:p>
    <w:p w14:paraId="0CD9ABA8" w14:textId="77777777" w:rsidR="00163528" w:rsidRPr="00FC5325" w:rsidRDefault="00163528" w:rsidP="00912E3B">
      <w:pPr>
        <w:pStyle w:val="BodyParagraph"/>
        <w:rPr>
          <w:lang w:val="en-AU"/>
        </w:rPr>
      </w:pPr>
      <w:r w:rsidRPr="00FC5325">
        <w:rPr>
          <w:lang w:val="en-AU"/>
        </w:rPr>
        <w:t>Figures in the tables and in the text have been rounded to the nearest dollar. Discrepancies in tables between totals and sums of components reflect rounding.</w:t>
      </w:r>
    </w:p>
    <w:p w14:paraId="69CFC5AC" w14:textId="62DF4C25" w:rsidR="004B3E0E" w:rsidRPr="00FC5325" w:rsidRDefault="004B3E0E" w:rsidP="00912E3B">
      <w:pPr>
        <w:pStyle w:val="BodyParagraph"/>
        <w:rPr>
          <w:b/>
          <w:bCs/>
          <w:lang w:val="en-AU"/>
        </w:rPr>
      </w:pPr>
      <w:r w:rsidRPr="00FC5325">
        <w:rPr>
          <w:b/>
          <w:bCs/>
          <w:lang w:val="en-AU"/>
        </w:rPr>
        <w:t>The notation used in the tables is as follows:</w:t>
      </w:r>
    </w:p>
    <w:tbl>
      <w:tblPr>
        <w:tblStyle w:val="TableLight"/>
        <w:tblW w:w="0" w:type="auto"/>
        <w:tblLook w:val="04A0" w:firstRow="1" w:lastRow="0" w:firstColumn="1" w:lastColumn="0" w:noHBand="0" w:noVBand="1"/>
      </w:tblPr>
      <w:tblGrid>
        <w:gridCol w:w="4372"/>
        <w:gridCol w:w="4372"/>
      </w:tblGrid>
      <w:tr w:rsidR="007033C2" w:rsidRPr="00191B38" w14:paraId="32154706" w14:textId="77777777" w:rsidTr="00FC5325">
        <w:trPr>
          <w:cnfStyle w:val="100000000000" w:firstRow="1" w:lastRow="0" w:firstColumn="0" w:lastColumn="0" w:oddVBand="0" w:evenVBand="0" w:oddHBand="0" w:evenHBand="0" w:firstRowFirstColumn="0" w:firstRowLastColumn="0" w:lastRowFirstColumn="0" w:lastRowLastColumn="0"/>
          <w:tblHeader/>
        </w:trPr>
        <w:tc>
          <w:tcPr>
            <w:tcW w:w="0" w:type="dxa"/>
          </w:tcPr>
          <w:p w14:paraId="71C04803" w14:textId="6FB177B3" w:rsidR="007033C2" w:rsidRPr="00FC5325" w:rsidRDefault="007033C2" w:rsidP="007033C2">
            <w:pPr>
              <w:pStyle w:val="TableBody14pt"/>
              <w:rPr>
                <w:lang w:val="en-AU"/>
              </w:rPr>
            </w:pPr>
            <w:r w:rsidRPr="00FC5325">
              <w:rPr>
                <w:lang w:val="en-AU"/>
              </w:rPr>
              <w:t>-</w:t>
            </w:r>
          </w:p>
        </w:tc>
        <w:tc>
          <w:tcPr>
            <w:tcW w:w="0" w:type="dxa"/>
          </w:tcPr>
          <w:p w14:paraId="5AE4FFD0" w14:textId="1A380263" w:rsidR="007033C2" w:rsidRPr="00FC5325" w:rsidRDefault="007033C2" w:rsidP="007033C2">
            <w:pPr>
              <w:pStyle w:val="TableBody14pt"/>
              <w:rPr>
                <w:lang w:val="en-AU"/>
              </w:rPr>
            </w:pPr>
            <w:r w:rsidRPr="00FC5325">
              <w:rPr>
                <w:lang w:val="en-AU"/>
              </w:rPr>
              <w:t>Zero, or rounded to ze</w:t>
            </w:r>
            <w:bookmarkStart w:id="10" w:name="ColumnTitle_5"/>
            <w:bookmarkEnd w:id="10"/>
            <w:r w:rsidRPr="00FC5325">
              <w:rPr>
                <w:lang w:val="en-AU"/>
              </w:rPr>
              <w:t>ro</w:t>
            </w:r>
          </w:p>
        </w:tc>
      </w:tr>
      <w:tr w:rsidR="00443E1F" w:rsidRPr="00191B38" w14:paraId="7428504F" w14:textId="77777777" w:rsidTr="005E0352">
        <w:tc>
          <w:tcPr>
            <w:tcW w:w="4372" w:type="dxa"/>
          </w:tcPr>
          <w:p w14:paraId="1CCCE1AD" w14:textId="53C39C96" w:rsidR="00443E1F" w:rsidRPr="00FC5325" w:rsidRDefault="00443E1F" w:rsidP="007033C2">
            <w:pPr>
              <w:pStyle w:val="TableBody14pt"/>
              <w:rPr>
                <w:lang w:val="en-AU"/>
              </w:rPr>
            </w:pPr>
            <w:r w:rsidRPr="00FC5325">
              <w:rPr>
                <w:lang w:val="en-AU"/>
              </w:rPr>
              <w:t>(xxx)</w:t>
            </w:r>
          </w:p>
        </w:tc>
        <w:tc>
          <w:tcPr>
            <w:tcW w:w="4372" w:type="dxa"/>
          </w:tcPr>
          <w:p w14:paraId="7AFA6CAE" w14:textId="5183386A" w:rsidR="00443E1F" w:rsidRPr="00FC5325" w:rsidRDefault="00443E1F" w:rsidP="00443E1F">
            <w:pPr>
              <w:pStyle w:val="TableBody14pt"/>
              <w:rPr>
                <w:lang w:val="en-AU"/>
              </w:rPr>
            </w:pPr>
            <w:r w:rsidRPr="00191B38">
              <w:rPr>
                <w:lang w:val="en-AU"/>
              </w:rPr>
              <w:t>negative numbers</w:t>
            </w:r>
          </w:p>
        </w:tc>
      </w:tr>
      <w:tr w:rsidR="007033C2" w:rsidRPr="00191B38" w14:paraId="1B22B1B2" w14:textId="77777777" w:rsidTr="005E0352">
        <w:tc>
          <w:tcPr>
            <w:tcW w:w="4372" w:type="dxa"/>
          </w:tcPr>
          <w:p w14:paraId="20E83495" w14:textId="0649F44F" w:rsidR="007033C2" w:rsidRPr="00FC5325" w:rsidRDefault="007033C2" w:rsidP="007033C2">
            <w:pPr>
              <w:pStyle w:val="TableBody14pt"/>
              <w:rPr>
                <w:lang w:val="en-AU"/>
              </w:rPr>
            </w:pPr>
            <w:r w:rsidRPr="00FC5325">
              <w:rPr>
                <w:lang w:val="en-AU"/>
              </w:rPr>
              <w:t>202x</w:t>
            </w:r>
          </w:p>
        </w:tc>
        <w:tc>
          <w:tcPr>
            <w:tcW w:w="4372" w:type="dxa"/>
          </w:tcPr>
          <w:p w14:paraId="75526EFE" w14:textId="2D61EDB0" w:rsidR="007033C2" w:rsidRPr="00FC5325" w:rsidRDefault="007033C2" w:rsidP="007033C2">
            <w:pPr>
              <w:pStyle w:val="TableBody14pt"/>
              <w:rPr>
                <w:lang w:val="en-AU"/>
              </w:rPr>
            </w:pPr>
            <w:r w:rsidRPr="00FC5325">
              <w:rPr>
                <w:lang w:val="en-AU"/>
              </w:rPr>
              <w:t>Calendar year</w:t>
            </w:r>
          </w:p>
        </w:tc>
      </w:tr>
      <w:tr w:rsidR="007033C2" w:rsidRPr="00191B38" w14:paraId="0424FF85" w14:textId="77777777" w:rsidTr="005E0352">
        <w:tc>
          <w:tcPr>
            <w:tcW w:w="4372" w:type="dxa"/>
          </w:tcPr>
          <w:p w14:paraId="6C7AEA74" w14:textId="0C27879C" w:rsidR="007033C2" w:rsidRPr="00FC5325" w:rsidRDefault="007033C2" w:rsidP="007033C2">
            <w:pPr>
              <w:pStyle w:val="TableBody14pt"/>
              <w:rPr>
                <w:lang w:val="en-AU"/>
              </w:rPr>
            </w:pPr>
            <w:r w:rsidRPr="00FC5325">
              <w:rPr>
                <w:lang w:val="en-AU"/>
              </w:rPr>
              <w:t>202x</w:t>
            </w:r>
            <w:r w:rsidR="00443E1F" w:rsidRPr="00FC5325">
              <w:rPr>
                <w:lang w:val="en-AU"/>
              </w:rPr>
              <w:t>-</w:t>
            </w:r>
            <w:r w:rsidRPr="00FC5325">
              <w:rPr>
                <w:lang w:val="en-AU"/>
              </w:rPr>
              <w:t>2x</w:t>
            </w:r>
          </w:p>
        </w:tc>
        <w:tc>
          <w:tcPr>
            <w:tcW w:w="4372" w:type="dxa"/>
          </w:tcPr>
          <w:p w14:paraId="1D07AEF1" w14:textId="58450FC5" w:rsidR="007033C2" w:rsidRPr="00FC5325" w:rsidRDefault="007033C2" w:rsidP="007033C2">
            <w:pPr>
              <w:pStyle w:val="TableBody14pt"/>
              <w:rPr>
                <w:lang w:val="en-AU"/>
              </w:rPr>
            </w:pPr>
            <w:r w:rsidRPr="00FC5325">
              <w:rPr>
                <w:lang w:val="en-AU"/>
              </w:rPr>
              <w:t>Financial year</w:t>
            </w:r>
          </w:p>
        </w:tc>
      </w:tr>
    </w:tbl>
    <w:p w14:paraId="6917B2E6" w14:textId="77777777" w:rsidR="00FC5325" w:rsidRDefault="00FC5325" w:rsidP="00163528">
      <w:pPr>
        <w:pStyle w:val="FinancialStatementsNotesH1"/>
        <w:rPr>
          <w:lang w:val="en-AU"/>
        </w:rPr>
      </w:pPr>
      <w:bookmarkStart w:id="11" w:name="_Toc216091779"/>
    </w:p>
    <w:p w14:paraId="1FD655F2" w14:textId="5D6AE673" w:rsidR="00163528" w:rsidRPr="00FC5325" w:rsidRDefault="00163528" w:rsidP="00163528">
      <w:pPr>
        <w:pStyle w:val="FinancialStatementsNotesH1"/>
        <w:rPr>
          <w:lang w:val="en-AU"/>
        </w:rPr>
      </w:pPr>
      <w:r w:rsidRPr="00FC5325">
        <w:rPr>
          <w:lang w:val="en-AU"/>
        </w:rPr>
        <w:t>Note 2. Funding the delivery of services</w:t>
      </w:r>
      <w:bookmarkEnd w:id="11"/>
      <w:r w:rsidRPr="00FC5325">
        <w:rPr>
          <w:lang w:val="en-AU"/>
        </w:rPr>
        <w:t xml:space="preserve"> </w:t>
      </w:r>
    </w:p>
    <w:p w14:paraId="7CABF515" w14:textId="1CD52024" w:rsidR="00163528" w:rsidRPr="00191B38" w:rsidRDefault="00443E1F" w:rsidP="00443E1F">
      <w:pPr>
        <w:pStyle w:val="BodyParagraph"/>
        <w:rPr>
          <w:lang w:val="en-AU"/>
        </w:rPr>
      </w:pPr>
      <w:r w:rsidRPr="00191B38">
        <w:rPr>
          <w:lang w:val="en-AU"/>
        </w:rPr>
        <w:t>VicScreen is predominantly funded by the Victorian Government. Other income sources include interest earned on cash and cash equivalents, development investment repayments and program funding received from sources other than the Victorian Government</w:t>
      </w:r>
      <w:r w:rsidR="00163528" w:rsidRPr="00FC5325">
        <w:rPr>
          <w:lang w:val="en-AU"/>
        </w:rPr>
        <w:t>.</w:t>
      </w:r>
    </w:p>
    <w:p w14:paraId="6BE63477" w14:textId="535DBD25" w:rsidR="00163528" w:rsidRPr="00FC5325" w:rsidRDefault="00163528" w:rsidP="00163528">
      <w:pPr>
        <w:pStyle w:val="FinancialStatementsNotesH2"/>
        <w:rPr>
          <w:lang w:val="en-AU"/>
        </w:rPr>
      </w:pPr>
      <w:bookmarkStart w:id="12" w:name="_Toc216091780"/>
      <w:r w:rsidRPr="00FC5325">
        <w:rPr>
          <w:lang w:val="en-AU"/>
        </w:rPr>
        <w:t>2.1</w:t>
      </w:r>
      <w:r w:rsidR="006B5D11" w:rsidRPr="00FC5325">
        <w:rPr>
          <w:lang w:val="en-AU"/>
        </w:rPr>
        <w:tab/>
      </w:r>
      <w:r w:rsidRPr="00FC5325">
        <w:rPr>
          <w:lang w:val="en-AU"/>
        </w:rPr>
        <w:t>Summary of income that funds the delivery of services</w:t>
      </w:r>
      <w:bookmarkEnd w:id="12"/>
    </w:p>
    <w:tbl>
      <w:tblPr>
        <w:tblStyle w:val="TableLight"/>
        <w:tblW w:w="0" w:type="auto"/>
        <w:tblLayout w:type="fixed"/>
        <w:tblLook w:val="04A0" w:firstRow="1" w:lastRow="0" w:firstColumn="1" w:lastColumn="0" w:noHBand="0" w:noVBand="1"/>
        <w:tblCaption w:val="Summary of income that funds the delivery of services"/>
      </w:tblPr>
      <w:tblGrid>
        <w:gridCol w:w="3823"/>
        <w:gridCol w:w="1640"/>
        <w:gridCol w:w="1641"/>
        <w:gridCol w:w="1641"/>
      </w:tblGrid>
      <w:tr w:rsidR="00163528" w:rsidRPr="00191B38" w14:paraId="309F8501"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7977B396" w14:textId="77777777" w:rsidR="00163528" w:rsidRPr="00FC5325" w:rsidRDefault="00163528" w:rsidP="005A7AC8">
            <w:pPr>
              <w:pStyle w:val="TableBody14pt"/>
              <w:rPr>
                <w:lang w:val="en-AU"/>
              </w:rPr>
            </w:pPr>
            <w:bookmarkStart w:id="13" w:name="ColumnTitle_6"/>
            <w:bookmarkEnd w:id="13"/>
          </w:p>
        </w:tc>
        <w:tc>
          <w:tcPr>
            <w:tcW w:w="0" w:type="dxa"/>
            <w:shd w:val="clear" w:color="auto" w:fill="D9D9D9" w:themeFill="background1" w:themeFillShade="D9"/>
          </w:tcPr>
          <w:p w14:paraId="0031732A" w14:textId="77777777" w:rsidR="00163528" w:rsidRPr="00FC5325" w:rsidRDefault="00163528" w:rsidP="005A7AC8">
            <w:pPr>
              <w:pStyle w:val="TableBody14pt"/>
              <w:rPr>
                <w:lang w:val="en-AU"/>
              </w:rPr>
            </w:pPr>
            <w:r w:rsidRPr="00FC5325">
              <w:rPr>
                <w:lang w:val="en-AU"/>
              </w:rPr>
              <w:t>Notes</w:t>
            </w:r>
          </w:p>
        </w:tc>
        <w:tc>
          <w:tcPr>
            <w:tcW w:w="0" w:type="dxa"/>
            <w:shd w:val="clear" w:color="auto" w:fill="D9D9D9" w:themeFill="background1" w:themeFillShade="D9"/>
          </w:tcPr>
          <w:p w14:paraId="041BB481" w14:textId="56C7B075" w:rsidR="00163528" w:rsidRPr="00FC5325" w:rsidRDefault="00443E1F" w:rsidP="005A7AC8">
            <w:pPr>
              <w:pStyle w:val="TableBody14pt"/>
              <w:rPr>
                <w:lang w:val="en-AU"/>
              </w:rPr>
            </w:pPr>
            <w:r w:rsidRPr="00FC5325">
              <w:rPr>
                <w:lang w:val="en-AU"/>
              </w:rPr>
              <w:t>2025</w:t>
            </w:r>
            <w:r w:rsidR="00163528" w:rsidRPr="00FC5325">
              <w:rPr>
                <w:lang w:val="en-AU"/>
              </w:rPr>
              <w:t xml:space="preserve"> ($)</w:t>
            </w:r>
          </w:p>
        </w:tc>
        <w:tc>
          <w:tcPr>
            <w:tcW w:w="0" w:type="dxa"/>
            <w:shd w:val="clear" w:color="auto" w:fill="D9D9D9" w:themeFill="background1" w:themeFillShade="D9"/>
          </w:tcPr>
          <w:p w14:paraId="35E86CB7" w14:textId="3F6839A6" w:rsidR="00163528" w:rsidRPr="00FC5325" w:rsidRDefault="00163528" w:rsidP="005A7AC8">
            <w:pPr>
              <w:pStyle w:val="TableBody14pt"/>
              <w:rPr>
                <w:lang w:val="en-AU"/>
              </w:rPr>
            </w:pPr>
            <w:r w:rsidRPr="00FC5325">
              <w:rPr>
                <w:lang w:val="en-AU"/>
              </w:rPr>
              <w:t>20</w:t>
            </w:r>
            <w:r w:rsidR="00443E1F" w:rsidRPr="00FC5325">
              <w:rPr>
                <w:lang w:val="en-AU"/>
              </w:rPr>
              <w:t>24</w:t>
            </w:r>
            <w:r w:rsidRPr="00FC5325">
              <w:rPr>
                <w:lang w:val="en-AU"/>
              </w:rPr>
              <w:t xml:space="preserve"> ($)</w:t>
            </w:r>
          </w:p>
        </w:tc>
      </w:tr>
      <w:tr w:rsidR="00163528" w:rsidRPr="00191B38" w14:paraId="6E2C6D3A" w14:textId="77777777" w:rsidTr="005A7AC8">
        <w:trPr>
          <w:cantSplit/>
          <w:trHeight w:val="20"/>
        </w:trPr>
        <w:tc>
          <w:tcPr>
            <w:tcW w:w="3823" w:type="dxa"/>
          </w:tcPr>
          <w:p w14:paraId="72BE46DC" w14:textId="77777777" w:rsidR="00163528" w:rsidRPr="00FC5325" w:rsidRDefault="00163528" w:rsidP="005A7AC8">
            <w:pPr>
              <w:pStyle w:val="TableBody14pt"/>
              <w:rPr>
                <w:b/>
                <w:lang w:val="en-AU"/>
              </w:rPr>
            </w:pPr>
            <w:r w:rsidRPr="00FC5325">
              <w:rPr>
                <w:b/>
                <w:lang w:val="en-AU"/>
              </w:rPr>
              <w:t>Income from the Victorian Government</w:t>
            </w:r>
          </w:p>
        </w:tc>
        <w:tc>
          <w:tcPr>
            <w:tcW w:w="1640" w:type="dxa"/>
          </w:tcPr>
          <w:p w14:paraId="08B15B6A" w14:textId="77777777" w:rsidR="00163528" w:rsidRPr="00FC5325" w:rsidRDefault="00163528" w:rsidP="005A7AC8">
            <w:pPr>
              <w:pStyle w:val="TableBody14pt"/>
              <w:rPr>
                <w:b/>
                <w:lang w:val="en-AU"/>
              </w:rPr>
            </w:pPr>
          </w:p>
        </w:tc>
        <w:tc>
          <w:tcPr>
            <w:tcW w:w="1641" w:type="dxa"/>
          </w:tcPr>
          <w:p w14:paraId="170C9DCB" w14:textId="77777777" w:rsidR="00163528" w:rsidRPr="00FC5325" w:rsidRDefault="00163528" w:rsidP="005A7AC8">
            <w:pPr>
              <w:pStyle w:val="TableBody14pt"/>
              <w:rPr>
                <w:b/>
                <w:lang w:val="en-AU"/>
              </w:rPr>
            </w:pPr>
          </w:p>
        </w:tc>
        <w:tc>
          <w:tcPr>
            <w:tcW w:w="1641" w:type="dxa"/>
          </w:tcPr>
          <w:p w14:paraId="5A0E35A2" w14:textId="77777777" w:rsidR="00163528" w:rsidRPr="00FC5325" w:rsidRDefault="00163528" w:rsidP="005A7AC8">
            <w:pPr>
              <w:pStyle w:val="TableBody14pt"/>
              <w:rPr>
                <w:b/>
                <w:lang w:val="en-AU"/>
              </w:rPr>
            </w:pPr>
          </w:p>
        </w:tc>
      </w:tr>
      <w:tr w:rsidR="000A2B39" w:rsidRPr="00191B38" w14:paraId="5902A189" w14:textId="77777777" w:rsidTr="005A7AC8">
        <w:trPr>
          <w:cantSplit/>
          <w:trHeight w:val="20"/>
        </w:trPr>
        <w:tc>
          <w:tcPr>
            <w:tcW w:w="3823" w:type="dxa"/>
          </w:tcPr>
          <w:p w14:paraId="3967410F" w14:textId="77777777" w:rsidR="000A2B39" w:rsidRPr="00FC5325" w:rsidRDefault="000A2B39" w:rsidP="000A2B39">
            <w:pPr>
              <w:pStyle w:val="TableBody14pt"/>
              <w:rPr>
                <w:lang w:val="en-AU"/>
              </w:rPr>
            </w:pPr>
            <w:r w:rsidRPr="00FC5325">
              <w:rPr>
                <w:lang w:val="en-AU"/>
              </w:rPr>
              <w:t>Recurrent funding</w:t>
            </w:r>
          </w:p>
        </w:tc>
        <w:tc>
          <w:tcPr>
            <w:tcW w:w="1640" w:type="dxa"/>
          </w:tcPr>
          <w:p w14:paraId="4937A102" w14:textId="77777777" w:rsidR="000A2B39" w:rsidRPr="00FC5325" w:rsidRDefault="000A2B39" w:rsidP="000A2B39">
            <w:pPr>
              <w:pStyle w:val="TableBody14pt"/>
              <w:rPr>
                <w:lang w:val="en-AU"/>
              </w:rPr>
            </w:pPr>
          </w:p>
        </w:tc>
        <w:tc>
          <w:tcPr>
            <w:tcW w:w="1641" w:type="dxa"/>
          </w:tcPr>
          <w:p w14:paraId="7628AB48" w14:textId="6F384B83" w:rsidR="000A2B39" w:rsidRPr="00FC5325" w:rsidRDefault="000A2B39" w:rsidP="000A2B39">
            <w:pPr>
              <w:pStyle w:val="TableBody14pt"/>
              <w:rPr>
                <w:lang w:val="en-AU"/>
              </w:rPr>
            </w:pPr>
            <w:r w:rsidRPr="00FC5325">
              <w:rPr>
                <w:lang w:val="en-AU"/>
              </w:rPr>
              <w:t>11,869,119</w:t>
            </w:r>
          </w:p>
        </w:tc>
        <w:tc>
          <w:tcPr>
            <w:tcW w:w="1641" w:type="dxa"/>
          </w:tcPr>
          <w:p w14:paraId="113FD608" w14:textId="2538A099" w:rsidR="000A2B39" w:rsidRPr="00FC5325" w:rsidRDefault="000A2B39" w:rsidP="000A2B39">
            <w:pPr>
              <w:pStyle w:val="TableBody14pt"/>
              <w:rPr>
                <w:lang w:val="en-AU"/>
              </w:rPr>
            </w:pPr>
            <w:r w:rsidRPr="00FC5325">
              <w:rPr>
                <w:lang w:val="en-AU"/>
              </w:rPr>
              <w:t>11,861,992</w:t>
            </w:r>
          </w:p>
        </w:tc>
      </w:tr>
      <w:tr w:rsidR="000A2B39" w:rsidRPr="00191B38" w14:paraId="12F42D4A" w14:textId="77777777" w:rsidTr="005A7AC8">
        <w:trPr>
          <w:cantSplit/>
          <w:trHeight w:val="20"/>
        </w:trPr>
        <w:tc>
          <w:tcPr>
            <w:tcW w:w="3823" w:type="dxa"/>
          </w:tcPr>
          <w:p w14:paraId="54FBDA30" w14:textId="77777777" w:rsidR="000A2B39" w:rsidRPr="00FC5325" w:rsidRDefault="000A2B39" w:rsidP="000A2B39">
            <w:pPr>
              <w:pStyle w:val="TableBody14pt"/>
              <w:rPr>
                <w:lang w:val="en-AU"/>
              </w:rPr>
            </w:pPr>
            <w:r w:rsidRPr="00FC5325">
              <w:rPr>
                <w:lang w:val="en-AU"/>
              </w:rPr>
              <w:t>Non-discretionary funding</w:t>
            </w:r>
          </w:p>
        </w:tc>
        <w:tc>
          <w:tcPr>
            <w:tcW w:w="1640" w:type="dxa"/>
          </w:tcPr>
          <w:p w14:paraId="5CEE3FF9" w14:textId="77777777" w:rsidR="000A2B39" w:rsidRPr="00FC5325" w:rsidRDefault="000A2B39" w:rsidP="000A2B39">
            <w:pPr>
              <w:pStyle w:val="TableBody14pt"/>
              <w:rPr>
                <w:lang w:val="en-AU"/>
              </w:rPr>
            </w:pPr>
          </w:p>
        </w:tc>
        <w:tc>
          <w:tcPr>
            <w:tcW w:w="1641" w:type="dxa"/>
          </w:tcPr>
          <w:p w14:paraId="3B1919CF" w14:textId="2CC91C97" w:rsidR="000A2B39" w:rsidRPr="00FC5325" w:rsidRDefault="000A2B39" w:rsidP="000A2B39">
            <w:pPr>
              <w:pStyle w:val="TableBody14pt"/>
              <w:rPr>
                <w:lang w:val="en-AU"/>
              </w:rPr>
            </w:pPr>
            <w:r w:rsidRPr="00FC5325">
              <w:rPr>
                <w:lang w:val="en-AU"/>
              </w:rPr>
              <w:t>49,261,500</w:t>
            </w:r>
          </w:p>
        </w:tc>
        <w:tc>
          <w:tcPr>
            <w:tcW w:w="1641" w:type="dxa"/>
          </w:tcPr>
          <w:p w14:paraId="4CFFF8AF" w14:textId="41D6B68E" w:rsidR="000A2B39" w:rsidRPr="00FC5325" w:rsidRDefault="000A2B39" w:rsidP="000A2B39">
            <w:pPr>
              <w:pStyle w:val="TableBody14pt"/>
              <w:rPr>
                <w:lang w:val="en-AU"/>
              </w:rPr>
            </w:pPr>
            <w:r w:rsidRPr="00FC5325">
              <w:rPr>
                <w:lang w:val="en-AU"/>
              </w:rPr>
              <w:t>39,879,500</w:t>
            </w:r>
          </w:p>
        </w:tc>
      </w:tr>
      <w:tr w:rsidR="000A2B39" w:rsidRPr="00191B38" w14:paraId="375286CD" w14:textId="77777777" w:rsidTr="005A7AC8">
        <w:trPr>
          <w:cantSplit/>
          <w:trHeight w:val="20"/>
        </w:trPr>
        <w:tc>
          <w:tcPr>
            <w:tcW w:w="3823" w:type="dxa"/>
          </w:tcPr>
          <w:p w14:paraId="3C7A2FF2" w14:textId="77777777" w:rsidR="000A2B39" w:rsidRPr="00FC5325" w:rsidRDefault="000A2B39" w:rsidP="000A2B39">
            <w:pPr>
              <w:pStyle w:val="TableBody14pt"/>
              <w:rPr>
                <w:b/>
                <w:lang w:val="en-AU"/>
              </w:rPr>
            </w:pPr>
            <w:r w:rsidRPr="00FC5325">
              <w:rPr>
                <w:b/>
                <w:lang w:val="en-AU"/>
              </w:rPr>
              <w:t>Total income from the Victorian Government</w:t>
            </w:r>
          </w:p>
        </w:tc>
        <w:tc>
          <w:tcPr>
            <w:tcW w:w="1640" w:type="dxa"/>
          </w:tcPr>
          <w:p w14:paraId="368E3C5E" w14:textId="77777777" w:rsidR="000A2B39" w:rsidRPr="00FC5325" w:rsidRDefault="000A2B39" w:rsidP="000A2B39">
            <w:pPr>
              <w:pStyle w:val="TableBody14pt"/>
              <w:rPr>
                <w:b/>
                <w:lang w:val="en-AU"/>
              </w:rPr>
            </w:pPr>
          </w:p>
        </w:tc>
        <w:tc>
          <w:tcPr>
            <w:tcW w:w="1641" w:type="dxa"/>
          </w:tcPr>
          <w:p w14:paraId="09AEB9BE" w14:textId="0456CD10" w:rsidR="000A2B39" w:rsidRPr="00FC5325" w:rsidRDefault="000A2B39" w:rsidP="000A2B39">
            <w:pPr>
              <w:pStyle w:val="TableBody14pt"/>
              <w:rPr>
                <w:b/>
                <w:bCs/>
                <w:lang w:val="en-AU"/>
              </w:rPr>
            </w:pPr>
            <w:r w:rsidRPr="00FC5325">
              <w:rPr>
                <w:b/>
                <w:bCs/>
                <w:lang w:val="en-AU"/>
              </w:rPr>
              <w:t>61,130,619</w:t>
            </w:r>
          </w:p>
        </w:tc>
        <w:tc>
          <w:tcPr>
            <w:tcW w:w="1641" w:type="dxa"/>
          </w:tcPr>
          <w:p w14:paraId="0F186E77" w14:textId="1D205A30" w:rsidR="000A2B39" w:rsidRPr="00FC5325" w:rsidRDefault="000A2B39" w:rsidP="000A2B39">
            <w:pPr>
              <w:pStyle w:val="TableBody14pt"/>
              <w:rPr>
                <w:b/>
                <w:bCs/>
                <w:lang w:val="en-AU"/>
              </w:rPr>
            </w:pPr>
            <w:r w:rsidRPr="00FC5325">
              <w:rPr>
                <w:b/>
                <w:bCs/>
                <w:lang w:val="en-AU"/>
              </w:rPr>
              <w:t>51,741,492</w:t>
            </w:r>
          </w:p>
        </w:tc>
      </w:tr>
      <w:tr w:rsidR="00163528" w:rsidRPr="00191B38" w14:paraId="3738D25C" w14:textId="77777777" w:rsidTr="005A7AC8">
        <w:trPr>
          <w:cantSplit/>
          <w:trHeight w:val="20"/>
        </w:trPr>
        <w:tc>
          <w:tcPr>
            <w:tcW w:w="3823" w:type="dxa"/>
          </w:tcPr>
          <w:p w14:paraId="740A2975" w14:textId="77777777" w:rsidR="00163528" w:rsidRPr="00FC5325" w:rsidRDefault="00163528" w:rsidP="005A7AC8">
            <w:pPr>
              <w:pStyle w:val="TableBody14pt"/>
              <w:rPr>
                <w:b/>
                <w:lang w:val="en-AU"/>
              </w:rPr>
            </w:pPr>
            <w:r w:rsidRPr="00FC5325">
              <w:rPr>
                <w:b/>
                <w:lang w:val="en-AU"/>
              </w:rPr>
              <w:t>Interest</w:t>
            </w:r>
          </w:p>
        </w:tc>
        <w:tc>
          <w:tcPr>
            <w:tcW w:w="1640" w:type="dxa"/>
          </w:tcPr>
          <w:p w14:paraId="44E5562E" w14:textId="77777777" w:rsidR="00163528" w:rsidRPr="00FC5325" w:rsidRDefault="00163528" w:rsidP="005A7AC8">
            <w:pPr>
              <w:pStyle w:val="TableBody14pt"/>
              <w:rPr>
                <w:b/>
                <w:lang w:val="en-AU"/>
              </w:rPr>
            </w:pPr>
            <w:r w:rsidRPr="00FC5325">
              <w:rPr>
                <w:b/>
                <w:lang w:val="en-AU"/>
              </w:rPr>
              <w:t>2.2</w:t>
            </w:r>
          </w:p>
        </w:tc>
        <w:tc>
          <w:tcPr>
            <w:tcW w:w="1641" w:type="dxa"/>
          </w:tcPr>
          <w:p w14:paraId="2D27F31C" w14:textId="77777777" w:rsidR="00163528" w:rsidRPr="00FC5325" w:rsidRDefault="00163528" w:rsidP="005A7AC8">
            <w:pPr>
              <w:pStyle w:val="TableBody14pt"/>
              <w:rPr>
                <w:b/>
                <w:lang w:val="en-AU"/>
              </w:rPr>
            </w:pPr>
          </w:p>
        </w:tc>
        <w:tc>
          <w:tcPr>
            <w:tcW w:w="1641" w:type="dxa"/>
          </w:tcPr>
          <w:p w14:paraId="70A64F30" w14:textId="77777777" w:rsidR="00163528" w:rsidRPr="00FC5325" w:rsidRDefault="00163528" w:rsidP="005A7AC8">
            <w:pPr>
              <w:pStyle w:val="TableBody14pt"/>
              <w:rPr>
                <w:b/>
                <w:lang w:val="en-AU"/>
              </w:rPr>
            </w:pPr>
          </w:p>
        </w:tc>
      </w:tr>
      <w:tr w:rsidR="000A2B39" w:rsidRPr="00191B38" w14:paraId="55912307" w14:textId="77777777" w:rsidTr="005A7AC8">
        <w:trPr>
          <w:cantSplit/>
          <w:trHeight w:val="20"/>
        </w:trPr>
        <w:tc>
          <w:tcPr>
            <w:tcW w:w="3823" w:type="dxa"/>
          </w:tcPr>
          <w:p w14:paraId="19EAD8E2" w14:textId="77777777" w:rsidR="000A2B39" w:rsidRPr="00FC5325" w:rsidRDefault="000A2B39" w:rsidP="000A2B39">
            <w:pPr>
              <w:pStyle w:val="TableBody14pt"/>
              <w:rPr>
                <w:lang w:val="en-AU"/>
              </w:rPr>
            </w:pPr>
            <w:r w:rsidRPr="00FC5325">
              <w:rPr>
                <w:lang w:val="en-AU"/>
              </w:rPr>
              <w:t>Interest on cash and cash equivalents</w:t>
            </w:r>
          </w:p>
        </w:tc>
        <w:tc>
          <w:tcPr>
            <w:tcW w:w="1640" w:type="dxa"/>
          </w:tcPr>
          <w:p w14:paraId="618F1830" w14:textId="77777777" w:rsidR="000A2B39" w:rsidRPr="00FC5325" w:rsidRDefault="000A2B39" w:rsidP="000A2B39">
            <w:pPr>
              <w:pStyle w:val="TableBody14pt"/>
              <w:rPr>
                <w:lang w:val="en-AU"/>
              </w:rPr>
            </w:pPr>
          </w:p>
        </w:tc>
        <w:tc>
          <w:tcPr>
            <w:tcW w:w="1641" w:type="dxa"/>
          </w:tcPr>
          <w:p w14:paraId="499FCB38" w14:textId="1F4FE131" w:rsidR="000A2B39" w:rsidRPr="00FC5325" w:rsidRDefault="000A2B39" w:rsidP="000A2B39">
            <w:pPr>
              <w:pStyle w:val="TableBody14pt"/>
              <w:rPr>
                <w:lang w:val="en-AU"/>
              </w:rPr>
            </w:pPr>
            <w:r w:rsidRPr="00FC5325">
              <w:rPr>
                <w:lang w:val="en-AU"/>
              </w:rPr>
              <w:t>3,657,004</w:t>
            </w:r>
          </w:p>
        </w:tc>
        <w:tc>
          <w:tcPr>
            <w:tcW w:w="1641" w:type="dxa"/>
          </w:tcPr>
          <w:p w14:paraId="1243FEC2" w14:textId="5D76682E" w:rsidR="000A2B39" w:rsidRPr="00FC5325" w:rsidRDefault="000A2B39" w:rsidP="000A2B39">
            <w:pPr>
              <w:pStyle w:val="TableBody14pt"/>
              <w:rPr>
                <w:lang w:val="en-AU"/>
              </w:rPr>
            </w:pPr>
            <w:r w:rsidRPr="00FC5325">
              <w:rPr>
                <w:lang w:val="en-AU"/>
              </w:rPr>
              <w:t>3,717,831</w:t>
            </w:r>
          </w:p>
        </w:tc>
      </w:tr>
      <w:tr w:rsidR="000A2B39" w:rsidRPr="00191B38" w14:paraId="484BB514" w14:textId="77777777" w:rsidTr="005A7AC8">
        <w:trPr>
          <w:cantSplit/>
          <w:trHeight w:val="20"/>
        </w:trPr>
        <w:tc>
          <w:tcPr>
            <w:tcW w:w="3823" w:type="dxa"/>
          </w:tcPr>
          <w:p w14:paraId="3BF9B97B" w14:textId="77777777" w:rsidR="000A2B39" w:rsidRPr="00FC5325" w:rsidRDefault="000A2B39" w:rsidP="000A2B39">
            <w:pPr>
              <w:pStyle w:val="TableBody14pt"/>
              <w:rPr>
                <w:b/>
                <w:lang w:val="en-AU"/>
              </w:rPr>
            </w:pPr>
            <w:r w:rsidRPr="00FC5325">
              <w:rPr>
                <w:b/>
                <w:lang w:val="en-AU"/>
              </w:rPr>
              <w:t>Total interest</w:t>
            </w:r>
          </w:p>
        </w:tc>
        <w:tc>
          <w:tcPr>
            <w:tcW w:w="1640" w:type="dxa"/>
          </w:tcPr>
          <w:p w14:paraId="764D79C6" w14:textId="77777777" w:rsidR="000A2B39" w:rsidRPr="00FC5325" w:rsidRDefault="000A2B39" w:rsidP="000A2B39">
            <w:pPr>
              <w:pStyle w:val="TableBody14pt"/>
              <w:rPr>
                <w:b/>
                <w:lang w:val="en-AU"/>
              </w:rPr>
            </w:pPr>
          </w:p>
        </w:tc>
        <w:tc>
          <w:tcPr>
            <w:tcW w:w="1641" w:type="dxa"/>
          </w:tcPr>
          <w:p w14:paraId="154595D2" w14:textId="4874B087" w:rsidR="000A2B39" w:rsidRPr="00FC5325" w:rsidRDefault="000A2B39" w:rsidP="000A2B39">
            <w:pPr>
              <w:pStyle w:val="TableBody14pt"/>
              <w:rPr>
                <w:b/>
                <w:bCs/>
                <w:lang w:val="en-AU"/>
              </w:rPr>
            </w:pPr>
            <w:r w:rsidRPr="00FC5325">
              <w:rPr>
                <w:b/>
                <w:bCs/>
                <w:lang w:val="en-AU"/>
              </w:rPr>
              <w:t>3,657,004</w:t>
            </w:r>
          </w:p>
        </w:tc>
        <w:tc>
          <w:tcPr>
            <w:tcW w:w="1641" w:type="dxa"/>
          </w:tcPr>
          <w:p w14:paraId="29915A8E" w14:textId="37A53031" w:rsidR="000A2B39" w:rsidRPr="00FC5325" w:rsidRDefault="000A2B39" w:rsidP="000A2B39">
            <w:pPr>
              <w:pStyle w:val="TableBody14pt"/>
              <w:rPr>
                <w:b/>
                <w:bCs/>
                <w:lang w:val="en-AU"/>
              </w:rPr>
            </w:pPr>
            <w:r w:rsidRPr="00FC5325">
              <w:rPr>
                <w:b/>
                <w:bCs/>
                <w:lang w:val="en-AU"/>
              </w:rPr>
              <w:t>3,717,831</w:t>
            </w:r>
          </w:p>
        </w:tc>
      </w:tr>
      <w:tr w:rsidR="00163528" w:rsidRPr="00191B38" w14:paraId="5223C3AD" w14:textId="77777777" w:rsidTr="005A7AC8">
        <w:trPr>
          <w:cantSplit/>
          <w:trHeight w:val="20"/>
        </w:trPr>
        <w:tc>
          <w:tcPr>
            <w:tcW w:w="3823" w:type="dxa"/>
          </w:tcPr>
          <w:p w14:paraId="1B6EA2A6" w14:textId="77777777" w:rsidR="00163528" w:rsidRPr="00FC5325" w:rsidRDefault="00163528" w:rsidP="005A7AC8">
            <w:pPr>
              <w:pStyle w:val="TableBody14pt"/>
              <w:rPr>
                <w:b/>
                <w:lang w:val="en-AU"/>
              </w:rPr>
            </w:pPr>
            <w:r w:rsidRPr="00FC5325">
              <w:rPr>
                <w:b/>
                <w:lang w:val="en-AU"/>
              </w:rPr>
              <w:t>Other income</w:t>
            </w:r>
          </w:p>
        </w:tc>
        <w:tc>
          <w:tcPr>
            <w:tcW w:w="1640" w:type="dxa"/>
          </w:tcPr>
          <w:p w14:paraId="7E6280BC" w14:textId="77777777" w:rsidR="00163528" w:rsidRPr="00FC5325" w:rsidRDefault="00163528" w:rsidP="005A7AC8">
            <w:pPr>
              <w:pStyle w:val="TableBody14pt"/>
              <w:rPr>
                <w:b/>
                <w:lang w:val="en-AU"/>
              </w:rPr>
            </w:pPr>
          </w:p>
        </w:tc>
        <w:tc>
          <w:tcPr>
            <w:tcW w:w="1641" w:type="dxa"/>
          </w:tcPr>
          <w:p w14:paraId="23F1A29C" w14:textId="77777777" w:rsidR="00163528" w:rsidRPr="00FC5325" w:rsidRDefault="00163528" w:rsidP="005A7AC8">
            <w:pPr>
              <w:pStyle w:val="TableBody14pt"/>
              <w:rPr>
                <w:b/>
                <w:lang w:val="en-AU"/>
              </w:rPr>
            </w:pPr>
          </w:p>
        </w:tc>
        <w:tc>
          <w:tcPr>
            <w:tcW w:w="1641" w:type="dxa"/>
          </w:tcPr>
          <w:p w14:paraId="07F80D52" w14:textId="77777777" w:rsidR="00163528" w:rsidRPr="00FC5325" w:rsidRDefault="00163528" w:rsidP="005A7AC8">
            <w:pPr>
              <w:pStyle w:val="TableBody14pt"/>
              <w:rPr>
                <w:b/>
                <w:lang w:val="en-AU"/>
              </w:rPr>
            </w:pPr>
          </w:p>
        </w:tc>
      </w:tr>
      <w:tr w:rsidR="000A2B39" w:rsidRPr="00191B38" w14:paraId="67FE6A35" w14:textId="77777777" w:rsidTr="005A7AC8">
        <w:trPr>
          <w:cantSplit/>
          <w:trHeight w:val="20"/>
        </w:trPr>
        <w:tc>
          <w:tcPr>
            <w:tcW w:w="3823" w:type="dxa"/>
          </w:tcPr>
          <w:p w14:paraId="4116A93A" w14:textId="77777777" w:rsidR="000A2B39" w:rsidRPr="00FC5325" w:rsidRDefault="000A2B39" w:rsidP="000A2B39">
            <w:pPr>
              <w:pStyle w:val="TableBody14pt"/>
              <w:rPr>
                <w:lang w:val="en-AU"/>
              </w:rPr>
            </w:pPr>
            <w:r w:rsidRPr="00FC5325">
              <w:rPr>
                <w:lang w:val="en-AU"/>
              </w:rPr>
              <w:t>Other income</w:t>
            </w:r>
          </w:p>
        </w:tc>
        <w:tc>
          <w:tcPr>
            <w:tcW w:w="1640" w:type="dxa"/>
          </w:tcPr>
          <w:p w14:paraId="1D66E6B2" w14:textId="77777777" w:rsidR="000A2B39" w:rsidRPr="00FC5325" w:rsidRDefault="000A2B39" w:rsidP="000A2B39">
            <w:pPr>
              <w:pStyle w:val="TableBody14pt"/>
              <w:rPr>
                <w:lang w:val="en-AU"/>
              </w:rPr>
            </w:pPr>
          </w:p>
        </w:tc>
        <w:tc>
          <w:tcPr>
            <w:tcW w:w="1641" w:type="dxa"/>
          </w:tcPr>
          <w:p w14:paraId="0FACFF3A" w14:textId="59EBBDBB" w:rsidR="000A2B39" w:rsidRPr="00FC5325" w:rsidRDefault="000A2B39" w:rsidP="000A2B39">
            <w:pPr>
              <w:pStyle w:val="TableBody14pt"/>
              <w:rPr>
                <w:lang w:val="en-AU"/>
              </w:rPr>
            </w:pPr>
            <w:r w:rsidRPr="00FC5325">
              <w:rPr>
                <w:lang w:val="en-AU"/>
              </w:rPr>
              <w:t>297,967</w:t>
            </w:r>
          </w:p>
        </w:tc>
        <w:tc>
          <w:tcPr>
            <w:tcW w:w="1641" w:type="dxa"/>
          </w:tcPr>
          <w:p w14:paraId="7AC80F43" w14:textId="34E89823" w:rsidR="000A2B39" w:rsidRPr="00FC5325" w:rsidRDefault="000A2B39" w:rsidP="000A2B39">
            <w:pPr>
              <w:pStyle w:val="TableBody14pt"/>
              <w:rPr>
                <w:lang w:val="en-AU"/>
              </w:rPr>
            </w:pPr>
            <w:r w:rsidRPr="00FC5325">
              <w:rPr>
                <w:lang w:val="en-AU"/>
              </w:rPr>
              <w:t>542,315</w:t>
            </w:r>
          </w:p>
        </w:tc>
      </w:tr>
      <w:tr w:rsidR="000A2B39" w:rsidRPr="00191B38" w14:paraId="3733AC32" w14:textId="77777777" w:rsidTr="005A7AC8">
        <w:trPr>
          <w:cantSplit/>
          <w:trHeight w:val="20"/>
        </w:trPr>
        <w:tc>
          <w:tcPr>
            <w:tcW w:w="3823" w:type="dxa"/>
          </w:tcPr>
          <w:p w14:paraId="263D709C" w14:textId="77777777" w:rsidR="000A2B39" w:rsidRPr="00FC5325" w:rsidRDefault="000A2B39" w:rsidP="000A2B39">
            <w:pPr>
              <w:pStyle w:val="TableBody14pt"/>
              <w:rPr>
                <w:b/>
                <w:lang w:val="en-AU"/>
              </w:rPr>
            </w:pPr>
            <w:r w:rsidRPr="00FC5325">
              <w:rPr>
                <w:b/>
                <w:lang w:val="en-AU"/>
              </w:rPr>
              <w:t>Total other income</w:t>
            </w:r>
          </w:p>
        </w:tc>
        <w:tc>
          <w:tcPr>
            <w:tcW w:w="1640" w:type="dxa"/>
          </w:tcPr>
          <w:p w14:paraId="1E15E618" w14:textId="77777777" w:rsidR="000A2B39" w:rsidRPr="00FC5325" w:rsidRDefault="000A2B39" w:rsidP="000A2B39">
            <w:pPr>
              <w:pStyle w:val="TableBody14pt"/>
              <w:rPr>
                <w:b/>
                <w:lang w:val="en-AU"/>
              </w:rPr>
            </w:pPr>
          </w:p>
        </w:tc>
        <w:tc>
          <w:tcPr>
            <w:tcW w:w="1641" w:type="dxa"/>
          </w:tcPr>
          <w:p w14:paraId="4928DCE4" w14:textId="47FFED15" w:rsidR="000A2B39" w:rsidRPr="00FC5325" w:rsidRDefault="000A2B39" w:rsidP="000A2B39">
            <w:pPr>
              <w:pStyle w:val="TableBody14pt"/>
              <w:rPr>
                <w:b/>
                <w:bCs/>
                <w:lang w:val="en-AU"/>
              </w:rPr>
            </w:pPr>
            <w:r w:rsidRPr="00FC5325">
              <w:rPr>
                <w:b/>
                <w:bCs/>
                <w:lang w:val="en-AU"/>
              </w:rPr>
              <w:t>297,967</w:t>
            </w:r>
          </w:p>
        </w:tc>
        <w:tc>
          <w:tcPr>
            <w:tcW w:w="1641" w:type="dxa"/>
          </w:tcPr>
          <w:p w14:paraId="3FAEFD2E" w14:textId="1B39F636" w:rsidR="000A2B39" w:rsidRPr="00FC5325" w:rsidRDefault="000A2B39" w:rsidP="000A2B39">
            <w:pPr>
              <w:pStyle w:val="TableBody14pt"/>
              <w:rPr>
                <w:b/>
                <w:bCs/>
                <w:lang w:val="en-AU"/>
              </w:rPr>
            </w:pPr>
            <w:r w:rsidRPr="00FC5325">
              <w:rPr>
                <w:b/>
                <w:bCs/>
                <w:lang w:val="en-AU"/>
              </w:rPr>
              <w:t>542,315</w:t>
            </w:r>
          </w:p>
        </w:tc>
      </w:tr>
      <w:tr w:rsidR="000A2B39" w:rsidRPr="00191B38" w14:paraId="1ED3D2BE" w14:textId="77777777" w:rsidTr="005A7AC8">
        <w:trPr>
          <w:cantSplit/>
          <w:trHeight w:val="20"/>
        </w:trPr>
        <w:tc>
          <w:tcPr>
            <w:tcW w:w="3823" w:type="dxa"/>
          </w:tcPr>
          <w:p w14:paraId="5461D5E0" w14:textId="77777777" w:rsidR="000A2B39" w:rsidRPr="00FC5325" w:rsidRDefault="000A2B39" w:rsidP="000A2B39">
            <w:pPr>
              <w:pStyle w:val="TableBody14pt"/>
              <w:rPr>
                <w:b/>
                <w:lang w:val="en-AU"/>
              </w:rPr>
            </w:pPr>
            <w:r w:rsidRPr="00FC5325">
              <w:rPr>
                <w:b/>
                <w:lang w:val="en-AU"/>
              </w:rPr>
              <w:t>TOTAL INCOME FROM TRANSACTIONS</w:t>
            </w:r>
          </w:p>
        </w:tc>
        <w:tc>
          <w:tcPr>
            <w:tcW w:w="1640" w:type="dxa"/>
          </w:tcPr>
          <w:p w14:paraId="4856D8CD" w14:textId="77777777" w:rsidR="000A2B39" w:rsidRPr="00FC5325" w:rsidRDefault="000A2B39" w:rsidP="000A2B39">
            <w:pPr>
              <w:pStyle w:val="TableBody14pt"/>
              <w:rPr>
                <w:b/>
                <w:lang w:val="en-AU"/>
              </w:rPr>
            </w:pPr>
          </w:p>
        </w:tc>
        <w:tc>
          <w:tcPr>
            <w:tcW w:w="1641" w:type="dxa"/>
          </w:tcPr>
          <w:p w14:paraId="46C815ED" w14:textId="3D396B62" w:rsidR="000A2B39" w:rsidRPr="00FC5325" w:rsidRDefault="000A2B39" w:rsidP="000A2B39">
            <w:pPr>
              <w:pStyle w:val="TableBody14pt"/>
              <w:rPr>
                <w:b/>
                <w:bCs/>
                <w:lang w:val="en-AU"/>
              </w:rPr>
            </w:pPr>
            <w:r w:rsidRPr="00FC5325">
              <w:rPr>
                <w:b/>
                <w:bCs/>
                <w:lang w:val="en-AU"/>
              </w:rPr>
              <w:t>65,085,590</w:t>
            </w:r>
          </w:p>
        </w:tc>
        <w:tc>
          <w:tcPr>
            <w:tcW w:w="1641" w:type="dxa"/>
          </w:tcPr>
          <w:p w14:paraId="04FDFCB1" w14:textId="53917F5B" w:rsidR="000A2B39" w:rsidRPr="00FC5325" w:rsidRDefault="000A2B39" w:rsidP="000A2B39">
            <w:pPr>
              <w:pStyle w:val="TableBody14pt"/>
              <w:rPr>
                <w:b/>
                <w:bCs/>
                <w:lang w:val="en-AU"/>
              </w:rPr>
            </w:pPr>
            <w:r w:rsidRPr="00FC5325">
              <w:rPr>
                <w:b/>
                <w:bCs/>
                <w:lang w:val="en-AU"/>
              </w:rPr>
              <w:t>56,001,638</w:t>
            </w:r>
          </w:p>
        </w:tc>
      </w:tr>
    </w:tbl>
    <w:p w14:paraId="562E0B9F" w14:textId="77777777" w:rsidR="00FC5325" w:rsidRDefault="00FC5325" w:rsidP="00483AAC">
      <w:pPr>
        <w:pStyle w:val="BodyParagraph"/>
        <w:rPr>
          <w:lang w:val="en-AU"/>
        </w:rPr>
      </w:pPr>
    </w:p>
    <w:p w14:paraId="008FC4E0" w14:textId="4D371BB0" w:rsidR="00483AAC" w:rsidRPr="00191B38" w:rsidRDefault="00483AAC" w:rsidP="00483AAC">
      <w:pPr>
        <w:pStyle w:val="BodyParagraph"/>
        <w:rPr>
          <w:lang w:val="en-AU"/>
        </w:rPr>
      </w:pPr>
      <w:r w:rsidRPr="00191B38">
        <w:rPr>
          <w:lang w:val="en-AU"/>
        </w:rPr>
        <w:t xml:space="preserve">Income that funds the delivery of </w:t>
      </w:r>
      <w:proofErr w:type="spellStart"/>
      <w:r w:rsidRPr="00191B38">
        <w:rPr>
          <w:lang w:val="en-AU"/>
        </w:rPr>
        <w:t>VicScreen’s</w:t>
      </w:r>
      <w:proofErr w:type="spellEnd"/>
      <w:r w:rsidRPr="00191B38">
        <w:rPr>
          <w:lang w:val="en-AU"/>
        </w:rPr>
        <w:t xml:space="preserve"> services is accounted for in accordance with the requirements of the relevant AASs disclosed in the following notes.</w:t>
      </w:r>
    </w:p>
    <w:p w14:paraId="2AAEA91A" w14:textId="05554BBB" w:rsidR="00483AAC" w:rsidRPr="00191B38" w:rsidRDefault="00483AAC" w:rsidP="00483AAC">
      <w:pPr>
        <w:pStyle w:val="BodyParagraph"/>
        <w:rPr>
          <w:lang w:val="en-AU"/>
        </w:rPr>
      </w:pPr>
      <w:proofErr w:type="spellStart"/>
      <w:r w:rsidRPr="00191B38">
        <w:rPr>
          <w:lang w:val="en-AU"/>
        </w:rPr>
        <w:t>VicScreen’s</w:t>
      </w:r>
      <w:proofErr w:type="spellEnd"/>
      <w:r w:rsidRPr="00191B38">
        <w:rPr>
          <w:lang w:val="en-AU"/>
        </w:rPr>
        <w:t xml:space="preserve"> </w:t>
      </w:r>
      <w:r w:rsidRPr="00191B38">
        <w:rPr>
          <w:b/>
          <w:bCs/>
          <w:lang w:val="en-AU"/>
        </w:rPr>
        <w:t xml:space="preserve">recurrent funding </w:t>
      </w:r>
      <w:r w:rsidRPr="00191B38">
        <w:rPr>
          <w:lang w:val="en-AU"/>
        </w:rPr>
        <w:t xml:space="preserve">from the Victorian Government is appropriated to the Department of Jobs, Skills, Industry and Regions (DJSIR) annually. This funding covers the operational expenses of VicScreen and supplements its core program delivery. </w:t>
      </w:r>
      <w:r w:rsidRPr="00191B38">
        <w:rPr>
          <w:b/>
          <w:bCs/>
          <w:lang w:val="en-AU"/>
        </w:rPr>
        <w:t xml:space="preserve">Non-discretionary funding </w:t>
      </w:r>
      <w:r w:rsidRPr="00191B38">
        <w:rPr>
          <w:lang w:val="en-AU"/>
        </w:rPr>
        <w:t>for major screen events, programs and other initiatives is granted by DJSIR and Creative Victoria for specific purposes, usually for a set period of one to four years.</w:t>
      </w:r>
    </w:p>
    <w:p w14:paraId="099A1198" w14:textId="77777777" w:rsidR="00483AAC" w:rsidRPr="00191B38" w:rsidRDefault="00483AAC" w:rsidP="00483AAC">
      <w:pPr>
        <w:pStyle w:val="BodyParagraph"/>
        <w:rPr>
          <w:lang w:val="en-AU"/>
        </w:rPr>
      </w:pPr>
      <w:r w:rsidRPr="00191B38">
        <w:rPr>
          <w:lang w:val="en-AU"/>
        </w:rPr>
        <w:t xml:space="preserve">VicScreen recognises income from the Victorian Government in accordance with AASB 1058 </w:t>
      </w:r>
      <w:r w:rsidRPr="00191B38">
        <w:rPr>
          <w:i/>
          <w:iCs/>
          <w:lang w:val="en-AU"/>
        </w:rPr>
        <w:t>Income of Not-for-Profit Entities</w:t>
      </w:r>
      <w:r w:rsidRPr="00191B38">
        <w:rPr>
          <w:lang w:val="en-AU"/>
        </w:rPr>
        <w:t xml:space="preserve">, except when there are enforceable and sufficiently specific performance obligations. In this case, revenue is accounted as contracts with customers in accordance with AASB 15 </w:t>
      </w:r>
      <w:r w:rsidRPr="00191B38">
        <w:rPr>
          <w:i/>
          <w:iCs/>
          <w:lang w:val="en-AU"/>
        </w:rPr>
        <w:t>Revenue from Contracts with Customers</w:t>
      </w:r>
      <w:r w:rsidRPr="00191B38">
        <w:rPr>
          <w:lang w:val="en-AU"/>
        </w:rPr>
        <w:t>.</w:t>
      </w:r>
    </w:p>
    <w:p w14:paraId="76A1A675" w14:textId="77777777" w:rsidR="00483AAC" w:rsidRPr="00191B38" w:rsidRDefault="00483AAC" w:rsidP="00483AAC">
      <w:pPr>
        <w:pStyle w:val="BodyParagraph"/>
        <w:rPr>
          <w:lang w:val="en-AU"/>
        </w:rPr>
      </w:pPr>
      <w:r w:rsidRPr="00191B38">
        <w:rPr>
          <w:lang w:val="en-AU"/>
        </w:rPr>
        <w:t>Income from the Victorian Government without any sufficiently specific performance obligations, or with obligations that are not enforceable, is recognised when VicScreen has an unconditional right to receive cash which usually coincides with the receipt of cash. No income was deemed to have sufficiently specific performance obligations with respect to the year ended 30 June 2025 (2023–24: nil).</w:t>
      </w:r>
    </w:p>
    <w:p w14:paraId="409BE367" w14:textId="62794060" w:rsidR="00163528" w:rsidRPr="00191B38" w:rsidRDefault="00483AAC" w:rsidP="00483AAC">
      <w:pPr>
        <w:pStyle w:val="BodyParagraph"/>
        <w:rPr>
          <w:lang w:val="en-AU"/>
        </w:rPr>
      </w:pPr>
      <w:r w:rsidRPr="00191B38">
        <w:rPr>
          <w:lang w:val="en-AU"/>
        </w:rPr>
        <w:t>Non-discretionary funding in 2024–25 is higher than the previous year largely due to additional funding received in support of the Victorian Screen Rebate, the Game Changer Academy, a new games co-working space and the NBCUniversal Partnership (a multi-year Government partnership announced in the 2022–23 State Budget). In partial offset of this increase, 2023–24 included additional funding in support of the Victorian Digital Screen Rebate pilot program</w:t>
      </w:r>
      <w:r w:rsidR="00163528" w:rsidRPr="00FC5325">
        <w:rPr>
          <w:lang w:val="en-AU"/>
        </w:rPr>
        <w:t xml:space="preserve">. </w:t>
      </w:r>
    </w:p>
    <w:p w14:paraId="376FAB6E" w14:textId="4FCA1C66" w:rsidR="00163528" w:rsidRPr="00FC5325" w:rsidRDefault="00163528" w:rsidP="00163528">
      <w:pPr>
        <w:pStyle w:val="FinancialStatementsNotesH2"/>
        <w:rPr>
          <w:lang w:val="en-AU"/>
        </w:rPr>
      </w:pPr>
      <w:bookmarkStart w:id="14" w:name="_Toc216091781"/>
      <w:r w:rsidRPr="00FC5325">
        <w:rPr>
          <w:lang w:val="en-AU"/>
        </w:rPr>
        <w:t>2.2</w:t>
      </w:r>
      <w:r w:rsidR="006B5D11" w:rsidRPr="00FC5325">
        <w:rPr>
          <w:lang w:val="en-AU"/>
        </w:rPr>
        <w:tab/>
      </w:r>
      <w:r w:rsidRPr="00FC5325">
        <w:rPr>
          <w:lang w:val="en-AU"/>
        </w:rPr>
        <w:t>Interest</w:t>
      </w:r>
      <w:bookmarkEnd w:id="14"/>
      <w:r w:rsidRPr="00FC5325">
        <w:rPr>
          <w:lang w:val="en-AU"/>
        </w:rPr>
        <w:t xml:space="preserve"> </w:t>
      </w:r>
    </w:p>
    <w:p w14:paraId="5210599A" w14:textId="20776CFC" w:rsidR="00163528" w:rsidRPr="00191B38" w:rsidRDefault="00483AAC" w:rsidP="00483AAC">
      <w:pPr>
        <w:pStyle w:val="BodyParagraph"/>
        <w:rPr>
          <w:lang w:val="en-AU"/>
        </w:rPr>
      </w:pPr>
      <w:r w:rsidRPr="00191B38">
        <w:rPr>
          <w:lang w:val="en-AU"/>
        </w:rPr>
        <w:t>Interest income comprises interest earned on cash and cash equivalents. Interest income is recognised using the effective interest method which allocates the interest over the relevant period in which the interest accrued</w:t>
      </w:r>
      <w:r w:rsidR="00163528" w:rsidRPr="00FC5325">
        <w:rPr>
          <w:lang w:val="en-AU"/>
        </w:rPr>
        <w:t>.</w:t>
      </w:r>
    </w:p>
    <w:p w14:paraId="4A6113F7" w14:textId="77777777" w:rsidR="00FC5325" w:rsidRDefault="00FC5325" w:rsidP="00163528">
      <w:pPr>
        <w:pStyle w:val="FinancialStatementsNotesH1"/>
        <w:rPr>
          <w:lang w:val="en-AU"/>
        </w:rPr>
      </w:pPr>
      <w:bookmarkStart w:id="15" w:name="_Toc216091782"/>
    </w:p>
    <w:p w14:paraId="584A3D17" w14:textId="3F80C70D" w:rsidR="00163528" w:rsidRPr="00FC5325" w:rsidRDefault="00163528" w:rsidP="00163528">
      <w:pPr>
        <w:pStyle w:val="FinancialStatementsNotesH1"/>
        <w:rPr>
          <w:lang w:val="en-AU"/>
        </w:rPr>
      </w:pPr>
      <w:r w:rsidRPr="00FC5325">
        <w:rPr>
          <w:lang w:val="en-AU"/>
        </w:rPr>
        <w:t>Note 3. How costs are incurred</w:t>
      </w:r>
      <w:bookmarkEnd w:id="15"/>
      <w:r w:rsidRPr="00FC5325">
        <w:rPr>
          <w:lang w:val="en-AU"/>
        </w:rPr>
        <w:t xml:space="preserve"> </w:t>
      </w:r>
    </w:p>
    <w:p w14:paraId="33167485" w14:textId="2A19868C" w:rsidR="00163528" w:rsidRPr="00191B38" w:rsidRDefault="003427A1" w:rsidP="003427A1">
      <w:pPr>
        <w:pStyle w:val="BodyParagraph"/>
        <w:rPr>
          <w:lang w:val="en-AU"/>
        </w:rPr>
      </w:pPr>
      <w:r w:rsidRPr="00191B38">
        <w:rPr>
          <w:lang w:val="en-AU"/>
        </w:rPr>
        <w:t>The most significant cost for VicScreen relates to the cost of funding and supporting programs for screen productions, cultural events and development initiatives. VicScreen also incurs day-to-day running costs in the management and delivery of its services, the majority of which are employee related</w:t>
      </w:r>
      <w:r w:rsidR="00163528" w:rsidRPr="00FC5325">
        <w:rPr>
          <w:lang w:val="en-AU"/>
        </w:rPr>
        <w:t xml:space="preserve">. </w:t>
      </w:r>
    </w:p>
    <w:p w14:paraId="7F80F1FF" w14:textId="33A5EE26" w:rsidR="00163528" w:rsidRPr="00FC5325" w:rsidRDefault="00163528" w:rsidP="00163528">
      <w:pPr>
        <w:pStyle w:val="FinancialStatementsNotesH2"/>
        <w:rPr>
          <w:lang w:val="en-AU"/>
        </w:rPr>
      </w:pPr>
      <w:bookmarkStart w:id="16" w:name="_Toc216091783"/>
      <w:r w:rsidRPr="00FC5325">
        <w:rPr>
          <w:lang w:val="en-AU"/>
        </w:rPr>
        <w:t>3.1</w:t>
      </w:r>
      <w:r w:rsidR="006B5D11" w:rsidRPr="00FC5325">
        <w:rPr>
          <w:lang w:val="en-AU"/>
        </w:rPr>
        <w:tab/>
      </w:r>
      <w:r w:rsidRPr="00FC5325">
        <w:rPr>
          <w:lang w:val="en-AU"/>
        </w:rPr>
        <w:t>Summary of expenses incurred in the delivery of services</w:t>
      </w:r>
      <w:bookmarkEnd w:id="16"/>
    </w:p>
    <w:tbl>
      <w:tblPr>
        <w:tblStyle w:val="TableLight"/>
        <w:tblW w:w="0" w:type="auto"/>
        <w:tblLayout w:type="fixed"/>
        <w:tblLook w:val="04A0" w:firstRow="1" w:lastRow="0" w:firstColumn="1" w:lastColumn="0" w:noHBand="0" w:noVBand="1"/>
        <w:tblCaption w:val="Summary of expenses incurred in the delivery of services"/>
      </w:tblPr>
      <w:tblGrid>
        <w:gridCol w:w="3681"/>
        <w:gridCol w:w="1688"/>
        <w:gridCol w:w="1688"/>
        <w:gridCol w:w="1688"/>
      </w:tblGrid>
      <w:tr w:rsidR="00163528" w:rsidRPr="00191B38" w14:paraId="4F7C58BD"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10D0C21E" w14:textId="77777777" w:rsidR="00163528" w:rsidRPr="00FC5325" w:rsidRDefault="00163528" w:rsidP="00984655">
            <w:pPr>
              <w:pStyle w:val="TableBody14pt"/>
              <w:rPr>
                <w:lang w:val="en-AU"/>
              </w:rPr>
            </w:pPr>
            <w:bookmarkStart w:id="17" w:name="ColumnTitle_7"/>
            <w:bookmarkEnd w:id="17"/>
          </w:p>
        </w:tc>
        <w:tc>
          <w:tcPr>
            <w:tcW w:w="0" w:type="dxa"/>
            <w:shd w:val="clear" w:color="auto" w:fill="D9D9D9" w:themeFill="background1" w:themeFillShade="D9"/>
          </w:tcPr>
          <w:p w14:paraId="33B3C3C1" w14:textId="77777777" w:rsidR="00163528" w:rsidRPr="00FC5325" w:rsidRDefault="00163528" w:rsidP="00984655">
            <w:pPr>
              <w:pStyle w:val="TableBody14pt"/>
              <w:rPr>
                <w:lang w:val="en-AU"/>
              </w:rPr>
            </w:pPr>
            <w:r w:rsidRPr="00FC5325">
              <w:rPr>
                <w:lang w:val="en-AU"/>
              </w:rPr>
              <w:t>Notes</w:t>
            </w:r>
          </w:p>
        </w:tc>
        <w:tc>
          <w:tcPr>
            <w:tcW w:w="0" w:type="dxa"/>
            <w:shd w:val="clear" w:color="auto" w:fill="D9D9D9" w:themeFill="background1" w:themeFillShade="D9"/>
          </w:tcPr>
          <w:p w14:paraId="12698833" w14:textId="6EFF7E52" w:rsidR="00163528" w:rsidRPr="00FC5325" w:rsidRDefault="003427A1" w:rsidP="00984655">
            <w:pPr>
              <w:pStyle w:val="TableBody14pt"/>
              <w:rPr>
                <w:lang w:val="en-AU"/>
              </w:rPr>
            </w:pPr>
            <w:r w:rsidRPr="00FC5325">
              <w:rPr>
                <w:lang w:val="en-AU"/>
              </w:rPr>
              <w:t>2025</w:t>
            </w:r>
            <w:r w:rsidR="00163528" w:rsidRPr="00FC5325">
              <w:rPr>
                <w:lang w:val="en-AU"/>
              </w:rPr>
              <w:t xml:space="preserve"> ($)</w:t>
            </w:r>
          </w:p>
        </w:tc>
        <w:tc>
          <w:tcPr>
            <w:tcW w:w="0" w:type="dxa"/>
            <w:shd w:val="clear" w:color="auto" w:fill="D9D9D9" w:themeFill="background1" w:themeFillShade="D9"/>
          </w:tcPr>
          <w:p w14:paraId="759AD222" w14:textId="1EDEDA5E" w:rsidR="00163528" w:rsidRPr="00FC5325" w:rsidRDefault="00163528" w:rsidP="00984655">
            <w:pPr>
              <w:pStyle w:val="TableBody14pt"/>
              <w:rPr>
                <w:lang w:val="en-AU"/>
              </w:rPr>
            </w:pPr>
            <w:r w:rsidRPr="00FC5325">
              <w:rPr>
                <w:lang w:val="en-AU"/>
              </w:rPr>
              <w:t>202</w:t>
            </w:r>
            <w:r w:rsidR="003427A1" w:rsidRPr="00FC5325">
              <w:rPr>
                <w:lang w:val="en-AU"/>
              </w:rPr>
              <w:t>4</w:t>
            </w:r>
            <w:r w:rsidRPr="00FC5325">
              <w:rPr>
                <w:lang w:val="en-AU"/>
              </w:rPr>
              <w:t xml:space="preserve"> ($)</w:t>
            </w:r>
          </w:p>
        </w:tc>
      </w:tr>
      <w:tr w:rsidR="00237881" w:rsidRPr="00191B38" w14:paraId="4A161D98" w14:textId="77777777" w:rsidTr="00984655">
        <w:trPr>
          <w:cantSplit/>
          <w:trHeight w:val="20"/>
        </w:trPr>
        <w:tc>
          <w:tcPr>
            <w:tcW w:w="3681" w:type="dxa"/>
          </w:tcPr>
          <w:p w14:paraId="70652432" w14:textId="77777777" w:rsidR="00237881" w:rsidRPr="00FC5325" w:rsidRDefault="00237881" w:rsidP="00237881">
            <w:pPr>
              <w:pStyle w:val="TableBody14pt"/>
              <w:rPr>
                <w:lang w:val="en-AU"/>
              </w:rPr>
            </w:pPr>
            <w:r w:rsidRPr="00FC5325">
              <w:rPr>
                <w:lang w:val="en-AU"/>
              </w:rPr>
              <w:t>Program costs</w:t>
            </w:r>
          </w:p>
        </w:tc>
        <w:tc>
          <w:tcPr>
            <w:tcW w:w="1688" w:type="dxa"/>
          </w:tcPr>
          <w:p w14:paraId="732A94B0" w14:textId="77777777" w:rsidR="00237881" w:rsidRPr="00FC5325" w:rsidRDefault="00237881" w:rsidP="00237881">
            <w:pPr>
              <w:pStyle w:val="TableBody14pt"/>
              <w:rPr>
                <w:lang w:val="en-AU"/>
              </w:rPr>
            </w:pPr>
            <w:r w:rsidRPr="00FC5325">
              <w:rPr>
                <w:lang w:val="en-AU"/>
              </w:rPr>
              <w:t>3.2</w:t>
            </w:r>
          </w:p>
        </w:tc>
        <w:tc>
          <w:tcPr>
            <w:tcW w:w="1688" w:type="dxa"/>
          </w:tcPr>
          <w:p w14:paraId="43970DD0" w14:textId="169AE139" w:rsidR="00237881" w:rsidRPr="00FC5325" w:rsidRDefault="00237881" w:rsidP="00237881">
            <w:pPr>
              <w:pStyle w:val="TableBody14pt"/>
              <w:rPr>
                <w:lang w:val="en-AU"/>
              </w:rPr>
            </w:pPr>
            <w:r w:rsidRPr="00FC5325">
              <w:rPr>
                <w:lang w:val="en-AU"/>
              </w:rPr>
              <w:t>40,317,628</w:t>
            </w:r>
          </w:p>
        </w:tc>
        <w:tc>
          <w:tcPr>
            <w:tcW w:w="1688" w:type="dxa"/>
          </w:tcPr>
          <w:p w14:paraId="14F9B15E" w14:textId="12912AE6" w:rsidR="00237881" w:rsidRPr="00FC5325" w:rsidRDefault="00237881" w:rsidP="00237881">
            <w:pPr>
              <w:pStyle w:val="TableBody14pt"/>
              <w:rPr>
                <w:lang w:val="en-AU"/>
              </w:rPr>
            </w:pPr>
            <w:r w:rsidRPr="00FC5325">
              <w:rPr>
                <w:lang w:val="en-AU"/>
              </w:rPr>
              <w:t>46,595,191</w:t>
            </w:r>
          </w:p>
        </w:tc>
      </w:tr>
      <w:tr w:rsidR="00237881" w:rsidRPr="00191B38" w14:paraId="7A52B56D" w14:textId="77777777" w:rsidTr="00984655">
        <w:trPr>
          <w:cantSplit/>
          <w:trHeight w:val="20"/>
        </w:trPr>
        <w:tc>
          <w:tcPr>
            <w:tcW w:w="3681" w:type="dxa"/>
          </w:tcPr>
          <w:p w14:paraId="4D7A1DC5" w14:textId="77777777" w:rsidR="00237881" w:rsidRPr="00FC5325" w:rsidRDefault="00237881" w:rsidP="00237881">
            <w:pPr>
              <w:pStyle w:val="TableBody14pt"/>
              <w:rPr>
                <w:lang w:val="en-AU"/>
              </w:rPr>
            </w:pPr>
            <w:r w:rsidRPr="00FC5325">
              <w:rPr>
                <w:lang w:val="en-AU"/>
              </w:rPr>
              <w:t>Employee expenses</w:t>
            </w:r>
          </w:p>
        </w:tc>
        <w:tc>
          <w:tcPr>
            <w:tcW w:w="1688" w:type="dxa"/>
          </w:tcPr>
          <w:p w14:paraId="60D4E854" w14:textId="77777777" w:rsidR="00237881" w:rsidRPr="00FC5325" w:rsidRDefault="00237881" w:rsidP="00237881">
            <w:pPr>
              <w:pStyle w:val="TableBody14pt"/>
              <w:rPr>
                <w:lang w:val="en-AU"/>
              </w:rPr>
            </w:pPr>
            <w:r w:rsidRPr="00FC5325">
              <w:rPr>
                <w:lang w:val="en-AU"/>
              </w:rPr>
              <w:t>3.3</w:t>
            </w:r>
          </w:p>
        </w:tc>
        <w:tc>
          <w:tcPr>
            <w:tcW w:w="1688" w:type="dxa"/>
          </w:tcPr>
          <w:p w14:paraId="62E1CF95" w14:textId="15996F06" w:rsidR="00237881" w:rsidRPr="00FC5325" w:rsidRDefault="00237881" w:rsidP="00237881">
            <w:pPr>
              <w:pStyle w:val="TableBody14pt"/>
              <w:rPr>
                <w:lang w:val="en-AU"/>
              </w:rPr>
            </w:pPr>
            <w:r w:rsidRPr="00FC5325">
              <w:rPr>
                <w:lang w:val="en-AU"/>
              </w:rPr>
              <w:t>9,996,001</w:t>
            </w:r>
          </w:p>
        </w:tc>
        <w:tc>
          <w:tcPr>
            <w:tcW w:w="1688" w:type="dxa"/>
          </w:tcPr>
          <w:p w14:paraId="0BE564A5" w14:textId="030965C2" w:rsidR="00237881" w:rsidRPr="00FC5325" w:rsidRDefault="00237881" w:rsidP="00237881">
            <w:pPr>
              <w:pStyle w:val="TableBody14pt"/>
              <w:rPr>
                <w:lang w:val="en-AU"/>
              </w:rPr>
            </w:pPr>
            <w:r w:rsidRPr="00FC5325">
              <w:rPr>
                <w:lang w:val="en-AU"/>
              </w:rPr>
              <w:t>8,446,370</w:t>
            </w:r>
          </w:p>
        </w:tc>
      </w:tr>
      <w:tr w:rsidR="00237881" w:rsidRPr="00191B38" w14:paraId="43D3C808" w14:textId="77777777" w:rsidTr="00984655">
        <w:trPr>
          <w:cantSplit/>
          <w:trHeight w:val="20"/>
        </w:trPr>
        <w:tc>
          <w:tcPr>
            <w:tcW w:w="3681" w:type="dxa"/>
          </w:tcPr>
          <w:p w14:paraId="52070C3C" w14:textId="77777777" w:rsidR="00237881" w:rsidRPr="00FC5325" w:rsidRDefault="00237881" w:rsidP="00237881">
            <w:pPr>
              <w:pStyle w:val="TableBody14pt"/>
              <w:rPr>
                <w:lang w:val="en-AU"/>
              </w:rPr>
            </w:pPr>
            <w:r w:rsidRPr="00FC5325">
              <w:rPr>
                <w:lang w:val="en-AU"/>
              </w:rPr>
              <w:t>Depreciation</w:t>
            </w:r>
          </w:p>
        </w:tc>
        <w:tc>
          <w:tcPr>
            <w:tcW w:w="1688" w:type="dxa"/>
          </w:tcPr>
          <w:p w14:paraId="736D3A60" w14:textId="77777777" w:rsidR="00237881" w:rsidRPr="00FC5325" w:rsidRDefault="00237881" w:rsidP="00237881">
            <w:pPr>
              <w:pStyle w:val="TableBody14pt"/>
              <w:rPr>
                <w:lang w:val="en-AU"/>
              </w:rPr>
            </w:pPr>
            <w:r w:rsidRPr="00FC5325">
              <w:rPr>
                <w:lang w:val="en-AU"/>
              </w:rPr>
              <w:t>4.1</w:t>
            </w:r>
          </w:p>
        </w:tc>
        <w:tc>
          <w:tcPr>
            <w:tcW w:w="1688" w:type="dxa"/>
          </w:tcPr>
          <w:p w14:paraId="40657A3F" w14:textId="572BDBBB" w:rsidR="00237881" w:rsidRPr="00FC5325" w:rsidRDefault="00237881" w:rsidP="00237881">
            <w:pPr>
              <w:pStyle w:val="TableBody14pt"/>
              <w:rPr>
                <w:lang w:val="en-AU"/>
              </w:rPr>
            </w:pPr>
            <w:r w:rsidRPr="00FC5325">
              <w:rPr>
                <w:lang w:val="en-AU"/>
              </w:rPr>
              <w:t>680,988</w:t>
            </w:r>
          </w:p>
        </w:tc>
        <w:tc>
          <w:tcPr>
            <w:tcW w:w="1688" w:type="dxa"/>
          </w:tcPr>
          <w:p w14:paraId="100FA904" w14:textId="434F3BAD" w:rsidR="00237881" w:rsidRPr="00FC5325" w:rsidRDefault="00237881" w:rsidP="00237881">
            <w:pPr>
              <w:pStyle w:val="TableBody14pt"/>
              <w:rPr>
                <w:lang w:val="en-AU"/>
              </w:rPr>
            </w:pPr>
            <w:r w:rsidRPr="00FC5325">
              <w:rPr>
                <w:lang w:val="en-AU"/>
              </w:rPr>
              <w:t>669,121</w:t>
            </w:r>
          </w:p>
        </w:tc>
      </w:tr>
      <w:tr w:rsidR="00237881" w:rsidRPr="00191B38" w14:paraId="6A9D8FBD" w14:textId="77777777" w:rsidTr="00984655">
        <w:trPr>
          <w:cantSplit/>
          <w:trHeight w:val="20"/>
        </w:trPr>
        <w:tc>
          <w:tcPr>
            <w:tcW w:w="3681" w:type="dxa"/>
          </w:tcPr>
          <w:p w14:paraId="2EADC2FC" w14:textId="77777777" w:rsidR="00237881" w:rsidRPr="00FC5325" w:rsidRDefault="00237881" w:rsidP="00237881">
            <w:pPr>
              <w:pStyle w:val="TableBody14pt"/>
              <w:rPr>
                <w:lang w:val="en-AU"/>
              </w:rPr>
            </w:pPr>
            <w:r w:rsidRPr="00FC5325">
              <w:rPr>
                <w:lang w:val="en-AU"/>
              </w:rPr>
              <w:t>Lease liability interest expense</w:t>
            </w:r>
          </w:p>
        </w:tc>
        <w:tc>
          <w:tcPr>
            <w:tcW w:w="1688" w:type="dxa"/>
          </w:tcPr>
          <w:p w14:paraId="5B1DFC7C" w14:textId="4221C353" w:rsidR="00237881" w:rsidRPr="00FC5325" w:rsidRDefault="00237881" w:rsidP="00237881">
            <w:pPr>
              <w:pStyle w:val="TableBody14pt"/>
              <w:rPr>
                <w:lang w:val="en-AU"/>
              </w:rPr>
            </w:pPr>
            <w:r w:rsidRPr="00FC5325">
              <w:rPr>
                <w:lang w:val="en-AU"/>
              </w:rPr>
              <w:t>5.4</w:t>
            </w:r>
          </w:p>
        </w:tc>
        <w:tc>
          <w:tcPr>
            <w:tcW w:w="1688" w:type="dxa"/>
          </w:tcPr>
          <w:p w14:paraId="286C1111" w14:textId="170F0AFB" w:rsidR="00237881" w:rsidRPr="00FC5325" w:rsidRDefault="00237881" w:rsidP="00237881">
            <w:pPr>
              <w:pStyle w:val="TableBody14pt"/>
              <w:rPr>
                <w:lang w:val="en-AU"/>
              </w:rPr>
            </w:pPr>
            <w:r w:rsidRPr="00FC5325">
              <w:rPr>
                <w:lang w:val="en-AU"/>
              </w:rPr>
              <w:t>103,932</w:t>
            </w:r>
          </w:p>
        </w:tc>
        <w:tc>
          <w:tcPr>
            <w:tcW w:w="1688" w:type="dxa"/>
          </w:tcPr>
          <w:p w14:paraId="54D781DB" w14:textId="233B4401" w:rsidR="00237881" w:rsidRPr="00FC5325" w:rsidRDefault="00237881" w:rsidP="00237881">
            <w:pPr>
              <w:pStyle w:val="TableBody14pt"/>
              <w:rPr>
                <w:lang w:val="en-AU"/>
              </w:rPr>
            </w:pPr>
            <w:r w:rsidRPr="00FC5325">
              <w:rPr>
                <w:lang w:val="en-AU"/>
              </w:rPr>
              <w:t>118,519</w:t>
            </w:r>
          </w:p>
        </w:tc>
      </w:tr>
      <w:tr w:rsidR="00237881" w:rsidRPr="00191B38" w14:paraId="13D7C058" w14:textId="77777777" w:rsidTr="00984655">
        <w:trPr>
          <w:cantSplit/>
          <w:trHeight w:val="20"/>
        </w:trPr>
        <w:tc>
          <w:tcPr>
            <w:tcW w:w="3681" w:type="dxa"/>
          </w:tcPr>
          <w:p w14:paraId="39A0360E" w14:textId="77777777" w:rsidR="00237881" w:rsidRPr="00FC5325" w:rsidRDefault="00237881" w:rsidP="00237881">
            <w:pPr>
              <w:pStyle w:val="TableBody14pt"/>
              <w:rPr>
                <w:lang w:val="en-AU"/>
              </w:rPr>
            </w:pPr>
            <w:r w:rsidRPr="00FC5325">
              <w:rPr>
                <w:lang w:val="en-AU"/>
              </w:rPr>
              <w:t>Other operating expenses</w:t>
            </w:r>
          </w:p>
        </w:tc>
        <w:tc>
          <w:tcPr>
            <w:tcW w:w="1688" w:type="dxa"/>
          </w:tcPr>
          <w:p w14:paraId="52467C3E" w14:textId="77777777" w:rsidR="00237881" w:rsidRPr="00FC5325" w:rsidRDefault="00237881" w:rsidP="00237881">
            <w:pPr>
              <w:pStyle w:val="TableBody14pt"/>
              <w:rPr>
                <w:lang w:val="en-AU"/>
              </w:rPr>
            </w:pPr>
            <w:r w:rsidRPr="00FC5325">
              <w:rPr>
                <w:lang w:val="en-AU"/>
              </w:rPr>
              <w:t>3.4</w:t>
            </w:r>
          </w:p>
        </w:tc>
        <w:tc>
          <w:tcPr>
            <w:tcW w:w="1688" w:type="dxa"/>
          </w:tcPr>
          <w:p w14:paraId="75194976" w14:textId="7F09546B" w:rsidR="00237881" w:rsidRPr="00FC5325" w:rsidRDefault="00237881" w:rsidP="00237881">
            <w:pPr>
              <w:pStyle w:val="TableBody14pt"/>
              <w:rPr>
                <w:lang w:val="en-AU"/>
              </w:rPr>
            </w:pPr>
            <w:r w:rsidRPr="00FC5325">
              <w:rPr>
                <w:lang w:val="en-AU"/>
              </w:rPr>
              <w:t>2,374,420</w:t>
            </w:r>
          </w:p>
        </w:tc>
        <w:tc>
          <w:tcPr>
            <w:tcW w:w="1688" w:type="dxa"/>
          </w:tcPr>
          <w:p w14:paraId="66242621" w14:textId="11A7BF4F" w:rsidR="00237881" w:rsidRPr="00FC5325" w:rsidRDefault="00237881" w:rsidP="00237881">
            <w:pPr>
              <w:pStyle w:val="TableBody14pt"/>
              <w:rPr>
                <w:lang w:val="en-AU"/>
              </w:rPr>
            </w:pPr>
            <w:r w:rsidRPr="00FC5325">
              <w:rPr>
                <w:lang w:val="en-AU"/>
              </w:rPr>
              <w:t>2,134,869</w:t>
            </w:r>
          </w:p>
        </w:tc>
      </w:tr>
      <w:tr w:rsidR="00237881" w:rsidRPr="00191B38" w14:paraId="5057642F" w14:textId="77777777" w:rsidTr="00984655">
        <w:trPr>
          <w:cantSplit/>
          <w:trHeight w:val="20"/>
        </w:trPr>
        <w:tc>
          <w:tcPr>
            <w:tcW w:w="3681" w:type="dxa"/>
          </w:tcPr>
          <w:p w14:paraId="56FAA937" w14:textId="77777777" w:rsidR="00237881" w:rsidRPr="00FC5325" w:rsidRDefault="00237881" w:rsidP="00237881">
            <w:pPr>
              <w:pStyle w:val="TableBody14pt"/>
              <w:rPr>
                <w:b/>
                <w:bCs/>
                <w:lang w:val="en-AU"/>
              </w:rPr>
            </w:pPr>
            <w:r w:rsidRPr="00FC5325">
              <w:rPr>
                <w:b/>
                <w:bCs/>
                <w:lang w:val="en-AU"/>
              </w:rPr>
              <w:t>TOTAL EXPENSES FROM TRANSACTIONS</w:t>
            </w:r>
          </w:p>
        </w:tc>
        <w:tc>
          <w:tcPr>
            <w:tcW w:w="1688" w:type="dxa"/>
          </w:tcPr>
          <w:p w14:paraId="693A7420" w14:textId="77777777" w:rsidR="00237881" w:rsidRPr="00FC5325" w:rsidRDefault="00237881" w:rsidP="00237881">
            <w:pPr>
              <w:pStyle w:val="TableBody14pt"/>
              <w:rPr>
                <w:b/>
                <w:bCs/>
                <w:lang w:val="en-AU"/>
              </w:rPr>
            </w:pPr>
          </w:p>
        </w:tc>
        <w:tc>
          <w:tcPr>
            <w:tcW w:w="1688" w:type="dxa"/>
          </w:tcPr>
          <w:p w14:paraId="0285E4F7" w14:textId="4FBE2BA9" w:rsidR="00237881" w:rsidRPr="00FC5325" w:rsidRDefault="00237881" w:rsidP="00237881">
            <w:pPr>
              <w:pStyle w:val="TableBody14pt"/>
              <w:rPr>
                <w:b/>
                <w:bCs/>
                <w:lang w:val="en-AU"/>
              </w:rPr>
            </w:pPr>
            <w:r w:rsidRPr="00FC5325">
              <w:rPr>
                <w:b/>
                <w:bCs/>
                <w:lang w:val="en-AU"/>
              </w:rPr>
              <w:t>53,472,969</w:t>
            </w:r>
          </w:p>
        </w:tc>
        <w:tc>
          <w:tcPr>
            <w:tcW w:w="1688" w:type="dxa"/>
          </w:tcPr>
          <w:p w14:paraId="65AD9C70" w14:textId="3D2C0361" w:rsidR="00237881" w:rsidRPr="00FC5325" w:rsidRDefault="00237881" w:rsidP="00237881">
            <w:pPr>
              <w:pStyle w:val="TableBody14pt"/>
              <w:rPr>
                <w:b/>
                <w:bCs/>
                <w:lang w:val="en-AU"/>
              </w:rPr>
            </w:pPr>
            <w:r w:rsidRPr="00FC5325">
              <w:rPr>
                <w:b/>
                <w:bCs/>
                <w:lang w:val="en-AU"/>
              </w:rPr>
              <w:t>57,964,070</w:t>
            </w:r>
          </w:p>
        </w:tc>
      </w:tr>
    </w:tbl>
    <w:p w14:paraId="21B18230" w14:textId="77777777" w:rsidR="00FC5325" w:rsidRDefault="00FC5325" w:rsidP="00237881">
      <w:pPr>
        <w:pStyle w:val="BodyParagraph"/>
        <w:rPr>
          <w:lang w:val="en-AU"/>
        </w:rPr>
      </w:pPr>
    </w:p>
    <w:p w14:paraId="1A03E292" w14:textId="0947C732" w:rsidR="00163528" w:rsidRPr="00191B38" w:rsidRDefault="00237881" w:rsidP="00237881">
      <w:pPr>
        <w:pStyle w:val="BodyParagraph"/>
        <w:rPr>
          <w:lang w:val="en-AU"/>
        </w:rPr>
      </w:pPr>
      <w:r w:rsidRPr="00191B38">
        <w:rPr>
          <w:lang w:val="en-AU"/>
        </w:rPr>
        <w:t>Expenses from transactions are recognised as they are incurred and reported in the financial year to which they relate</w:t>
      </w:r>
      <w:r w:rsidR="00163528" w:rsidRPr="00FC5325">
        <w:rPr>
          <w:lang w:val="en-AU"/>
        </w:rPr>
        <w:t>.</w:t>
      </w:r>
    </w:p>
    <w:p w14:paraId="2217C346" w14:textId="3140249D" w:rsidR="00163528" w:rsidRPr="00FC5325" w:rsidRDefault="00163528" w:rsidP="00163528">
      <w:pPr>
        <w:pStyle w:val="FinancialStatementsNotesH2"/>
        <w:rPr>
          <w:lang w:val="en-AU"/>
        </w:rPr>
      </w:pPr>
      <w:bookmarkStart w:id="18" w:name="_Toc216091784"/>
      <w:r w:rsidRPr="00FC5325">
        <w:rPr>
          <w:lang w:val="en-AU"/>
        </w:rPr>
        <w:t>3.2</w:t>
      </w:r>
      <w:r w:rsidR="006B5D11" w:rsidRPr="00FC5325">
        <w:rPr>
          <w:lang w:val="en-AU"/>
        </w:rPr>
        <w:tab/>
      </w:r>
      <w:r w:rsidRPr="00FC5325">
        <w:rPr>
          <w:lang w:val="en-AU"/>
        </w:rPr>
        <w:t>Program costs</w:t>
      </w:r>
      <w:bookmarkEnd w:id="18"/>
    </w:p>
    <w:p w14:paraId="30F09A3B" w14:textId="57491FC9" w:rsidR="00163528" w:rsidRPr="00191B38" w:rsidRDefault="00237881" w:rsidP="00237881">
      <w:pPr>
        <w:pStyle w:val="BodyParagraph"/>
        <w:rPr>
          <w:lang w:val="en-AU"/>
        </w:rPr>
      </w:pPr>
      <w:r w:rsidRPr="00191B38">
        <w:rPr>
          <w:lang w:val="en-AU"/>
        </w:rPr>
        <w:t xml:space="preserve">VicScreen provides funding to support the development and production of feature film, television, online, virtual reality and digital games projects. In addition, funding is provided to support and develop Victorian practitioners and businesses in other ways through </w:t>
      </w:r>
      <w:proofErr w:type="spellStart"/>
      <w:r w:rsidRPr="00191B38">
        <w:rPr>
          <w:lang w:val="en-AU"/>
        </w:rPr>
        <w:t>VicScreen’s</w:t>
      </w:r>
      <w:proofErr w:type="spellEnd"/>
      <w:r w:rsidRPr="00191B38">
        <w:rPr>
          <w:lang w:val="en-AU"/>
        </w:rPr>
        <w:t xml:space="preserve"> various programs and initiatives. VicScreen also supports a variety of cultural events delivered by industry organisations or other businesses with the aim of connecting audiences with local and international screen content and culture. Program costs are payments made to approved funding recipients of </w:t>
      </w:r>
      <w:proofErr w:type="spellStart"/>
      <w:r w:rsidRPr="00191B38">
        <w:rPr>
          <w:lang w:val="en-AU"/>
        </w:rPr>
        <w:t>VicScreen’s</w:t>
      </w:r>
      <w:proofErr w:type="spellEnd"/>
      <w:r w:rsidRPr="00191B38">
        <w:rPr>
          <w:lang w:val="en-AU"/>
        </w:rPr>
        <w:t xml:space="preserve"> programs. Program costs are recognised when commitments become payable, i.e. when contracts are executed and recipients satisfy contracted conditions. Commitments which are not yet payable are detailed in Note 6.2</w:t>
      </w:r>
      <w:r w:rsidR="00163528" w:rsidRPr="00FC5325">
        <w:rPr>
          <w:lang w:val="en-AU"/>
        </w:rPr>
        <w:t>.</w:t>
      </w:r>
    </w:p>
    <w:p w14:paraId="19598C59" w14:textId="1BFCFA47" w:rsidR="00163528" w:rsidRPr="00FC5325" w:rsidRDefault="00163528" w:rsidP="00163528">
      <w:pPr>
        <w:pStyle w:val="FinancialStatementsNotesH2"/>
        <w:rPr>
          <w:lang w:val="en-AU"/>
        </w:rPr>
      </w:pPr>
      <w:bookmarkStart w:id="19" w:name="_Toc216091785"/>
      <w:r w:rsidRPr="00FC5325">
        <w:rPr>
          <w:lang w:val="en-AU"/>
        </w:rPr>
        <w:t>3.3</w:t>
      </w:r>
      <w:r w:rsidR="006B5D11" w:rsidRPr="00FC5325">
        <w:rPr>
          <w:lang w:val="en-AU"/>
        </w:rPr>
        <w:tab/>
      </w:r>
      <w:r w:rsidRPr="00FC5325">
        <w:rPr>
          <w:lang w:val="en-AU"/>
        </w:rPr>
        <w:t>Employee expenses</w:t>
      </w:r>
      <w:bookmarkEnd w:id="19"/>
    </w:p>
    <w:p w14:paraId="1B69EDAE" w14:textId="64421CAB" w:rsidR="00163528" w:rsidRPr="00FC5325" w:rsidRDefault="00163528" w:rsidP="004360E2">
      <w:pPr>
        <w:pStyle w:val="FinancialStatementsNotesH3"/>
        <w:rPr>
          <w:lang w:val="en-AU"/>
        </w:rPr>
      </w:pPr>
      <w:r w:rsidRPr="00FC5325">
        <w:rPr>
          <w:lang w:val="en-AU"/>
        </w:rPr>
        <w:t>3.3.1</w:t>
      </w:r>
      <w:r w:rsidR="006B5D11" w:rsidRPr="00FC5325">
        <w:rPr>
          <w:lang w:val="en-AU"/>
        </w:rPr>
        <w:tab/>
      </w:r>
      <w:r w:rsidRPr="00FC5325">
        <w:rPr>
          <w:lang w:val="en-AU"/>
        </w:rPr>
        <w:t>Employee expenses in the Comprehensive operating statement</w:t>
      </w:r>
    </w:p>
    <w:tbl>
      <w:tblPr>
        <w:tblStyle w:val="TableLight"/>
        <w:tblW w:w="0" w:type="auto"/>
        <w:tblLayout w:type="fixed"/>
        <w:tblLook w:val="04A0" w:firstRow="1" w:lastRow="0" w:firstColumn="1" w:lastColumn="0" w:noHBand="0" w:noVBand="1"/>
        <w:tblCaption w:val="Employee expenses in the Comprehensive operating statement"/>
      </w:tblPr>
      <w:tblGrid>
        <w:gridCol w:w="3823"/>
        <w:gridCol w:w="1640"/>
        <w:gridCol w:w="1641"/>
        <w:gridCol w:w="1641"/>
      </w:tblGrid>
      <w:tr w:rsidR="00163528" w:rsidRPr="00191B38" w14:paraId="76CD2AD1"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49CFDA4B" w14:textId="77777777" w:rsidR="00163528" w:rsidRPr="00FC5325" w:rsidRDefault="00163528" w:rsidP="00984655">
            <w:pPr>
              <w:pStyle w:val="TableBody14pt"/>
              <w:rPr>
                <w:lang w:val="en-AU"/>
              </w:rPr>
            </w:pPr>
            <w:bookmarkStart w:id="20" w:name="ColumnTitle_8"/>
            <w:bookmarkEnd w:id="20"/>
          </w:p>
        </w:tc>
        <w:tc>
          <w:tcPr>
            <w:tcW w:w="0" w:type="dxa"/>
            <w:shd w:val="clear" w:color="auto" w:fill="D9D9D9" w:themeFill="background1" w:themeFillShade="D9"/>
          </w:tcPr>
          <w:p w14:paraId="45F63DEC" w14:textId="77777777" w:rsidR="00163528" w:rsidRPr="00FC5325" w:rsidRDefault="00163528" w:rsidP="00984655">
            <w:pPr>
              <w:pStyle w:val="TableBody14pt"/>
              <w:rPr>
                <w:lang w:val="en-AU"/>
              </w:rPr>
            </w:pPr>
            <w:r w:rsidRPr="00FC5325">
              <w:rPr>
                <w:lang w:val="en-AU"/>
              </w:rPr>
              <w:t>Notes</w:t>
            </w:r>
          </w:p>
        </w:tc>
        <w:tc>
          <w:tcPr>
            <w:tcW w:w="0" w:type="dxa"/>
            <w:shd w:val="clear" w:color="auto" w:fill="D9D9D9" w:themeFill="background1" w:themeFillShade="D9"/>
          </w:tcPr>
          <w:p w14:paraId="12B255F0" w14:textId="33ACAFB9" w:rsidR="00163528" w:rsidRPr="00FC5325" w:rsidRDefault="0009500F" w:rsidP="00984655">
            <w:pPr>
              <w:pStyle w:val="TableBody14pt"/>
              <w:rPr>
                <w:lang w:val="en-AU"/>
              </w:rPr>
            </w:pPr>
            <w:r w:rsidRPr="00FC5325">
              <w:rPr>
                <w:lang w:val="en-AU"/>
              </w:rPr>
              <w:t>2025</w:t>
            </w:r>
            <w:r w:rsidR="00163528" w:rsidRPr="00FC5325">
              <w:rPr>
                <w:lang w:val="en-AU"/>
              </w:rPr>
              <w:t xml:space="preserve"> ($)</w:t>
            </w:r>
          </w:p>
        </w:tc>
        <w:tc>
          <w:tcPr>
            <w:tcW w:w="0" w:type="dxa"/>
            <w:shd w:val="clear" w:color="auto" w:fill="D9D9D9" w:themeFill="background1" w:themeFillShade="D9"/>
          </w:tcPr>
          <w:p w14:paraId="5E978B70" w14:textId="717652CF" w:rsidR="00163528" w:rsidRPr="00FC5325" w:rsidRDefault="00163528" w:rsidP="00984655">
            <w:pPr>
              <w:pStyle w:val="TableBody14pt"/>
              <w:rPr>
                <w:lang w:val="en-AU"/>
              </w:rPr>
            </w:pPr>
            <w:r w:rsidRPr="00FC5325">
              <w:rPr>
                <w:lang w:val="en-AU"/>
              </w:rPr>
              <w:t>202</w:t>
            </w:r>
            <w:r w:rsidR="0009500F" w:rsidRPr="00FC5325">
              <w:rPr>
                <w:lang w:val="en-AU"/>
              </w:rPr>
              <w:t>4</w:t>
            </w:r>
            <w:r w:rsidRPr="00FC5325">
              <w:rPr>
                <w:lang w:val="en-AU"/>
              </w:rPr>
              <w:t xml:space="preserve"> ($)</w:t>
            </w:r>
          </w:p>
        </w:tc>
      </w:tr>
      <w:tr w:rsidR="00CE2597" w:rsidRPr="00191B38" w14:paraId="202D8B76" w14:textId="77777777" w:rsidTr="00984655">
        <w:trPr>
          <w:cantSplit/>
          <w:trHeight w:val="20"/>
        </w:trPr>
        <w:tc>
          <w:tcPr>
            <w:tcW w:w="3823" w:type="dxa"/>
          </w:tcPr>
          <w:p w14:paraId="37F079AE" w14:textId="77777777" w:rsidR="00CE2597" w:rsidRPr="00FC5325" w:rsidRDefault="00CE2597" w:rsidP="00CE2597">
            <w:pPr>
              <w:pStyle w:val="TableBody14pt"/>
              <w:rPr>
                <w:lang w:val="en-AU"/>
              </w:rPr>
            </w:pPr>
            <w:r w:rsidRPr="00FC5325">
              <w:rPr>
                <w:lang w:val="en-AU"/>
              </w:rPr>
              <w:t>Wages, salaries and leave entitlements</w:t>
            </w:r>
          </w:p>
        </w:tc>
        <w:tc>
          <w:tcPr>
            <w:tcW w:w="1640" w:type="dxa"/>
          </w:tcPr>
          <w:p w14:paraId="1F78D551" w14:textId="77777777" w:rsidR="00CE2597" w:rsidRPr="00FC5325" w:rsidRDefault="00CE2597" w:rsidP="00CE2597">
            <w:pPr>
              <w:pStyle w:val="TableBody14pt"/>
              <w:rPr>
                <w:lang w:val="en-AU"/>
              </w:rPr>
            </w:pPr>
          </w:p>
        </w:tc>
        <w:tc>
          <w:tcPr>
            <w:tcW w:w="1641" w:type="dxa"/>
          </w:tcPr>
          <w:p w14:paraId="799C3460" w14:textId="2FB16242" w:rsidR="00CE2597" w:rsidRPr="00FC5325" w:rsidRDefault="00CE2597" w:rsidP="00CE2597">
            <w:pPr>
              <w:pStyle w:val="TableBody14pt"/>
              <w:rPr>
                <w:lang w:val="en-AU"/>
              </w:rPr>
            </w:pPr>
            <w:r w:rsidRPr="00FC5325">
              <w:rPr>
                <w:lang w:val="en-AU"/>
              </w:rPr>
              <w:t>9,038,481</w:t>
            </w:r>
          </w:p>
        </w:tc>
        <w:tc>
          <w:tcPr>
            <w:tcW w:w="1641" w:type="dxa"/>
          </w:tcPr>
          <w:p w14:paraId="789250AA" w14:textId="55FA972B" w:rsidR="00CE2597" w:rsidRPr="00FC5325" w:rsidRDefault="00CE2597" w:rsidP="00CE2597">
            <w:pPr>
              <w:pStyle w:val="TableBody14pt"/>
              <w:rPr>
                <w:lang w:val="en-AU"/>
              </w:rPr>
            </w:pPr>
            <w:r w:rsidRPr="00FC5325">
              <w:rPr>
                <w:lang w:val="en-AU"/>
              </w:rPr>
              <w:t>7,675,740</w:t>
            </w:r>
          </w:p>
        </w:tc>
      </w:tr>
      <w:tr w:rsidR="00CE2597" w:rsidRPr="00191B38" w14:paraId="02A76740" w14:textId="77777777" w:rsidTr="00984655">
        <w:trPr>
          <w:cantSplit/>
          <w:trHeight w:val="20"/>
        </w:trPr>
        <w:tc>
          <w:tcPr>
            <w:tcW w:w="3823" w:type="dxa"/>
          </w:tcPr>
          <w:p w14:paraId="0E4BF188" w14:textId="77777777" w:rsidR="00CE2597" w:rsidRPr="00FC5325" w:rsidRDefault="00CE2597" w:rsidP="00CE2597">
            <w:pPr>
              <w:pStyle w:val="TableBody14pt"/>
              <w:rPr>
                <w:lang w:val="en-AU"/>
              </w:rPr>
            </w:pPr>
            <w:r w:rsidRPr="00FC5325">
              <w:rPr>
                <w:lang w:val="en-AU"/>
              </w:rPr>
              <w:t>Defined contribution superannuation expense</w:t>
            </w:r>
          </w:p>
        </w:tc>
        <w:tc>
          <w:tcPr>
            <w:tcW w:w="1640" w:type="dxa"/>
          </w:tcPr>
          <w:p w14:paraId="127DA2B6" w14:textId="77777777" w:rsidR="00CE2597" w:rsidRPr="00FC5325" w:rsidRDefault="00CE2597" w:rsidP="00CE2597">
            <w:pPr>
              <w:pStyle w:val="TableBody14pt"/>
              <w:rPr>
                <w:lang w:val="en-AU"/>
              </w:rPr>
            </w:pPr>
            <w:r w:rsidRPr="00FC5325">
              <w:rPr>
                <w:lang w:val="en-AU"/>
              </w:rPr>
              <w:t>3.3.3</w:t>
            </w:r>
          </w:p>
        </w:tc>
        <w:tc>
          <w:tcPr>
            <w:tcW w:w="1641" w:type="dxa"/>
          </w:tcPr>
          <w:p w14:paraId="78D7CB59" w14:textId="7CC8B427" w:rsidR="00CE2597" w:rsidRPr="00FC5325" w:rsidRDefault="00CE2597" w:rsidP="00CE2597">
            <w:pPr>
              <w:pStyle w:val="TableBody14pt"/>
              <w:rPr>
                <w:lang w:val="en-AU"/>
              </w:rPr>
            </w:pPr>
            <w:r w:rsidRPr="00FC5325">
              <w:rPr>
                <w:lang w:val="en-AU"/>
              </w:rPr>
              <w:t>957,520</w:t>
            </w:r>
          </w:p>
        </w:tc>
        <w:tc>
          <w:tcPr>
            <w:tcW w:w="1641" w:type="dxa"/>
          </w:tcPr>
          <w:p w14:paraId="09A10E1F" w14:textId="2FEA1558" w:rsidR="00CE2597" w:rsidRPr="00FC5325" w:rsidRDefault="00CE2597" w:rsidP="00CE2597">
            <w:pPr>
              <w:pStyle w:val="TableBody14pt"/>
              <w:rPr>
                <w:lang w:val="en-AU"/>
              </w:rPr>
            </w:pPr>
            <w:r w:rsidRPr="00FC5325">
              <w:rPr>
                <w:lang w:val="en-AU"/>
              </w:rPr>
              <w:t>770,630</w:t>
            </w:r>
          </w:p>
        </w:tc>
      </w:tr>
      <w:tr w:rsidR="00CE2597" w:rsidRPr="00191B38" w14:paraId="7FA51FC3" w14:textId="77777777" w:rsidTr="00984655">
        <w:trPr>
          <w:cantSplit/>
          <w:trHeight w:val="20"/>
        </w:trPr>
        <w:tc>
          <w:tcPr>
            <w:tcW w:w="3823" w:type="dxa"/>
          </w:tcPr>
          <w:p w14:paraId="6B30A743" w14:textId="77777777" w:rsidR="00CE2597" w:rsidRPr="00FC5325" w:rsidRDefault="00CE2597" w:rsidP="00CE2597">
            <w:pPr>
              <w:pStyle w:val="TableBody14pt"/>
              <w:rPr>
                <w:b/>
                <w:lang w:val="en-AU"/>
              </w:rPr>
            </w:pPr>
            <w:r w:rsidRPr="00FC5325">
              <w:rPr>
                <w:b/>
                <w:lang w:val="en-AU"/>
              </w:rPr>
              <w:t>TOTAL EMPLOYEE EXPENSES</w:t>
            </w:r>
          </w:p>
        </w:tc>
        <w:tc>
          <w:tcPr>
            <w:tcW w:w="1640" w:type="dxa"/>
          </w:tcPr>
          <w:p w14:paraId="448DAB34" w14:textId="77777777" w:rsidR="00CE2597" w:rsidRPr="00FC5325" w:rsidRDefault="00CE2597" w:rsidP="00CE2597">
            <w:pPr>
              <w:pStyle w:val="TableBody14pt"/>
              <w:rPr>
                <w:b/>
                <w:lang w:val="en-AU"/>
              </w:rPr>
            </w:pPr>
          </w:p>
        </w:tc>
        <w:tc>
          <w:tcPr>
            <w:tcW w:w="1641" w:type="dxa"/>
          </w:tcPr>
          <w:p w14:paraId="09EDD006" w14:textId="6CC3F30D" w:rsidR="00CE2597" w:rsidRPr="00FC5325" w:rsidRDefault="00CE2597" w:rsidP="00CE2597">
            <w:pPr>
              <w:pStyle w:val="TableBody14pt"/>
              <w:rPr>
                <w:b/>
                <w:bCs/>
                <w:lang w:val="en-AU"/>
              </w:rPr>
            </w:pPr>
            <w:r w:rsidRPr="00FC5325">
              <w:rPr>
                <w:b/>
                <w:bCs/>
                <w:lang w:val="en-AU"/>
              </w:rPr>
              <w:t>9,996,001</w:t>
            </w:r>
          </w:p>
        </w:tc>
        <w:tc>
          <w:tcPr>
            <w:tcW w:w="1641" w:type="dxa"/>
          </w:tcPr>
          <w:p w14:paraId="03521966" w14:textId="7FEE62C4" w:rsidR="00CE2597" w:rsidRPr="00FC5325" w:rsidRDefault="00CE2597" w:rsidP="00CE2597">
            <w:pPr>
              <w:pStyle w:val="TableBody14pt"/>
              <w:rPr>
                <w:b/>
                <w:bCs/>
                <w:lang w:val="en-AU"/>
              </w:rPr>
            </w:pPr>
            <w:r w:rsidRPr="00FC5325">
              <w:rPr>
                <w:b/>
                <w:bCs/>
                <w:lang w:val="en-AU"/>
              </w:rPr>
              <w:t>8,446,370</w:t>
            </w:r>
          </w:p>
        </w:tc>
      </w:tr>
    </w:tbl>
    <w:p w14:paraId="011B66D0" w14:textId="38BD70C2" w:rsidR="00163528" w:rsidRPr="00191B38" w:rsidRDefault="00CE2597" w:rsidP="00CE2597">
      <w:pPr>
        <w:pStyle w:val="BodyParagraph"/>
        <w:rPr>
          <w:lang w:val="en-AU"/>
        </w:rPr>
      </w:pPr>
      <w:r w:rsidRPr="00191B38">
        <w:rPr>
          <w:lang w:val="en-AU"/>
        </w:rPr>
        <w:t xml:space="preserve">Employee expenses include all costs directly related to employment including wages and salaries, superannuation, fringe benefits tax, leave entitlements, termination payments, payroll tax, allowances and </w:t>
      </w:r>
      <w:proofErr w:type="spellStart"/>
      <w:r w:rsidRPr="00191B38">
        <w:rPr>
          <w:lang w:val="en-AU"/>
        </w:rPr>
        <w:t>WorkCover</w:t>
      </w:r>
      <w:proofErr w:type="spellEnd"/>
      <w:r w:rsidRPr="00191B38">
        <w:rPr>
          <w:lang w:val="en-AU"/>
        </w:rPr>
        <w:t xml:space="preserve"> premiums. 2024–25 costs also include 3% salary increments and a one-off $5,600 payment to eligible employees related to the </w:t>
      </w:r>
      <w:r w:rsidRPr="00191B38">
        <w:rPr>
          <w:i/>
          <w:iCs/>
          <w:lang w:val="en-AU"/>
        </w:rPr>
        <w:t>Cultural and Creative Agencies Enterprise Agreement 2025</w:t>
      </w:r>
      <w:r w:rsidR="00163528" w:rsidRPr="00FC5325">
        <w:rPr>
          <w:lang w:val="en-AU"/>
        </w:rPr>
        <w:t>.</w:t>
      </w:r>
    </w:p>
    <w:p w14:paraId="451B4E66" w14:textId="77777777" w:rsidR="004360E2" w:rsidRPr="00FC5325" w:rsidRDefault="00163528" w:rsidP="004360E2">
      <w:pPr>
        <w:pStyle w:val="FinancialStatementsNotesH3"/>
        <w:rPr>
          <w:lang w:val="en-AU"/>
        </w:rPr>
      </w:pPr>
      <w:r w:rsidRPr="00FC5325">
        <w:rPr>
          <w:lang w:val="en-AU"/>
        </w:rPr>
        <w:t>3.3.2</w:t>
      </w:r>
      <w:r w:rsidR="006B5D11" w:rsidRPr="00FC5325">
        <w:rPr>
          <w:lang w:val="en-AU"/>
        </w:rPr>
        <w:tab/>
      </w:r>
      <w:r w:rsidRPr="00FC5325">
        <w:rPr>
          <w:lang w:val="en-AU"/>
        </w:rPr>
        <w:t>Employee benefits in the Balance sheet</w:t>
      </w:r>
    </w:p>
    <w:p w14:paraId="1343F249" w14:textId="566243E8" w:rsidR="00163528" w:rsidRPr="00FC5325" w:rsidRDefault="00CE2597" w:rsidP="00CE2597">
      <w:pPr>
        <w:pStyle w:val="BodyParagraph"/>
        <w:rPr>
          <w:lang w:val="en-AU"/>
        </w:rPr>
      </w:pPr>
      <w:r w:rsidRPr="00191B38">
        <w:rPr>
          <w:lang w:val="en-AU"/>
        </w:rPr>
        <w:t>Provision is made for benefits accruing to employees in respect of annual leave and long service leave for services rendered up to the reporting date and is recorded as an expense during the period the services are delivered</w:t>
      </w:r>
      <w:r w:rsidR="00163528" w:rsidRPr="00FC5325">
        <w:rPr>
          <w:lang w:val="en-AU"/>
        </w:rPr>
        <w:t>.</w:t>
      </w:r>
    </w:p>
    <w:tbl>
      <w:tblPr>
        <w:tblStyle w:val="TableLight"/>
        <w:tblW w:w="8784" w:type="dxa"/>
        <w:tblLayout w:type="fixed"/>
        <w:tblLook w:val="04A0" w:firstRow="1" w:lastRow="0" w:firstColumn="1" w:lastColumn="0" w:noHBand="0" w:noVBand="1"/>
        <w:tblCaption w:val="Employee benefits in the Balance sheet"/>
      </w:tblPr>
      <w:tblGrid>
        <w:gridCol w:w="4815"/>
        <w:gridCol w:w="1984"/>
        <w:gridCol w:w="1985"/>
      </w:tblGrid>
      <w:tr w:rsidR="00163528" w:rsidRPr="00191B38" w14:paraId="349B3BF2" w14:textId="77777777" w:rsidTr="00A23FF2">
        <w:trPr>
          <w:cnfStyle w:val="100000000000" w:firstRow="1" w:lastRow="0" w:firstColumn="0" w:lastColumn="0" w:oddVBand="0" w:evenVBand="0" w:oddHBand="0" w:evenHBand="0" w:firstRowFirstColumn="0" w:firstRowLastColumn="0" w:lastRowFirstColumn="0" w:lastRowLastColumn="0"/>
          <w:cantSplit/>
          <w:trHeight w:val="20"/>
          <w:tblHeader/>
        </w:trPr>
        <w:tc>
          <w:tcPr>
            <w:tcW w:w="4815" w:type="dxa"/>
            <w:shd w:val="clear" w:color="auto" w:fill="D9D9D9" w:themeFill="background1" w:themeFillShade="D9"/>
          </w:tcPr>
          <w:p w14:paraId="30B2A141" w14:textId="77777777" w:rsidR="00163528" w:rsidRPr="00FC5325" w:rsidRDefault="00163528" w:rsidP="00A23FF2">
            <w:pPr>
              <w:pStyle w:val="TableBody14pt"/>
              <w:rPr>
                <w:lang w:val="en-AU"/>
              </w:rPr>
            </w:pPr>
            <w:bookmarkStart w:id="21" w:name="ColumnTitle_9"/>
            <w:bookmarkEnd w:id="21"/>
          </w:p>
        </w:tc>
        <w:tc>
          <w:tcPr>
            <w:tcW w:w="1984" w:type="dxa"/>
            <w:shd w:val="clear" w:color="auto" w:fill="D9D9D9" w:themeFill="background1" w:themeFillShade="D9"/>
          </w:tcPr>
          <w:p w14:paraId="4FE10B93" w14:textId="5F67F5FB" w:rsidR="00163528" w:rsidRPr="00FC5325" w:rsidRDefault="00CE2597" w:rsidP="00A23FF2">
            <w:pPr>
              <w:pStyle w:val="TableBody14pt"/>
              <w:rPr>
                <w:lang w:val="en-AU"/>
              </w:rPr>
            </w:pPr>
            <w:r w:rsidRPr="00FC5325">
              <w:rPr>
                <w:lang w:val="en-AU"/>
              </w:rPr>
              <w:t>2025</w:t>
            </w:r>
            <w:r w:rsidR="00163528" w:rsidRPr="00FC5325">
              <w:rPr>
                <w:lang w:val="en-AU"/>
              </w:rPr>
              <w:t xml:space="preserve"> ($)</w:t>
            </w:r>
          </w:p>
        </w:tc>
        <w:tc>
          <w:tcPr>
            <w:tcW w:w="1985" w:type="dxa"/>
            <w:shd w:val="clear" w:color="auto" w:fill="D9D9D9" w:themeFill="background1" w:themeFillShade="D9"/>
          </w:tcPr>
          <w:p w14:paraId="0785D724" w14:textId="5F0D4D3E" w:rsidR="00163528" w:rsidRPr="00FC5325" w:rsidRDefault="00CE2597" w:rsidP="00A23FF2">
            <w:pPr>
              <w:pStyle w:val="TableBody14pt"/>
              <w:rPr>
                <w:lang w:val="en-AU"/>
              </w:rPr>
            </w:pPr>
            <w:r w:rsidRPr="00FC5325">
              <w:rPr>
                <w:lang w:val="en-AU"/>
              </w:rPr>
              <w:t>2024</w:t>
            </w:r>
            <w:r w:rsidR="00163528" w:rsidRPr="00FC5325">
              <w:rPr>
                <w:lang w:val="en-AU"/>
              </w:rPr>
              <w:t xml:space="preserve"> ($)</w:t>
            </w:r>
          </w:p>
        </w:tc>
      </w:tr>
      <w:tr w:rsidR="00163528" w:rsidRPr="00191B38" w14:paraId="73E5C0F4" w14:textId="77777777" w:rsidTr="00A23FF2">
        <w:trPr>
          <w:cantSplit/>
          <w:trHeight w:val="20"/>
        </w:trPr>
        <w:tc>
          <w:tcPr>
            <w:tcW w:w="4815" w:type="dxa"/>
          </w:tcPr>
          <w:p w14:paraId="425791C6" w14:textId="77777777" w:rsidR="00163528" w:rsidRPr="00FC5325" w:rsidRDefault="00163528" w:rsidP="00A23FF2">
            <w:pPr>
              <w:pStyle w:val="TableBody14pt"/>
              <w:rPr>
                <w:b/>
                <w:lang w:val="en-AU"/>
              </w:rPr>
            </w:pPr>
            <w:r w:rsidRPr="00FC5325">
              <w:rPr>
                <w:b/>
                <w:lang w:val="en-AU"/>
              </w:rPr>
              <w:t>CURRENT PROVISIONS</w:t>
            </w:r>
          </w:p>
        </w:tc>
        <w:tc>
          <w:tcPr>
            <w:tcW w:w="1984" w:type="dxa"/>
          </w:tcPr>
          <w:p w14:paraId="3480311F" w14:textId="77777777" w:rsidR="00163528" w:rsidRPr="00FC5325" w:rsidRDefault="00163528" w:rsidP="00A23FF2">
            <w:pPr>
              <w:pStyle w:val="TableBody14pt"/>
              <w:rPr>
                <w:b/>
                <w:lang w:val="en-AU"/>
              </w:rPr>
            </w:pPr>
          </w:p>
        </w:tc>
        <w:tc>
          <w:tcPr>
            <w:tcW w:w="1985" w:type="dxa"/>
          </w:tcPr>
          <w:p w14:paraId="34E94416" w14:textId="77777777" w:rsidR="00163528" w:rsidRPr="00FC5325" w:rsidRDefault="00163528" w:rsidP="00A23FF2">
            <w:pPr>
              <w:pStyle w:val="TableBody14pt"/>
              <w:rPr>
                <w:b/>
                <w:lang w:val="en-AU"/>
              </w:rPr>
            </w:pPr>
          </w:p>
        </w:tc>
      </w:tr>
      <w:tr w:rsidR="00163528" w:rsidRPr="00191B38" w14:paraId="3E288A16" w14:textId="77777777" w:rsidTr="00A23FF2">
        <w:trPr>
          <w:cantSplit/>
          <w:trHeight w:val="20"/>
        </w:trPr>
        <w:tc>
          <w:tcPr>
            <w:tcW w:w="4815" w:type="dxa"/>
          </w:tcPr>
          <w:p w14:paraId="50283CFC" w14:textId="77777777" w:rsidR="00163528" w:rsidRPr="00FC5325" w:rsidRDefault="00163528" w:rsidP="00A23FF2">
            <w:pPr>
              <w:pStyle w:val="TableBody14pt"/>
              <w:rPr>
                <w:b/>
                <w:lang w:val="en-AU"/>
              </w:rPr>
            </w:pPr>
            <w:r w:rsidRPr="00FC5325">
              <w:rPr>
                <w:b/>
                <w:lang w:val="en-AU"/>
              </w:rPr>
              <w:t>Annual Leave</w:t>
            </w:r>
          </w:p>
        </w:tc>
        <w:tc>
          <w:tcPr>
            <w:tcW w:w="1984" w:type="dxa"/>
          </w:tcPr>
          <w:p w14:paraId="32B8826A" w14:textId="77777777" w:rsidR="00163528" w:rsidRPr="00FC5325" w:rsidRDefault="00163528" w:rsidP="00A23FF2">
            <w:pPr>
              <w:pStyle w:val="TableBody14pt"/>
              <w:rPr>
                <w:b/>
                <w:lang w:val="en-AU"/>
              </w:rPr>
            </w:pPr>
          </w:p>
        </w:tc>
        <w:tc>
          <w:tcPr>
            <w:tcW w:w="1985" w:type="dxa"/>
          </w:tcPr>
          <w:p w14:paraId="6B6FE171" w14:textId="77777777" w:rsidR="00163528" w:rsidRPr="00FC5325" w:rsidRDefault="00163528" w:rsidP="00A23FF2">
            <w:pPr>
              <w:pStyle w:val="TableBody14pt"/>
              <w:rPr>
                <w:b/>
                <w:lang w:val="en-AU"/>
              </w:rPr>
            </w:pPr>
          </w:p>
        </w:tc>
      </w:tr>
      <w:tr w:rsidR="00163528" w:rsidRPr="00191B38" w14:paraId="3243C6B5" w14:textId="77777777" w:rsidTr="00A23FF2">
        <w:trPr>
          <w:cantSplit/>
          <w:trHeight w:val="20"/>
        </w:trPr>
        <w:tc>
          <w:tcPr>
            <w:tcW w:w="4815" w:type="dxa"/>
          </w:tcPr>
          <w:p w14:paraId="34464655" w14:textId="77777777" w:rsidR="00163528" w:rsidRPr="00FC5325" w:rsidRDefault="00163528" w:rsidP="00A23FF2">
            <w:pPr>
              <w:pStyle w:val="TableBody14pt"/>
              <w:rPr>
                <w:lang w:val="en-AU"/>
              </w:rPr>
            </w:pPr>
            <w:r w:rsidRPr="00FC5325">
              <w:rPr>
                <w:lang w:val="en-AU"/>
              </w:rPr>
              <w:t>Unconditional and expected to settle within 12 months</w:t>
            </w:r>
          </w:p>
        </w:tc>
        <w:tc>
          <w:tcPr>
            <w:tcW w:w="1984" w:type="dxa"/>
          </w:tcPr>
          <w:p w14:paraId="07050AA4" w14:textId="5C439A8D" w:rsidR="00163528" w:rsidRPr="00191B38" w:rsidRDefault="00CE2597" w:rsidP="00CE2597">
            <w:pPr>
              <w:pStyle w:val="TableBody14pt"/>
              <w:rPr>
                <w:lang w:val="en-AU"/>
              </w:rPr>
            </w:pPr>
            <w:r w:rsidRPr="00191B38">
              <w:rPr>
                <w:lang w:val="en-AU"/>
              </w:rPr>
              <w:t>543,609</w:t>
            </w:r>
          </w:p>
        </w:tc>
        <w:tc>
          <w:tcPr>
            <w:tcW w:w="1985" w:type="dxa"/>
          </w:tcPr>
          <w:p w14:paraId="6775EE4C" w14:textId="5153C52C" w:rsidR="00163528" w:rsidRPr="00191B38" w:rsidRDefault="00586B41" w:rsidP="00586B41">
            <w:pPr>
              <w:pStyle w:val="TableBody14pt"/>
              <w:rPr>
                <w:lang w:val="en-AU"/>
              </w:rPr>
            </w:pPr>
            <w:r w:rsidRPr="00191B38">
              <w:rPr>
                <w:lang w:val="en-AU"/>
              </w:rPr>
              <w:t>452,406</w:t>
            </w:r>
          </w:p>
        </w:tc>
      </w:tr>
      <w:tr w:rsidR="00586B41" w:rsidRPr="00191B38" w14:paraId="7E254A6A" w14:textId="77777777" w:rsidTr="00A23FF2">
        <w:trPr>
          <w:cantSplit/>
          <w:trHeight w:val="20"/>
        </w:trPr>
        <w:tc>
          <w:tcPr>
            <w:tcW w:w="4815" w:type="dxa"/>
          </w:tcPr>
          <w:p w14:paraId="6D2AD336" w14:textId="77777777" w:rsidR="00586B41" w:rsidRPr="00FC5325" w:rsidRDefault="00586B41" w:rsidP="00586B41">
            <w:pPr>
              <w:pStyle w:val="TableBody14pt"/>
              <w:rPr>
                <w:lang w:val="en-AU"/>
              </w:rPr>
            </w:pPr>
            <w:r w:rsidRPr="00FC5325">
              <w:rPr>
                <w:lang w:val="en-AU"/>
              </w:rPr>
              <w:t>Unconditional and expected to settle after 12 months</w:t>
            </w:r>
          </w:p>
        </w:tc>
        <w:tc>
          <w:tcPr>
            <w:tcW w:w="1984" w:type="dxa"/>
          </w:tcPr>
          <w:p w14:paraId="1EF5A712" w14:textId="34532C48" w:rsidR="00586B41" w:rsidRPr="00FC5325" w:rsidRDefault="00586B41" w:rsidP="00586B41">
            <w:pPr>
              <w:pStyle w:val="TableBody14pt"/>
              <w:rPr>
                <w:lang w:val="en-AU"/>
              </w:rPr>
            </w:pPr>
            <w:r w:rsidRPr="00FC5325">
              <w:rPr>
                <w:lang w:val="en-AU"/>
              </w:rPr>
              <w:t>69,486</w:t>
            </w:r>
          </w:p>
        </w:tc>
        <w:tc>
          <w:tcPr>
            <w:tcW w:w="1985" w:type="dxa"/>
          </w:tcPr>
          <w:p w14:paraId="511718F5" w14:textId="45129354" w:rsidR="00586B41" w:rsidRPr="00FC5325" w:rsidRDefault="00586B41" w:rsidP="00586B41">
            <w:pPr>
              <w:pStyle w:val="TableBody14pt"/>
              <w:rPr>
                <w:lang w:val="en-AU"/>
              </w:rPr>
            </w:pPr>
            <w:r w:rsidRPr="00FC5325">
              <w:rPr>
                <w:lang w:val="en-AU"/>
              </w:rPr>
              <w:t>24,775</w:t>
            </w:r>
          </w:p>
        </w:tc>
      </w:tr>
      <w:tr w:rsidR="00586B41" w:rsidRPr="00191B38" w14:paraId="5D8EA38D" w14:textId="77777777" w:rsidTr="00A23FF2">
        <w:trPr>
          <w:cantSplit/>
          <w:trHeight w:val="20"/>
        </w:trPr>
        <w:tc>
          <w:tcPr>
            <w:tcW w:w="4815" w:type="dxa"/>
          </w:tcPr>
          <w:p w14:paraId="77A4B56C" w14:textId="77777777" w:rsidR="00586B41" w:rsidRPr="00FC5325" w:rsidRDefault="00586B41" w:rsidP="00586B41">
            <w:pPr>
              <w:pStyle w:val="TableBody14pt"/>
              <w:rPr>
                <w:b/>
                <w:lang w:val="en-AU"/>
              </w:rPr>
            </w:pPr>
            <w:r w:rsidRPr="00FC5325">
              <w:rPr>
                <w:b/>
                <w:lang w:val="en-AU"/>
              </w:rPr>
              <w:t>Long service leave</w:t>
            </w:r>
          </w:p>
        </w:tc>
        <w:tc>
          <w:tcPr>
            <w:tcW w:w="1984" w:type="dxa"/>
          </w:tcPr>
          <w:p w14:paraId="04D0E640" w14:textId="77777777" w:rsidR="00586B41" w:rsidRPr="00FC5325" w:rsidRDefault="00586B41" w:rsidP="00586B41">
            <w:pPr>
              <w:pStyle w:val="TableBody14pt"/>
              <w:rPr>
                <w:lang w:val="en-AU"/>
              </w:rPr>
            </w:pPr>
          </w:p>
        </w:tc>
        <w:tc>
          <w:tcPr>
            <w:tcW w:w="1985" w:type="dxa"/>
          </w:tcPr>
          <w:p w14:paraId="5D1DDC05" w14:textId="77777777" w:rsidR="00586B41" w:rsidRPr="00FC5325" w:rsidRDefault="00586B41" w:rsidP="00586B41">
            <w:pPr>
              <w:pStyle w:val="TableBody14pt"/>
              <w:rPr>
                <w:lang w:val="en-AU"/>
              </w:rPr>
            </w:pPr>
          </w:p>
        </w:tc>
      </w:tr>
      <w:tr w:rsidR="00586B41" w:rsidRPr="00191B38" w14:paraId="7725B115" w14:textId="77777777" w:rsidTr="00A23FF2">
        <w:trPr>
          <w:cantSplit/>
          <w:trHeight w:val="20"/>
        </w:trPr>
        <w:tc>
          <w:tcPr>
            <w:tcW w:w="4815" w:type="dxa"/>
          </w:tcPr>
          <w:p w14:paraId="44253C1A" w14:textId="77777777" w:rsidR="00586B41" w:rsidRPr="00FC5325" w:rsidRDefault="00586B41" w:rsidP="00586B41">
            <w:pPr>
              <w:pStyle w:val="TableBody14pt"/>
              <w:rPr>
                <w:lang w:val="en-AU"/>
              </w:rPr>
            </w:pPr>
            <w:r w:rsidRPr="00FC5325">
              <w:rPr>
                <w:lang w:val="en-AU"/>
              </w:rPr>
              <w:t>Unconditional and expected to settle within 12 months</w:t>
            </w:r>
          </w:p>
        </w:tc>
        <w:tc>
          <w:tcPr>
            <w:tcW w:w="1984" w:type="dxa"/>
          </w:tcPr>
          <w:p w14:paraId="637F9027" w14:textId="570F2702" w:rsidR="00586B41" w:rsidRPr="00FC5325" w:rsidRDefault="00586B41" w:rsidP="00586B41">
            <w:pPr>
              <w:pStyle w:val="TableBody14pt"/>
              <w:rPr>
                <w:lang w:val="en-AU"/>
              </w:rPr>
            </w:pPr>
            <w:r w:rsidRPr="00FC5325">
              <w:rPr>
                <w:lang w:val="en-AU"/>
              </w:rPr>
              <w:t>215,048</w:t>
            </w:r>
          </w:p>
        </w:tc>
        <w:tc>
          <w:tcPr>
            <w:tcW w:w="1985" w:type="dxa"/>
          </w:tcPr>
          <w:p w14:paraId="2FCA18C9" w14:textId="081B23E2" w:rsidR="00586B41" w:rsidRPr="00FC5325" w:rsidRDefault="00586B41" w:rsidP="00586B41">
            <w:pPr>
              <w:pStyle w:val="TableBody14pt"/>
              <w:rPr>
                <w:lang w:val="en-AU"/>
              </w:rPr>
            </w:pPr>
            <w:r w:rsidRPr="00FC5325">
              <w:rPr>
                <w:lang w:val="en-AU"/>
              </w:rPr>
              <w:t>94,484</w:t>
            </w:r>
          </w:p>
        </w:tc>
      </w:tr>
      <w:tr w:rsidR="00586B41" w:rsidRPr="00191B38" w14:paraId="3BEE062D" w14:textId="77777777" w:rsidTr="00A23FF2">
        <w:trPr>
          <w:cantSplit/>
          <w:trHeight w:val="20"/>
        </w:trPr>
        <w:tc>
          <w:tcPr>
            <w:tcW w:w="4815" w:type="dxa"/>
          </w:tcPr>
          <w:p w14:paraId="7C075934" w14:textId="77777777" w:rsidR="00586B41" w:rsidRPr="00FC5325" w:rsidRDefault="00586B41" w:rsidP="00586B41">
            <w:pPr>
              <w:pStyle w:val="TableBody14pt"/>
              <w:rPr>
                <w:lang w:val="en-AU"/>
              </w:rPr>
            </w:pPr>
            <w:r w:rsidRPr="00FC5325">
              <w:rPr>
                <w:lang w:val="en-AU"/>
              </w:rPr>
              <w:t>Unconditional and expected to settle after 12 months</w:t>
            </w:r>
          </w:p>
        </w:tc>
        <w:tc>
          <w:tcPr>
            <w:tcW w:w="1984" w:type="dxa"/>
          </w:tcPr>
          <w:p w14:paraId="40F6135B" w14:textId="689F1D17" w:rsidR="00586B41" w:rsidRPr="00FC5325" w:rsidRDefault="00586B41" w:rsidP="00586B41">
            <w:pPr>
              <w:pStyle w:val="TableBody14pt"/>
              <w:rPr>
                <w:lang w:val="en-AU"/>
              </w:rPr>
            </w:pPr>
            <w:r w:rsidRPr="00FC5325">
              <w:rPr>
                <w:lang w:val="en-AU"/>
              </w:rPr>
              <w:t>296,389</w:t>
            </w:r>
          </w:p>
        </w:tc>
        <w:tc>
          <w:tcPr>
            <w:tcW w:w="1985" w:type="dxa"/>
          </w:tcPr>
          <w:p w14:paraId="3B516074" w14:textId="1DE356B7" w:rsidR="00586B41" w:rsidRPr="00FC5325" w:rsidRDefault="00586B41" w:rsidP="00586B41">
            <w:pPr>
              <w:pStyle w:val="TableBody14pt"/>
              <w:rPr>
                <w:lang w:val="en-AU"/>
              </w:rPr>
            </w:pPr>
            <w:r w:rsidRPr="00FC5325">
              <w:rPr>
                <w:lang w:val="en-AU"/>
              </w:rPr>
              <w:t>245,993</w:t>
            </w:r>
          </w:p>
        </w:tc>
      </w:tr>
      <w:tr w:rsidR="00586B41" w:rsidRPr="00191B38" w14:paraId="5706533D" w14:textId="77777777" w:rsidTr="00A23FF2">
        <w:trPr>
          <w:cantSplit/>
          <w:trHeight w:val="20"/>
        </w:trPr>
        <w:tc>
          <w:tcPr>
            <w:tcW w:w="4815" w:type="dxa"/>
          </w:tcPr>
          <w:p w14:paraId="356FC37D" w14:textId="77777777" w:rsidR="00586B41" w:rsidRPr="00FC5325" w:rsidRDefault="00586B41" w:rsidP="00586B41">
            <w:pPr>
              <w:pStyle w:val="TableBody14pt"/>
              <w:rPr>
                <w:b/>
                <w:lang w:val="en-AU"/>
              </w:rPr>
            </w:pPr>
            <w:r w:rsidRPr="00FC5325">
              <w:rPr>
                <w:b/>
                <w:lang w:val="en-AU"/>
              </w:rPr>
              <w:t>On-costs</w:t>
            </w:r>
          </w:p>
        </w:tc>
        <w:tc>
          <w:tcPr>
            <w:tcW w:w="1984" w:type="dxa"/>
          </w:tcPr>
          <w:p w14:paraId="1BAB75C5" w14:textId="77777777" w:rsidR="00586B41" w:rsidRPr="00FC5325" w:rsidRDefault="00586B41" w:rsidP="00586B41">
            <w:pPr>
              <w:pStyle w:val="TableBody14pt"/>
              <w:rPr>
                <w:lang w:val="en-AU"/>
              </w:rPr>
            </w:pPr>
          </w:p>
        </w:tc>
        <w:tc>
          <w:tcPr>
            <w:tcW w:w="1985" w:type="dxa"/>
          </w:tcPr>
          <w:p w14:paraId="1BD1B480" w14:textId="77777777" w:rsidR="00586B41" w:rsidRPr="00FC5325" w:rsidRDefault="00586B41" w:rsidP="00586B41">
            <w:pPr>
              <w:pStyle w:val="TableBody14pt"/>
              <w:rPr>
                <w:lang w:val="en-AU"/>
              </w:rPr>
            </w:pPr>
          </w:p>
        </w:tc>
      </w:tr>
      <w:tr w:rsidR="00586B41" w:rsidRPr="00191B38" w14:paraId="740FEE1C" w14:textId="77777777" w:rsidTr="00A23FF2">
        <w:trPr>
          <w:cantSplit/>
          <w:trHeight w:val="20"/>
        </w:trPr>
        <w:tc>
          <w:tcPr>
            <w:tcW w:w="4815" w:type="dxa"/>
          </w:tcPr>
          <w:p w14:paraId="28B4229A" w14:textId="77777777" w:rsidR="00586B41" w:rsidRPr="00FC5325" w:rsidRDefault="00586B41" w:rsidP="00586B41">
            <w:pPr>
              <w:pStyle w:val="TableBody14pt"/>
              <w:rPr>
                <w:lang w:val="en-AU"/>
              </w:rPr>
            </w:pPr>
            <w:r w:rsidRPr="00FC5325">
              <w:rPr>
                <w:lang w:val="en-AU"/>
              </w:rPr>
              <w:t>Unconditional and expected to settle within 12 months</w:t>
            </w:r>
          </w:p>
        </w:tc>
        <w:tc>
          <w:tcPr>
            <w:tcW w:w="1984" w:type="dxa"/>
          </w:tcPr>
          <w:p w14:paraId="21A046D0" w14:textId="6704BE89" w:rsidR="00586B41" w:rsidRPr="00FC5325" w:rsidRDefault="00586B41" w:rsidP="00586B41">
            <w:pPr>
              <w:pStyle w:val="TableBody14pt"/>
              <w:rPr>
                <w:lang w:val="en-AU"/>
              </w:rPr>
            </w:pPr>
            <w:r w:rsidRPr="00FC5325">
              <w:rPr>
                <w:lang w:val="en-AU"/>
              </w:rPr>
              <w:t>45,395</w:t>
            </w:r>
          </w:p>
        </w:tc>
        <w:tc>
          <w:tcPr>
            <w:tcW w:w="1985" w:type="dxa"/>
          </w:tcPr>
          <w:p w14:paraId="1CC95D60" w14:textId="102DD766" w:rsidR="00586B41" w:rsidRPr="00FC5325" w:rsidRDefault="00586B41" w:rsidP="00586B41">
            <w:pPr>
              <w:pStyle w:val="TableBody14pt"/>
              <w:rPr>
                <w:lang w:val="en-AU"/>
              </w:rPr>
            </w:pPr>
            <w:r w:rsidRPr="00FC5325">
              <w:rPr>
                <w:lang w:val="en-AU"/>
              </w:rPr>
              <w:t>32,723</w:t>
            </w:r>
          </w:p>
        </w:tc>
      </w:tr>
      <w:tr w:rsidR="00586B41" w:rsidRPr="00191B38" w14:paraId="547302C2" w14:textId="77777777" w:rsidTr="00A23FF2">
        <w:trPr>
          <w:cantSplit/>
          <w:trHeight w:val="20"/>
        </w:trPr>
        <w:tc>
          <w:tcPr>
            <w:tcW w:w="4815" w:type="dxa"/>
          </w:tcPr>
          <w:p w14:paraId="222E97E4" w14:textId="77777777" w:rsidR="00586B41" w:rsidRPr="00FC5325" w:rsidRDefault="00586B41" w:rsidP="00586B41">
            <w:pPr>
              <w:pStyle w:val="TableBody14pt"/>
              <w:rPr>
                <w:lang w:val="en-AU"/>
              </w:rPr>
            </w:pPr>
            <w:r w:rsidRPr="00FC5325">
              <w:rPr>
                <w:lang w:val="en-AU"/>
              </w:rPr>
              <w:t>Unconditional and expected to settle after 12 months</w:t>
            </w:r>
          </w:p>
        </w:tc>
        <w:tc>
          <w:tcPr>
            <w:tcW w:w="1984" w:type="dxa"/>
          </w:tcPr>
          <w:p w14:paraId="7085D912" w14:textId="10B18AFA" w:rsidR="00586B41" w:rsidRPr="00FC5325" w:rsidRDefault="00586B41" w:rsidP="00586B41">
            <w:pPr>
              <w:pStyle w:val="TableBody14pt"/>
              <w:rPr>
                <w:lang w:val="en-AU"/>
              </w:rPr>
            </w:pPr>
            <w:r w:rsidRPr="00FC5325">
              <w:rPr>
                <w:lang w:val="en-AU"/>
              </w:rPr>
              <w:t>21,885</w:t>
            </w:r>
          </w:p>
        </w:tc>
        <w:tc>
          <w:tcPr>
            <w:tcW w:w="1985" w:type="dxa"/>
          </w:tcPr>
          <w:p w14:paraId="59E5802C" w14:textId="15307620" w:rsidR="00586B41" w:rsidRPr="00FC5325" w:rsidRDefault="00586B41" w:rsidP="00586B41">
            <w:pPr>
              <w:pStyle w:val="TableBody14pt"/>
              <w:rPr>
                <w:lang w:val="en-AU"/>
              </w:rPr>
            </w:pPr>
            <w:r w:rsidRPr="00FC5325">
              <w:rPr>
                <w:lang w:val="en-AU"/>
              </w:rPr>
              <w:t>16,208</w:t>
            </w:r>
          </w:p>
        </w:tc>
      </w:tr>
      <w:tr w:rsidR="00586B41" w:rsidRPr="00191B38" w14:paraId="1755C25B" w14:textId="77777777" w:rsidTr="00A23FF2">
        <w:trPr>
          <w:cantSplit/>
          <w:trHeight w:val="20"/>
        </w:trPr>
        <w:tc>
          <w:tcPr>
            <w:tcW w:w="4815" w:type="dxa"/>
          </w:tcPr>
          <w:p w14:paraId="5B3DA018" w14:textId="77777777" w:rsidR="00586B41" w:rsidRPr="00FC5325" w:rsidRDefault="00586B41" w:rsidP="00586B41">
            <w:pPr>
              <w:pStyle w:val="TableBody14pt"/>
              <w:rPr>
                <w:b/>
                <w:lang w:val="en-AU"/>
              </w:rPr>
            </w:pPr>
            <w:r w:rsidRPr="00FC5325">
              <w:rPr>
                <w:b/>
                <w:lang w:val="en-AU"/>
              </w:rPr>
              <w:t>Total current provisions for employee benefits</w:t>
            </w:r>
          </w:p>
        </w:tc>
        <w:tc>
          <w:tcPr>
            <w:tcW w:w="1984" w:type="dxa"/>
          </w:tcPr>
          <w:p w14:paraId="6633ADD4" w14:textId="7FE8E3A9" w:rsidR="00586B41" w:rsidRPr="00FC5325" w:rsidRDefault="00586B41" w:rsidP="00586B41">
            <w:pPr>
              <w:pStyle w:val="TableBody14pt"/>
              <w:rPr>
                <w:b/>
                <w:bCs/>
                <w:lang w:val="en-AU"/>
              </w:rPr>
            </w:pPr>
            <w:r w:rsidRPr="00FC5325">
              <w:rPr>
                <w:b/>
                <w:bCs/>
                <w:lang w:val="en-AU"/>
              </w:rPr>
              <w:t>1,191,812</w:t>
            </w:r>
          </w:p>
        </w:tc>
        <w:tc>
          <w:tcPr>
            <w:tcW w:w="1985" w:type="dxa"/>
          </w:tcPr>
          <w:p w14:paraId="67A09A8B" w14:textId="64DE49CA" w:rsidR="00586B41" w:rsidRPr="00FC5325" w:rsidRDefault="00586B41" w:rsidP="00586B41">
            <w:pPr>
              <w:pStyle w:val="TableBody14pt"/>
              <w:rPr>
                <w:b/>
                <w:bCs/>
                <w:lang w:val="en-AU"/>
              </w:rPr>
            </w:pPr>
            <w:r w:rsidRPr="00FC5325">
              <w:rPr>
                <w:b/>
                <w:bCs/>
                <w:lang w:val="en-AU"/>
              </w:rPr>
              <w:t>866,589</w:t>
            </w:r>
          </w:p>
        </w:tc>
      </w:tr>
      <w:tr w:rsidR="00163528" w:rsidRPr="00191B38" w14:paraId="27BCC06F" w14:textId="77777777" w:rsidTr="00A23FF2">
        <w:trPr>
          <w:cantSplit/>
          <w:trHeight w:val="20"/>
        </w:trPr>
        <w:tc>
          <w:tcPr>
            <w:tcW w:w="4815" w:type="dxa"/>
          </w:tcPr>
          <w:p w14:paraId="500DDA33" w14:textId="77777777" w:rsidR="00163528" w:rsidRPr="00FC5325" w:rsidRDefault="00163528" w:rsidP="00A23FF2">
            <w:pPr>
              <w:pStyle w:val="TableBody14pt"/>
              <w:rPr>
                <w:b/>
                <w:lang w:val="en-AU"/>
              </w:rPr>
            </w:pPr>
            <w:r w:rsidRPr="00FC5325">
              <w:rPr>
                <w:b/>
                <w:lang w:val="en-AU"/>
              </w:rPr>
              <w:t>NON-CURRENT PROVISIONS</w:t>
            </w:r>
          </w:p>
        </w:tc>
        <w:tc>
          <w:tcPr>
            <w:tcW w:w="1984" w:type="dxa"/>
          </w:tcPr>
          <w:p w14:paraId="3E78B8C2" w14:textId="77777777" w:rsidR="00163528" w:rsidRPr="00FC5325" w:rsidRDefault="00163528" w:rsidP="00A23FF2">
            <w:pPr>
              <w:pStyle w:val="TableBody14pt"/>
              <w:rPr>
                <w:b/>
                <w:lang w:val="en-AU"/>
              </w:rPr>
            </w:pPr>
          </w:p>
        </w:tc>
        <w:tc>
          <w:tcPr>
            <w:tcW w:w="1985" w:type="dxa"/>
          </w:tcPr>
          <w:p w14:paraId="3854C956" w14:textId="77777777" w:rsidR="00163528" w:rsidRPr="00FC5325" w:rsidRDefault="00163528" w:rsidP="00A23FF2">
            <w:pPr>
              <w:pStyle w:val="TableBody14pt"/>
              <w:rPr>
                <w:b/>
                <w:lang w:val="en-AU"/>
              </w:rPr>
            </w:pPr>
          </w:p>
        </w:tc>
      </w:tr>
      <w:tr w:rsidR="00586B41" w:rsidRPr="00191B38" w14:paraId="36D2B2BA" w14:textId="77777777" w:rsidTr="00A23FF2">
        <w:trPr>
          <w:cantSplit/>
          <w:trHeight w:val="20"/>
        </w:trPr>
        <w:tc>
          <w:tcPr>
            <w:tcW w:w="4815" w:type="dxa"/>
          </w:tcPr>
          <w:p w14:paraId="0F2F3426" w14:textId="77777777" w:rsidR="00586B41" w:rsidRPr="00FC5325" w:rsidRDefault="00586B41" w:rsidP="00586B41">
            <w:pPr>
              <w:pStyle w:val="TableBody14pt"/>
              <w:rPr>
                <w:lang w:val="en-AU"/>
              </w:rPr>
            </w:pPr>
            <w:r w:rsidRPr="00FC5325">
              <w:rPr>
                <w:lang w:val="en-AU"/>
              </w:rPr>
              <w:t>Long service leave</w:t>
            </w:r>
          </w:p>
        </w:tc>
        <w:tc>
          <w:tcPr>
            <w:tcW w:w="1984" w:type="dxa"/>
          </w:tcPr>
          <w:p w14:paraId="20F056C5" w14:textId="53229B16" w:rsidR="00586B41" w:rsidRPr="00FC5325" w:rsidRDefault="00586B41" w:rsidP="00586B41">
            <w:pPr>
              <w:pStyle w:val="TableBody14pt"/>
              <w:rPr>
                <w:lang w:val="en-AU"/>
              </w:rPr>
            </w:pPr>
            <w:r w:rsidRPr="00FC5325">
              <w:rPr>
                <w:lang w:val="en-AU"/>
              </w:rPr>
              <w:t>213,089</w:t>
            </w:r>
          </w:p>
        </w:tc>
        <w:tc>
          <w:tcPr>
            <w:tcW w:w="1985" w:type="dxa"/>
          </w:tcPr>
          <w:p w14:paraId="3F3D898D" w14:textId="4FDA81C1" w:rsidR="00586B41" w:rsidRPr="00FC5325" w:rsidRDefault="00586B41" w:rsidP="00586B41">
            <w:pPr>
              <w:pStyle w:val="TableBody14pt"/>
              <w:rPr>
                <w:lang w:val="en-AU"/>
              </w:rPr>
            </w:pPr>
            <w:r w:rsidRPr="00FC5325">
              <w:rPr>
                <w:lang w:val="en-AU"/>
              </w:rPr>
              <w:t>185,998</w:t>
            </w:r>
          </w:p>
        </w:tc>
      </w:tr>
      <w:tr w:rsidR="00586B41" w:rsidRPr="00191B38" w14:paraId="1BD3CC15" w14:textId="77777777" w:rsidTr="00A23FF2">
        <w:trPr>
          <w:cantSplit/>
          <w:trHeight w:val="20"/>
        </w:trPr>
        <w:tc>
          <w:tcPr>
            <w:tcW w:w="4815" w:type="dxa"/>
          </w:tcPr>
          <w:p w14:paraId="4C1F4E81" w14:textId="77777777" w:rsidR="00586B41" w:rsidRPr="00FC5325" w:rsidRDefault="00586B41" w:rsidP="00586B41">
            <w:pPr>
              <w:pStyle w:val="TableBody14pt"/>
              <w:rPr>
                <w:lang w:val="en-AU"/>
              </w:rPr>
            </w:pPr>
            <w:r w:rsidRPr="00FC5325">
              <w:rPr>
                <w:lang w:val="en-AU"/>
              </w:rPr>
              <w:t>On-costs</w:t>
            </w:r>
          </w:p>
        </w:tc>
        <w:tc>
          <w:tcPr>
            <w:tcW w:w="1984" w:type="dxa"/>
          </w:tcPr>
          <w:p w14:paraId="681388E5" w14:textId="6F5CBCD4" w:rsidR="00586B41" w:rsidRPr="00FC5325" w:rsidRDefault="00586B41" w:rsidP="00586B41">
            <w:pPr>
              <w:pStyle w:val="TableBody14pt"/>
              <w:rPr>
                <w:lang w:val="en-AU"/>
              </w:rPr>
            </w:pPr>
            <w:r w:rsidRPr="00FC5325">
              <w:rPr>
                <w:lang w:val="en-AU"/>
              </w:rPr>
              <w:t>12,754</w:t>
            </w:r>
          </w:p>
        </w:tc>
        <w:tc>
          <w:tcPr>
            <w:tcW w:w="1985" w:type="dxa"/>
          </w:tcPr>
          <w:p w14:paraId="5077B7D2" w14:textId="46D9C9A1" w:rsidR="00586B41" w:rsidRPr="00FC5325" w:rsidRDefault="00586B41" w:rsidP="00586B41">
            <w:pPr>
              <w:pStyle w:val="TableBody14pt"/>
              <w:rPr>
                <w:lang w:val="en-AU"/>
              </w:rPr>
            </w:pPr>
            <w:r w:rsidRPr="00FC5325">
              <w:rPr>
                <w:lang w:val="en-AU"/>
              </w:rPr>
              <w:t>11,133</w:t>
            </w:r>
          </w:p>
        </w:tc>
      </w:tr>
      <w:tr w:rsidR="00586B41" w:rsidRPr="00191B38" w14:paraId="7F9B4678" w14:textId="77777777" w:rsidTr="00A23FF2">
        <w:trPr>
          <w:cantSplit/>
          <w:trHeight w:val="20"/>
        </w:trPr>
        <w:tc>
          <w:tcPr>
            <w:tcW w:w="4815" w:type="dxa"/>
          </w:tcPr>
          <w:p w14:paraId="2748FE79" w14:textId="77777777" w:rsidR="00586B41" w:rsidRPr="00FC5325" w:rsidRDefault="00586B41" w:rsidP="00586B41">
            <w:pPr>
              <w:pStyle w:val="TableBody14pt"/>
              <w:rPr>
                <w:b/>
                <w:lang w:val="en-AU"/>
              </w:rPr>
            </w:pPr>
            <w:r w:rsidRPr="00FC5325">
              <w:rPr>
                <w:b/>
                <w:lang w:val="en-AU"/>
              </w:rPr>
              <w:t>Total non-current provisions for employee benefits</w:t>
            </w:r>
          </w:p>
        </w:tc>
        <w:tc>
          <w:tcPr>
            <w:tcW w:w="1984" w:type="dxa"/>
          </w:tcPr>
          <w:p w14:paraId="36572E51" w14:textId="57135F29" w:rsidR="00586B41" w:rsidRPr="00FC5325" w:rsidRDefault="00586B41" w:rsidP="00586B41">
            <w:pPr>
              <w:pStyle w:val="TableBody14pt"/>
              <w:rPr>
                <w:b/>
                <w:bCs/>
                <w:lang w:val="en-AU"/>
              </w:rPr>
            </w:pPr>
            <w:r w:rsidRPr="00FC5325">
              <w:rPr>
                <w:b/>
                <w:bCs/>
                <w:lang w:val="en-AU"/>
              </w:rPr>
              <w:t>225,843</w:t>
            </w:r>
          </w:p>
        </w:tc>
        <w:tc>
          <w:tcPr>
            <w:tcW w:w="1985" w:type="dxa"/>
          </w:tcPr>
          <w:p w14:paraId="4998A268" w14:textId="4F18FB19" w:rsidR="00586B41" w:rsidRPr="00FC5325" w:rsidRDefault="00586B41" w:rsidP="00586B41">
            <w:pPr>
              <w:pStyle w:val="TableBody14pt"/>
              <w:rPr>
                <w:b/>
                <w:bCs/>
                <w:lang w:val="en-AU"/>
              </w:rPr>
            </w:pPr>
            <w:r w:rsidRPr="00FC5325">
              <w:rPr>
                <w:b/>
                <w:bCs/>
                <w:lang w:val="en-AU"/>
              </w:rPr>
              <w:t>197,131</w:t>
            </w:r>
          </w:p>
        </w:tc>
      </w:tr>
      <w:tr w:rsidR="00586B41" w:rsidRPr="00191B38" w14:paraId="1DB72404" w14:textId="77777777" w:rsidTr="00A23FF2">
        <w:trPr>
          <w:cantSplit/>
          <w:trHeight w:val="20"/>
        </w:trPr>
        <w:tc>
          <w:tcPr>
            <w:tcW w:w="4815" w:type="dxa"/>
          </w:tcPr>
          <w:p w14:paraId="02EB6FDF" w14:textId="77777777" w:rsidR="00586B41" w:rsidRPr="00FC5325" w:rsidRDefault="00586B41" w:rsidP="00586B41">
            <w:pPr>
              <w:pStyle w:val="TableBody14pt"/>
              <w:rPr>
                <w:b/>
                <w:lang w:val="en-AU"/>
              </w:rPr>
            </w:pPr>
            <w:r w:rsidRPr="00FC5325">
              <w:rPr>
                <w:b/>
                <w:lang w:val="en-AU"/>
              </w:rPr>
              <w:t>TOTAL EMPLOYEE RELATED PROVISIONS</w:t>
            </w:r>
          </w:p>
        </w:tc>
        <w:tc>
          <w:tcPr>
            <w:tcW w:w="1984" w:type="dxa"/>
          </w:tcPr>
          <w:p w14:paraId="1D2F5E4F" w14:textId="38405412" w:rsidR="00586B41" w:rsidRPr="00FC5325" w:rsidRDefault="00586B41" w:rsidP="00586B41">
            <w:pPr>
              <w:pStyle w:val="TableBody14pt"/>
              <w:rPr>
                <w:b/>
                <w:bCs/>
                <w:lang w:val="en-AU"/>
              </w:rPr>
            </w:pPr>
            <w:r w:rsidRPr="00FC5325">
              <w:rPr>
                <w:b/>
                <w:bCs/>
                <w:lang w:val="en-AU"/>
              </w:rPr>
              <w:t>1,417,655</w:t>
            </w:r>
          </w:p>
        </w:tc>
        <w:tc>
          <w:tcPr>
            <w:tcW w:w="1985" w:type="dxa"/>
          </w:tcPr>
          <w:p w14:paraId="3D41BB31" w14:textId="1179DD26" w:rsidR="00586B41" w:rsidRPr="00FC5325" w:rsidRDefault="00586B41" w:rsidP="00586B41">
            <w:pPr>
              <w:pStyle w:val="TableBody14pt"/>
              <w:rPr>
                <w:b/>
                <w:bCs/>
                <w:lang w:val="en-AU"/>
              </w:rPr>
            </w:pPr>
            <w:r w:rsidRPr="00FC5325">
              <w:rPr>
                <w:b/>
                <w:bCs/>
                <w:lang w:val="en-AU"/>
              </w:rPr>
              <w:t>1,063,720</w:t>
            </w:r>
          </w:p>
        </w:tc>
      </w:tr>
    </w:tbl>
    <w:p w14:paraId="65EB198C" w14:textId="77777777" w:rsidR="00FC5325" w:rsidRDefault="00FC5325" w:rsidP="00DE40C7">
      <w:pPr>
        <w:pStyle w:val="FinancialStatementsNotesH3"/>
        <w:rPr>
          <w:lang w:val="en-AU"/>
        </w:rPr>
      </w:pPr>
    </w:p>
    <w:p w14:paraId="61F2931C" w14:textId="31DC27AE" w:rsidR="00DE40C7" w:rsidRPr="00FC5325" w:rsidRDefault="00163528" w:rsidP="00DE40C7">
      <w:pPr>
        <w:pStyle w:val="FinancialStatementsNotesH3"/>
        <w:rPr>
          <w:lang w:val="en-AU"/>
        </w:rPr>
      </w:pPr>
      <w:r w:rsidRPr="00FC5325">
        <w:rPr>
          <w:lang w:val="en-AU"/>
        </w:rPr>
        <w:t xml:space="preserve">Annual leave </w:t>
      </w:r>
    </w:p>
    <w:p w14:paraId="27D717EE" w14:textId="63189658" w:rsidR="00163528" w:rsidRPr="00191B38" w:rsidRDefault="00B9654D" w:rsidP="00B9654D">
      <w:pPr>
        <w:pStyle w:val="BodyParagraph"/>
        <w:rPr>
          <w:lang w:val="en-AU"/>
        </w:rPr>
      </w:pPr>
      <w:r w:rsidRPr="00191B38">
        <w:rPr>
          <w:lang w:val="en-AU"/>
        </w:rPr>
        <w:t>The annual leave provision is classified as a current provision and measured at the amount which is expected to be paid. VicScreen does not have an unconditional right to defer settlement of the liability for more than 12 months after the end of the reporting period</w:t>
      </w:r>
      <w:r w:rsidR="00163528" w:rsidRPr="00FC5325">
        <w:rPr>
          <w:lang w:val="en-AU"/>
        </w:rPr>
        <w:t xml:space="preserve">. </w:t>
      </w:r>
    </w:p>
    <w:p w14:paraId="3A64F50E" w14:textId="77777777" w:rsidR="00DE40C7" w:rsidRPr="00FC5325" w:rsidRDefault="00163528" w:rsidP="00DE40C7">
      <w:pPr>
        <w:pStyle w:val="FinancialStatementsNotesH3"/>
        <w:rPr>
          <w:lang w:val="en-AU"/>
        </w:rPr>
      </w:pPr>
      <w:r w:rsidRPr="00FC5325">
        <w:rPr>
          <w:lang w:val="en-AU"/>
        </w:rPr>
        <w:t xml:space="preserve">Long service leave </w:t>
      </w:r>
    </w:p>
    <w:p w14:paraId="339DD198" w14:textId="27B54180" w:rsidR="00B9654D" w:rsidRPr="00191B38" w:rsidRDefault="00B9654D" w:rsidP="00B9654D">
      <w:pPr>
        <w:pStyle w:val="BodyParagraph"/>
        <w:rPr>
          <w:lang w:val="en-AU"/>
        </w:rPr>
      </w:pPr>
      <w:r w:rsidRPr="00191B38">
        <w:rPr>
          <w:lang w:val="en-AU"/>
        </w:rPr>
        <w:t>Unconditional long service leave is disclosed as a current liability even where VicScreen does not expect to settle the liability within 12 months, because it does not have the unconditional right to defer the settlement of the entitlement should</w:t>
      </w:r>
      <w:r w:rsidR="00154DC8" w:rsidRPr="00191B38">
        <w:rPr>
          <w:lang w:val="en-AU"/>
        </w:rPr>
        <w:t xml:space="preserve"> </w:t>
      </w:r>
      <w:r w:rsidRPr="00191B38">
        <w:rPr>
          <w:lang w:val="en-AU"/>
        </w:rPr>
        <w:t>an employee take leave within 12 months. The components of this current long service leave liability are measured at undiscounted value if VicScreen expects to wholly settle within 12 months, or present value if VicScreen does not expect to wholly settle within 12 months. Conditional long service leave is disclosed as a non-current liability. VicScreen has the right to defer the settlement of the entitlement until the employee has completed the requisite years of service. This non-current long service leave is measured at its present value.</w:t>
      </w:r>
    </w:p>
    <w:p w14:paraId="694F5F9F" w14:textId="3292E4F9" w:rsidR="00163528" w:rsidRPr="00191B38" w:rsidRDefault="00B9654D" w:rsidP="00B9654D">
      <w:pPr>
        <w:pStyle w:val="BodyParagraph"/>
        <w:rPr>
          <w:lang w:val="en-AU"/>
        </w:rPr>
      </w:pPr>
      <w:r w:rsidRPr="00191B38">
        <w:rPr>
          <w:lang w:val="en-AU"/>
        </w:rPr>
        <w:t>Any gain or loss following revaluation of the present value of non-current long service leave liability is recognised as a transaction, except to the extent that a gain or loss arises due to changes in bond interest rates for which it is then recognised as an ‘other economic flows included in net result’</w:t>
      </w:r>
      <w:r w:rsidR="00163528" w:rsidRPr="00FC5325">
        <w:rPr>
          <w:lang w:val="en-AU"/>
        </w:rPr>
        <w:t xml:space="preserve">. </w:t>
      </w:r>
    </w:p>
    <w:p w14:paraId="3EBCD45D" w14:textId="77777777" w:rsidR="00DE40C7" w:rsidRPr="00FC5325" w:rsidRDefault="00163528" w:rsidP="00DE40C7">
      <w:pPr>
        <w:pStyle w:val="FinancialStatementsNotesH3"/>
        <w:rPr>
          <w:lang w:val="en-AU"/>
        </w:rPr>
      </w:pPr>
      <w:r w:rsidRPr="00FC5325">
        <w:rPr>
          <w:lang w:val="en-AU"/>
        </w:rPr>
        <w:t xml:space="preserve">On-costs </w:t>
      </w:r>
    </w:p>
    <w:p w14:paraId="228B88C4" w14:textId="496570D8" w:rsidR="00163528" w:rsidRPr="00191B38" w:rsidRDefault="00B9654D" w:rsidP="00B9654D">
      <w:pPr>
        <w:pStyle w:val="BodyParagraph"/>
        <w:rPr>
          <w:lang w:val="en-AU"/>
        </w:rPr>
      </w:pPr>
      <w:r w:rsidRPr="00191B38">
        <w:rPr>
          <w:lang w:val="en-AU"/>
        </w:rPr>
        <w:t>Employment on-costs such as payroll tax and workers compensation are not employee benefits. They are disclosed separately as a component of the provision for employee benefits</w:t>
      </w:r>
      <w:r w:rsidR="00163528" w:rsidRPr="00FC5325">
        <w:rPr>
          <w:lang w:val="en-AU"/>
        </w:rPr>
        <w:t xml:space="preserve">. </w:t>
      </w:r>
    </w:p>
    <w:p w14:paraId="3B644DC9" w14:textId="77777777" w:rsidR="00DE40C7" w:rsidRPr="00FC5325" w:rsidRDefault="00163528" w:rsidP="00DE40C7">
      <w:pPr>
        <w:pStyle w:val="FinancialStatementsNotesH3"/>
        <w:rPr>
          <w:lang w:val="en-AU"/>
        </w:rPr>
      </w:pPr>
      <w:r w:rsidRPr="00FC5325">
        <w:rPr>
          <w:lang w:val="en-AU"/>
        </w:rPr>
        <w:t>3.3.3</w:t>
      </w:r>
      <w:r w:rsidR="006B5D11" w:rsidRPr="00FC5325">
        <w:rPr>
          <w:lang w:val="en-AU"/>
        </w:rPr>
        <w:tab/>
      </w:r>
      <w:r w:rsidRPr="00FC5325">
        <w:rPr>
          <w:lang w:val="en-AU"/>
        </w:rPr>
        <w:t xml:space="preserve">Defined contribution superannuation expense </w:t>
      </w:r>
    </w:p>
    <w:p w14:paraId="5E0A9294" w14:textId="3E52F75D" w:rsidR="00163528" w:rsidRPr="00191B38" w:rsidRDefault="00154011" w:rsidP="00154011">
      <w:pPr>
        <w:pStyle w:val="BodyParagraph"/>
        <w:rPr>
          <w:lang w:val="en-AU"/>
        </w:rPr>
      </w:pPr>
      <w:r w:rsidRPr="00191B38">
        <w:rPr>
          <w:lang w:val="en-AU"/>
        </w:rPr>
        <w:t>Employees of VicScreen are entitled to receive superannuation benefits. The amount recognised in the Comprehensive operating statement in relation to superannuation is the employer contribution for members of defined contribution superannuation plans, paid or payable during the reporting period</w:t>
      </w:r>
      <w:r w:rsidR="00163528" w:rsidRPr="00FC5325">
        <w:rPr>
          <w:lang w:val="en-AU"/>
        </w:rPr>
        <w:t>.</w:t>
      </w:r>
    </w:p>
    <w:p w14:paraId="56A62DA0" w14:textId="03CFF223" w:rsidR="00163528" w:rsidRPr="00FC5325" w:rsidRDefault="00163528" w:rsidP="00163528">
      <w:pPr>
        <w:pStyle w:val="FinancialStatementsNotesH2"/>
        <w:rPr>
          <w:lang w:val="en-AU"/>
        </w:rPr>
      </w:pPr>
      <w:bookmarkStart w:id="22" w:name="_Toc216091786"/>
      <w:r w:rsidRPr="00FC5325">
        <w:rPr>
          <w:lang w:val="en-AU"/>
        </w:rPr>
        <w:t>3.4</w:t>
      </w:r>
      <w:r w:rsidR="006B5D11" w:rsidRPr="00FC5325">
        <w:rPr>
          <w:lang w:val="en-AU"/>
        </w:rPr>
        <w:tab/>
      </w:r>
      <w:r w:rsidRPr="00FC5325">
        <w:rPr>
          <w:lang w:val="en-AU"/>
        </w:rPr>
        <w:t>Other operating expenses</w:t>
      </w:r>
      <w:bookmarkEnd w:id="22"/>
      <w:r w:rsidRPr="00FC5325">
        <w:rPr>
          <w:lang w:val="en-AU"/>
        </w:rPr>
        <w:t xml:space="preserve"> </w:t>
      </w:r>
    </w:p>
    <w:p w14:paraId="4031489D" w14:textId="35134A73" w:rsidR="00163528" w:rsidRPr="00191B38" w:rsidRDefault="00154011" w:rsidP="00154011">
      <w:pPr>
        <w:pStyle w:val="BodyParagraph"/>
        <w:rPr>
          <w:lang w:val="en-AU"/>
        </w:rPr>
      </w:pPr>
      <w:r w:rsidRPr="00191B38">
        <w:rPr>
          <w:lang w:val="en-AU"/>
        </w:rPr>
        <w:t>Other operating expenses generally represent the day-to-day running costs incurred in normal operations</w:t>
      </w:r>
      <w:r w:rsidR="00163528" w:rsidRPr="00FC5325">
        <w:rPr>
          <w:lang w:val="en-AU"/>
        </w:rPr>
        <w:t>.</w:t>
      </w:r>
    </w:p>
    <w:tbl>
      <w:tblPr>
        <w:tblStyle w:val="TableLight"/>
        <w:tblW w:w="0" w:type="auto"/>
        <w:tblLayout w:type="fixed"/>
        <w:tblLook w:val="04A0" w:firstRow="1" w:lastRow="0" w:firstColumn="1" w:lastColumn="0" w:noHBand="0" w:noVBand="1"/>
        <w:tblCaption w:val="Other operating expenses "/>
      </w:tblPr>
      <w:tblGrid>
        <w:gridCol w:w="3681"/>
        <w:gridCol w:w="1688"/>
        <w:gridCol w:w="1688"/>
        <w:gridCol w:w="1688"/>
      </w:tblGrid>
      <w:tr w:rsidR="00163528" w:rsidRPr="00191B38" w14:paraId="0A306A27"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3DBB81AE" w14:textId="77777777" w:rsidR="00163528" w:rsidRPr="00FC5325" w:rsidRDefault="00163528" w:rsidP="00A23FF2">
            <w:pPr>
              <w:pStyle w:val="TableBody14pt"/>
              <w:rPr>
                <w:lang w:val="en-AU"/>
              </w:rPr>
            </w:pPr>
            <w:bookmarkStart w:id="23" w:name="ColumnTitle_10"/>
            <w:bookmarkEnd w:id="23"/>
          </w:p>
        </w:tc>
        <w:tc>
          <w:tcPr>
            <w:tcW w:w="0" w:type="dxa"/>
            <w:shd w:val="clear" w:color="auto" w:fill="D9D9D9" w:themeFill="background1" w:themeFillShade="D9"/>
          </w:tcPr>
          <w:p w14:paraId="5D6AD776" w14:textId="77777777" w:rsidR="00163528" w:rsidRPr="00FC5325" w:rsidRDefault="00163528" w:rsidP="00A23FF2">
            <w:pPr>
              <w:pStyle w:val="TableBody14pt"/>
              <w:rPr>
                <w:lang w:val="en-AU"/>
              </w:rPr>
            </w:pPr>
            <w:r w:rsidRPr="00FC5325">
              <w:rPr>
                <w:lang w:val="en-AU"/>
              </w:rPr>
              <w:t>Notes</w:t>
            </w:r>
          </w:p>
        </w:tc>
        <w:tc>
          <w:tcPr>
            <w:tcW w:w="0" w:type="dxa"/>
            <w:shd w:val="clear" w:color="auto" w:fill="D9D9D9" w:themeFill="background1" w:themeFillShade="D9"/>
          </w:tcPr>
          <w:p w14:paraId="66D8AF3E" w14:textId="3935D5F7" w:rsidR="00163528" w:rsidRPr="00FC5325" w:rsidRDefault="00163528" w:rsidP="00A23FF2">
            <w:pPr>
              <w:pStyle w:val="TableBody14pt"/>
              <w:rPr>
                <w:lang w:val="en-AU"/>
              </w:rPr>
            </w:pPr>
            <w:r w:rsidRPr="00FC5325">
              <w:rPr>
                <w:lang w:val="en-AU"/>
              </w:rPr>
              <w:t>202</w:t>
            </w:r>
            <w:r w:rsidR="00154011" w:rsidRPr="00FC5325">
              <w:rPr>
                <w:lang w:val="en-AU"/>
              </w:rPr>
              <w:t>5</w:t>
            </w:r>
            <w:r w:rsidRPr="00FC5325">
              <w:rPr>
                <w:lang w:val="en-AU"/>
              </w:rPr>
              <w:t xml:space="preserve"> ($)</w:t>
            </w:r>
          </w:p>
        </w:tc>
        <w:tc>
          <w:tcPr>
            <w:tcW w:w="0" w:type="dxa"/>
            <w:shd w:val="clear" w:color="auto" w:fill="D9D9D9" w:themeFill="background1" w:themeFillShade="D9"/>
          </w:tcPr>
          <w:p w14:paraId="21C7D483" w14:textId="42C7A77D" w:rsidR="00163528" w:rsidRPr="00FC5325" w:rsidRDefault="00163528" w:rsidP="00A23FF2">
            <w:pPr>
              <w:pStyle w:val="TableBody14pt"/>
              <w:rPr>
                <w:lang w:val="en-AU"/>
              </w:rPr>
            </w:pPr>
            <w:r w:rsidRPr="00FC5325">
              <w:rPr>
                <w:lang w:val="en-AU"/>
              </w:rPr>
              <w:t>202</w:t>
            </w:r>
            <w:r w:rsidR="00F13072" w:rsidRPr="00FC5325">
              <w:rPr>
                <w:lang w:val="en-AU"/>
              </w:rPr>
              <w:t>4</w:t>
            </w:r>
            <w:r w:rsidRPr="00FC5325">
              <w:rPr>
                <w:lang w:val="en-AU"/>
              </w:rPr>
              <w:t xml:space="preserve"> ($)</w:t>
            </w:r>
          </w:p>
        </w:tc>
      </w:tr>
      <w:tr w:rsidR="00F13072" w:rsidRPr="00191B38" w14:paraId="116EE64E" w14:textId="77777777" w:rsidTr="00A23FF2">
        <w:trPr>
          <w:cantSplit/>
          <w:trHeight w:val="20"/>
        </w:trPr>
        <w:tc>
          <w:tcPr>
            <w:tcW w:w="3681" w:type="dxa"/>
          </w:tcPr>
          <w:p w14:paraId="7E65155C" w14:textId="0CF5E49E" w:rsidR="00F13072" w:rsidRPr="00FC5325" w:rsidRDefault="00F13072" w:rsidP="00F13072">
            <w:pPr>
              <w:pStyle w:val="TableBody14pt"/>
              <w:rPr>
                <w:lang w:val="en-AU"/>
              </w:rPr>
            </w:pPr>
            <w:r w:rsidRPr="00FC5325">
              <w:rPr>
                <w:lang w:val="en-AU"/>
              </w:rPr>
              <w:t>Consulting and professional services</w:t>
            </w:r>
          </w:p>
        </w:tc>
        <w:tc>
          <w:tcPr>
            <w:tcW w:w="1688" w:type="dxa"/>
          </w:tcPr>
          <w:p w14:paraId="06F1574C" w14:textId="77777777" w:rsidR="00F13072" w:rsidRPr="00FC5325" w:rsidRDefault="00F13072" w:rsidP="00F13072">
            <w:pPr>
              <w:pStyle w:val="TableBody14pt"/>
              <w:rPr>
                <w:lang w:val="en-AU"/>
              </w:rPr>
            </w:pPr>
          </w:p>
        </w:tc>
        <w:tc>
          <w:tcPr>
            <w:tcW w:w="1688" w:type="dxa"/>
          </w:tcPr>
          <w:p w14:paraId="73AEAF3C" w14:textId="2E45FB5A" w:rsidR="00F13072" w:rsidRPr="00FC5325" w:rsidRDefault="00F13072" w:rsidP="00F13072">
            <w:pPr>
              <w:pStyle w:val="TableBody14pt"/>
              <w:rPr>
                <w:lang w:val="en-AU"/>
              </w:rPr>
            </w:pPr>
            <w:r w:rsidRPr="00FC5325">
              <w:rPr>
                <w:lang w:val="en-AU"/>
              </w:rPr>
              <w:t>744,856</w:t>
            </w:r>
          </w:p>
        </w:tc>
        <w:tc>
          <w:tcPr>
            <w:tcW w:w="1688" w:type="dxa"/>
          </w:tcPr>
          <w:p w14:paraId="0F858C95" w14:textId="1FE01425" w:rsidR="00F13072" w:rsidRPr="00FC5325" w:rsidRDefault="00F13072" w:rsidP="00F13072">
            <w:pPr>
              <w:pStyle w:val="TableBody14pt"/>
              <w:rPr>
                <w:lang w:val="en-AU"/>
              </w:rPr>
            </w:pPr>
            <w:r w:rsidRPr="00FC5325">
              <w:rPr>
                <w:lang w:val="en-AU"/>
              </w:rPr>
              <w:t>502,836</w:t>
            </w:r>
          </w:p>
        </w:tc>
      </w:tr>
      <w:tr w:rsidR="00F13072" w:rsidRPr="00191B38" w14:paraId="2CE5E822" w14:textId="77777777" w:rsidTr="00A23FF2">
        <w:trPr>
          <w:cantSplit/>
          <w:trHeight w:val="20"/>
        </w:trPr>
        <w:tc>
          <w:tcPr>
            <w:tcW w:w="3681" w:type="dxa"/>
          </w:tcPr>
          <w:p w14:paraId="6685FE53" w14:textId="07FA6012" w:rsidR="00F13072" w:rsidRPr="00FC5325" w:rsidRDefault="00F13072" w:rsidP="00F13072">
            <w:pPr>
              <w:pStyle w:val="TableBody14pt"/>
              <w:rPr>
                <w:lang w:val="en-AU"/>
              </w:rPr>
            </w:pPr>
            <w:r w:rsidRPr="00FC5325">
              <w:rPr>
                <w:lang w:val="en-AU"/>
              </w:rPr>
              <w:t>Occupancy and other organisational expenses</w:t>
            </w:r>
          </w:p>
        </w:tc>
        <w:tc>
          <w:tcPr>
            <w:tcW w:w="1688" w:type="dxa"/>
          </w:tcPr>
          <w:p w14:paraId="3D7A94A3" w14:textId="77777777" w:rsidR="00F13072" w:rsidRPr="00FC5325" w:rsidRDefault="00F13072" w:rsidP="00F13072">
            <w:pPr>
              <w:pStyle w:val="TableBody14pt"/>
              <w:rPr>
                <w:lang w:val="en-AU"/>
              </w:rPr>
            </w:pPr>
          </w:p>
        </w:tc>
        <w:tc>
          <w:tcPr>
            <w:tcW w:w="1688" w:type="dxa"/>
          </w:tcPr>
          <w:p w14:paraId="22A50CEE" w14:textId="783B76B9" w:rsidR="00F13072" w:rsidRPr="00FC5325" w:rsidRDefault="00F13072" w:rsidP="00F13072">
            <w:pPr>
              <w:pStyle w:val="TableBody14pt"/>
              <w:rPr>
                <w:lang w:val="en-AU"/>
              </w:rPr>
            </w:pPr>
            <w:r w:rsidRPr="00FC5325">
              <w:rPr>
                <w:lang w:val="en-AU"/>
              </w:rPr>
              <w:t>625,264</w:t>
            </w:r>
          </w:p>
        </w:tc>
        <w:tc>
          <w:tcPr>
            <w:tcW w:w="1688" w:type="dxa"/>
          </w:tcPr>
          <w:p w14:paraId="30EDC687" w14:textId="57CD0FB0" w:rsidR="00F13072" w:rsidRPr="00FC5325" w:rsidRDefault="00F13072" w:rsidP="00F13072">
            <w:pPr>
              <w:pStyle w:val="TableBody14pt"/>
              <w:rPr>
                <w:lang w:val="en-AU"/>
              </w:rPr>
            </w:pPr>
            <w:r w:rsidRPr="00FC5325">
              <w:rPr>
                <w:lang w:val="en-AU"/>
              </w:rPr>
              <w:t>618,945</w:t>
            </w:r>
          </w:p>
        </w:tc>
      </w:tr>
      <w:tr w:rsidR="00F13072" w:rsidRPr="00191B38" w14:paraId="396B4AA2" w14:textId="77777777" w:rsidTr="00A23FF2">
        <w:trPr>
          <w:cantSplit/>
          <w:trHeight w:val="20"/>
        </w:trPr>
        <w:tc>
          <w:tcPr>
            <w:tcW w:w="3681" w:type="dxa"/>
          </w:tcPr>
          <w:p w14:paraId="0B0737F2" w14:textId="523BA5B6" w:rsidR="00F13072" w:rsidRPr="00FC5325" w:rsidRDefault="00F13072" w:rsidP="00F13072">
            <w:pPr>
              <w:pStyle w:val="TableBody14pt"/>
              <w:rPr>
                <w:lang w:val="en-AU"/>
              </w:rPr>
            </w:pPr>
            <w:r w:rsidRPr="00FC5325">
              <w:rPr>
                <w:lang w:val="en-AU"/>
              </w:rPr>
              <w:t>Information and technology management</w:t>
            </w:r>
          </w:p>
        </w:tc>
        <w:tc>
          <w:tcPr>
            <w:tcW w:w="1688" w:type="dxa"/>
          </w:tcPr>
          <w:p w14:paraId="2EF9FF5B" w14:textId="77777777" w:rsidR="00F13072" w:rsidRPr="00FC5325" w:rsidRDefault="00F13072" w:rsidP="00F13072">
            <w:pPr>
              <w:pStyle w:val="TableBody14pt"/>
              <w:rPr>
                <w:lang w:val="en-AU"/>
              </w:rPr>
            </w:pPr>
          </w:p>
        </w:tc>
        <w:tc>
          <w:tcPr>
            <w:tcW w:w="1688" w:type="dxa"/>
          </w:tcPr>
          <w:p w14:paraId="47C601A0" w14:textId="23128C85" w:rsidR="00F13072" w:rsidRPr="00FC5325" w:rsidRDefault="00F13072" w:rsidP="00F13072">
            <w:pPr>
              <w:pStyle w:val="TableBody14pt"/>
              <w:rPr>
                <w:lang w:val="en-AU"/>
              </w:rPr>
            </w:pPr>
            <w:r w:rsidRPr="00FC5325">
              <w:rPr>
                <w:lang w:val="en-AU"/>
              </w:rPr>
              <w:t>619,497</w:t>
            </w:r>
          </w:p>
        </w:tc>
        <w:tc>
          <w:tcPr>
            <w:tcW w:w="1688" w:type="dxa"/>
          </w:tcPr>
          <w:p w14:paraId="1239407A" w14:textId="01F66B73" w:rsidR="00F13072" w:rsidRPr="00FC5325" w:rsidRDefault="00F13072" w:rsidP="00F13072">
            <w:pPr>
              <w:pStyle w:val="TableBody14pt"/>
              <w:rPr>
                <w:lang w:val="en-AU"/>
              </w:rPr>
            </w:pPr>
            <w:r w:rsidRPr="00FC5325">
              <w:rPr>
                <w:lang w:val="en-AU"/>
              </w:rPr>
              <w:t>665,780</w:t>
            </w:r>
          </w:p>
        </w:tc>
      </w:tr>
      <w:tr w:rsidR="00F13072" w:rsidRPr="00191B38" w14:paraId="354BE057" w14:textId="77777777" w:rsidTr="00A23FF2">
        <w:trPr>
          <w:cantSplit/>
          <w:trHeight w:val="20"/>
        </w:trPr>
        <w:tc>
          <w:tcPr>
            <w:tcW w:w="3681" w:type="dxa"/>
          </w:tcPr>
          <w:p w14:paraId="641AF92C" w14:textId="32EF2508" w:rsidR="00F13072" w:rsidRPr="00FC5325" w:rsidRDefault="00F13072" w:rsidP="00F13072">
            <w:pPr>
              <w:pStyle w:val="TableBody14pt"/>
              <w:rPr>
                <w:lang w:val="en-AU"/>
              </w:rPr>
            </w:pPr>
            <w:r w:rsidRPr="00FC5325">
              <w:rPr>
                <w:lang w:val="en-AU"/>
              </w:rPr>
              <w:t>Marketing, events and communications</w:t>
            </w:r>
          </w:p>
        </w:tc>
        <w:tc>
          <w:tcPr>
            <w:tcW w:w="1688" w:type="dxa"/>
          </w:tcPr>
          <w:p w14:paraId="79D60265" w14:textId="77777777" w:rsidR="00F13072" w:rsidRPr="00FC5325" w:rsidRDefault="00F13072" w:rsidP="00F13072">
            <w:pPr>
              <w:pStyle w:val="TableBody14pt"/>
              <w:rPr>
                <w:lang w:val="en-AU"/>
              </w:rPr>
            </w:pPr>
          </w:p>
        </w:tc>
        <w:tc>
          <w:tcPr>
            <w:tcW w:w="1688" w:type="dxa"/>
          </w:tcPr>
          <w:p w14:paraId="2226CEBC" w14:textId="28862393" w:rsidR="00F13072" w:rsidRPr="00FC5325" w:rsidRDefault="00F13072" w:rsidP="00F13072">
            <w:pPr>
              <w:pStyle w:val="TableBody14pt"/>
              <w:rPr>
                <w:lang w:val="en-AU"/>
              </w:rPr>
            </w:pPr>
            <w:r w:rsidRPr="00FC5325">
              <w:rPr>
                <w:lang w:val="en-AU"/>
              </w:rPr>
              <w:t>376,361</w:t>
            </w:r>
          </w:p>
        </w:tc>
        <w:tc>
          <w:tcPr>
            <w:tcW w:w="1688" w:type="dxa"/>
          </w:tcPr>
          <w:p w14:paraId="45D5C74E" w14:textId="1745573F" w:rsidR="00F13072" w:rsidRPr="00FC5325" w:rsidRDefault="00F13072" w:rsidP="00F13072">
            <w:pPr>
              <w:pStyle w:val="TableBody14pt"/>
              <w:rPr>
                <w:lang w:val="en-AU"/>
              </w:rPr>
            </w:pPr>
            <w:r w:rsidRPr="00FC5325">
              <w:rPr>
                <w:lang w:val="en-AU"/>
              </w:rPr>
              <w:t>337,818</w:t>
            </w:r>
          </w:p>
        </w:tc>
      </w:tr>
      <w:tr w:rsidR="00F13072" w:rsidRPr="00191B38" w14:paraId="5A384CB9" w14:textId="77777777" w:rsidTr="00A23FF2">
        <w:trPr>
          <w:cantSplit/>
          <w:trHeight w:val="20"/>
        </w:trPr>
        <w:tc>
          <w:tcPr>
            <w:tcW w:w="3681" w:type="dxa"/>
          </w:tcPr>
          <w:p w14:paraId="3AEA3DC0" w14:textId="1BBCBDDD" w:rsidR="00F13072" w:rsidRPr="00FC5325" w:rsidRDefault="00F13072" w:rsidP="00F13072">
            <w:pPr>
              <w:pStyle w:val="TableBody14pt"/>
              <w:rPr>
                <w:lang w:val="en-AU"/>
              </w:rPr>
            </w:pPr>
            <w:r w:rsidRPr="00FC5325">
              <w:rPr>
                <w:lang w:val="en-AU"/>
              </w:rPr>
              <w:t>Operating leases</w:t>
            </w:r>
          </w:p>
        </w:tc>
        <w:tc>
          <w:tcPr>
            <w:tcW w:w="1688" w:type="dxa"/>
          </w:tcPr>
          <w:p w14:paraId="474FC7EA" w14:textId="32CC8E51" w:rsidR="00F13072" w:rsidRPr="00FC5325" w:rsidRDefault="00F13072" w:rsidP="00F13072">
            <w:pPr>
              <w:pStyle w:val="TableBody14pt"/>
              <w:rPr>
                <w:lang w:val="en-AU"/>
              </w:rPr>
            </w:pPr>
            <w:r w:rsidRPr="00FC5325">
              <w:rPr>
                <w:lang w:val="en-AU"/>
              </w:rPr>
              <w:t>6.2</w:t>
            </w:r>
          </w:p>
        </w:tc>
        <w:tc>
          <w:tcPr>
            <w:tcW w:w="1688" w:type="dxa"/>
          </w:tcPr>
          <w:p w14:paraId="5AB53BB1" w14:textId="0349DC72" w:rsidR="00F13072" w:rsidRPr="00FC5325" w:rsidRDefault="00F13072" w:rsidP="00F13072">
            <w:pPr>
              <w:pStyle w:val="TableBody14pt"/>
              <w:rPr>
                <w:lang w:val="en-AU"/>
              </w:rPr>
            </w:pPr>
            <w:r w:rsidRPr="00FC5325">
              <w:rPr>
                <w:lang w:val="en-AU"/>
              </w:rPr>
              <w:t>8,442</w:t>
            </w:r>
          </w:p>
        </w:tc>
        <w:tc>
          <w:tcPr>
            <w:tcW w:w="1688" w:type="dxa"/>
          </w:tcPr>
          <w:p w14:paraId="75BFCD6A" w14:textId="22849036" w:rsidR="00F13072" w:rsidRPr="00FC5325" w:rsidRDefault="00F13072" w:rsidP="00F13072">
            <w:pPr>
              <w:pStyle w:val="TableBody14pt"/>
              <w:rPr>
                <w:lang w:val="en-AU"/>
              </w:rPr>
            </w:pPr>
            <w:r w:rsidRPr="00FC5325">
              <w:rPr>
                <w:lang w:val="en-AU"/>
              </w:rPr>
              <w:t>9,490</w:t>
            </w:r>
          </w:p>
        </w:tc>
      </w:tr>
      <w:tr w:rsidR="00F13072" w:rsidRPr="00191B38" w14:paraId="6E9CEDBB" w14:textId="77777777" w:rsidTr="00A23FF2">
        <w:trPr>
          <w:cantSplit/>
          <w:trHeight w:val="20"/>
        </w:trPr>
        <w:tc>
          <w:tcPr>
            <w:tcW w:w="3681" w:type="dxa"/>
          </w:tcPr>
          <w:p w14:paraId="13960109" w14:textId="77777777" w:rsidR="00F13072" w:rsidRPr="00FC5325" w:rsidRDefault="00F13072" w:rsidP="00F13072">
            <w:pPr>
              <w:pStyle w:val="TableBody14pt"/>
              <w:rPr>
                <w:b/>
                <w:bCs/>
                <w:lang w:val="en-AU"/>
              </w:rPr>
            </w:pPr>
            <w:r w:rsidRPr="00FC5325">
              <w:rPr>
                <w:b/>
                <w:bCs/>
                <w:lang w:val="en-AU"/>
              </w:rPr>
              <w:t>TOTAL OTHER OPERATING EXPENSES</w:t>
            </w:r>
          </w:p>
        </w:tc>
        <w:tc>
          <w:tcPr>
            <w:tcW w:w="1688" w:type="dxa"/>
          </w:tcPr>
          <w:p w14:paraId="7CB284DE" w14:textId="77777777" w:rsidR="00F13072" w:rsidRPr="00FC5325" w:rsidRDefault="00F13072" w:rsidP="00F13072">
            <w:pPr>
              <w:pStyle w:val="TableBody14pt"/>
              <w:rPr>
                <w:b/>
                <w:bCs/>
                <w:lang w:val="en-AU"/>
              </w:rPr>
            </w:pPr>
          </w:p>
        </w:tc>
        <w:tc>
          <w:tcPr>
            <w:tcW w:w="1688" w:type="dxa"/>
          </w:tcPr>
          <w:p w14:paraId="67A0273E" w14:textId="2E6EDFD0" w:rsidR="00F13072" w:rsidRPr="00FC5325" w:rsidRDefault="00F13072" w:rsidP="00F13072">
            <w:pPr>
              <w:pStyle w:val="TableBody14pt"/>
              <w:rPr>
                <w:b/>
                <w:bCs/>
                <w:lang w:val="en-AU"/>
              </w:rPr>
            </w:pPr>
            <w:r w:rsidRPr="00FC5325">
              <w:rPr>
                <w:b/>
                <w:bCs/>
                <w:lang w:val="en-AU"/>
              </w:rPr>
              <w:t>2,374,420</w:t>
            </w:r>
          </w:p>
        </w:tc>
        <w:tc>
          <w:tcPr>
            <w:tcW w:w="1688" w:type="dxa"/>
          </w:tcPr>
          <w:p w14:paraId="060E5343" w14:textId="2FF61237" w:rsidR="00F13072" w:rsidRPr="00FC5325" w:rsidRDefault="00F13072" w:rsidP="00F13072">
            <w:pPr>
              <w:pStyle w:val="TableBody14pt"/>
              <w:rPr>
                <w:b/>
                <w:bCs/>
                <w:lang w:val="en-AU"/>
              </w:rPr>
            </w:pPr>
            <w:r w:rsidRPr="00FC5325">
              <w:rPr>
                <w:b/>
                <w:bCs/>
                <w:lang w:val="en-AU"/>
              </w:rPr>
              <w:t>2,134,869</w:t>
            </w:r>
          </w:p>
        </w:tc>
      </w:tr>
    </w:tbl>
    <w:p w14:paraId="3C5F4DE5" w14:textId="77777777" w:rsidR="00FC5325" w:rsidRDefault="00FC5325" w:rsidP="00F13072">
      <w:pPr>
        <w:pStyle w:val="BodyParagraph"/>
        <w:rPr>
          <w:lang w:val="en-AU"/>
        </w:rPr>
      </w:pPr>
    </w:p>
    <w:p w14:paraId="139CBB0A" w14:textId="073FF9D0" w:rsidR="00163528" w:rsidRPr="00191B38" w:rsidRDefault="00F13072" w:rsidP="00F13072">
      <w:pPr>
        <w:pStyle w:val="BodyParagraph"/>
        <w:rPr>
          <w:lang w:val="en-AU"/>
        </w:rPr>
      </w:pPr>
      <w:r w:rsidRPr="00191B38">
        <w:rPr>
          <w:lang w:val="en-AU"/>
        </w:rPr>
        <w:t xml:space="preserve">Occupancy and other organisational expenses include property occupancy costs, insurances, travel and other related costs. Consulting and professional services costs have increased due to </w:t>
      </w:r>
      <w:proofErr w:type="gramStart"/>
      <w:r w:rsidRPr="00191B38">
        <w:rPr>
          <w:lang w:val="en-AU"/>
        </w:rPr>
        <w:t>a number of</w:t>
      </w:r>
      <w:proofErr w:type="gramEnd"/>
      <w:r w:rsidRPr="00191B38">
        <w:rPr>
          <w:lang w:val="en-AU"/>
        </w:rPr>
        <w:t xml:space="preserve"> lapsing program evaluations that are required under the Department of Treasury and Finance's Resource Management Framework when seeking renewal of lapsed funding</w:t>
      </w:r>
      <w:r w:rsidR="00163528" w:rsidRPr="00FC5325">
        <w:rPr>
          <w:spacing w:val="-2"/>
          <w:lang w:val="en-AU"/>
        </w:rPr>
        <w:t>.</w:t>
      </w:r>
    </w:p>
    <w:p w14:paraId="7EC023AE" w14:textId="77777777" w:rsidR="00163528" w:rsidRPr="00FC5325" w:rsidRDefault="00163528" w:rsidP="00163528">
      <w:pPr>
        <w:pStyle w:val="FinancialStatementsNotesH1"/>
        <w:rPr>
          <w:lang w:val="en-AU"/>
        </w:rPr>
      </w:pPr>
      <w:bookmarkStart w:id="24" w:name="_Toc216091787"/>
      <w:r w:rsidRPr="00FC5325">
        <w:rPr>
          <w:lang w:val="en-AU"/>
        </w:rPr>
        <w:t>Note 4. Property, plant and equipment (PPE)</w:t>
      </w:r>
      <w:bookmarkEnd w:id="24"/>
      <w:r w:rsidRPr="00FC5325">
        <w:rPr>
          <w:lang w:val="en-AU"/>
        </w:rPr>
        <w:t xml:space="preserve"> </w:t>
      </w:r>
    </w:p>
    <w:p w14:paraId="2C25BB21" w14:textId="60E3B46E" w:rsidR="00163528" w:rsidRPr="00FC5325" w:rsidRDefault="002B3233" w:rsidP="002B3233">
      <w:pPr>
        <w:pStyle w:val="BodyParagraph"/>
        <w:rPr>
          <w:lang w:val="en-AU"/>
        </w:rPr>
      </w:pPr>
      <w:r w:rsidRPr="00191B38">
        <w:rPr>
          <w:lang w:val="en-AU"/>
        </w:rPr>
        <w:t>VicScreen controls physical assets that are utilised in fulfilling its objectives and conducting its activities. These comprise of right-of-use assets, leasehold improvements, computer equipment and office equipment</w:t>
      </w:r>
      <w:r w:rsidR="00163528" w:rsidRPr="00FC5325">
        <w:rPr>
          <w:lang w:val="en-AU"/>
        </w:rPr>
        <w:t>.</w:t>
      </w:r>
    </w:p>
    <w:p w14:paraId="3E88B0A3" w14:textId="6C24728C" w:rsidR="00163528" w:rsidRPr="00191B38" w:rsidRDefault="00163528" w:rsidP="00163528">
      <w:pPr>
        <w:pStyle w:val="FinancialStatementsNotesH2"/>
        <w:rPr>
          <w:lang w:val="en-AU"/>
        </w:rPr>
      </w:pPr>
      <w:bookmarkStart w:id="25" w:name="_Toc216091788"/>
      <w:r w:rsidRPr="00191B38">
        <w:rPr>
          <w:lang w:val="en-AU"/>
        </w:rPr>
        <w:t>4.1</w:t>
      </w:r>
      <w:r w:rsidR="006B5D11" w:rsidRPr="00191B38">
        <w:rPr>
          <w:lang w:val="en-AU"/>
        </w:rPr>
        <w:tab/>
      </w:r>
      <w:r w:rsidRPr="00191B38">
        <w:rPr>
          <w:lang w:val="en-AU"/>
        </w:rPr>
        <w:t>Total PPE</w:t>
      </w:r>
      <w:bookmarkEnd w:id="25"/>
    </w:p>
    <w:tbl>
      <w:tblPr>
        <w:tblStyle w:val="TableLight"/>
        <w:tblW w:w="0" w:type="auto"/>
        <w:tblLayout w:type="fixed"/>
        <w:tblLook w:val="04A0" w:firstRow="1" w:lastRow="0" w:firstColumn="1" w:lastColumn="0" w:noHBand="0" w:noVBand="1"/>
        <w:tblCaption w:val="Total PPE"/>
      </w:tblPr>
      <w:tblGrid>
        <w:gridCol w:w="3681"/>
        <w:gridCol w:w="1688"/>
        <w:gridCol w:w="1688"/>
        <w:gridCol w:w="1688"/>
      </w:tblGrid>
      <w:tr w:rsidR="00163528" w:rsidRPr="00191B38" w14:paraId="04E91000"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1CED3A47" w14:textId="77777777" w:rsidR="00163528" w:rsidRPr="00FC5325" w:rsidRDefault="00163528" w:rsidP="00A23FF2">
            <w:pPr>
              <w:pStyle w:val="TableBody14pt"/>
              <w:rPr>
                <w:lang w:val="en-AU"/>
              </w:rPr>
            </w:pPr>
            <w:bookmarkStart w:id="26" w:name="ColumnTitle_11"/>
            <w:bookmarkEnd w:id="26"/>
          </w:p>
        </w:tc>
        <w:tc>
          <w:tcPr>
            <w:tcW w:w="0" w:type="dxa"/>
            <w:shd w:val="clear" w:color="auto" w:fill="D9D9D9" w:themeFill="background1" w:themeFillShade="D9"/>
          </w:tcPr>
          <w:p w14:paraId="53E18032" w14:textId="77777777" w:rsidR="00163528" w:rsidRPr="00FC5325" w:rsidRDefault="00163528" w:rsidP="00A23FF2">
            <w:pPr>
              <w:pStyle w:val="TableBody14pt"/>
              <w:rPr>
                <w:lang w:val="en-AU"/>
              </w:rPr>
            </w:pPr>
            <w:r w:rsidRPr="00FC5325">
              <w:rPr>
                <w:lang w:val="en-AU"/>
              </w:rPr>
              <w:t>Gross carrying amount ($)</w:t>
            </w:r>
          </w:p>
        </w:tc>
        <w:tc>
          <w:tcPr>
            <w:tcW w:w="0" w:type="dxa"/>
            <w:shd w:val="clear" w:color="auto" w:fill="D9D9D9" w:themeFill="background1" w:themeFillShade="D9"/>
          </w:tcPr>
          <w:p w14:paraId="0CFFE62B" w14:textId="77777777" w:rsidR="00163528" w:rsidRPr="00FC5325" w:rsidRDefault="00163528" w:rsidP="00A23FF2">
            <w:pPr>
              <w:pStyle w:val="TableBody14pt"/>
              <w:rPr>
                <w:lang w:val="en-AU"/>
              </w:rPr>
            </w:pPr>
            <w:r w:rsidRPr="00FC5325">
              <w:rPr>
                <w:lang w:val="en-AU"/>
              </w:rPr>
              <w:t>Accumulated depreciation ($)</w:t>
            </w:r>
          </w:p>
        </w:tc>
        <w:tc>
          <w:tcPr>
            <w:tcW w:w="0" w:type="dxa"/>
            <w:shd w:val="clear" w:color="auto" w:fill="D9D9D9" w:themeFill="background1" w:themeFillShade="D9"/>
          </w:tcPr>
          <w:p w14:paraId="502DB798" w14:textId="77777777" w:rsidR="00163528" w:rsidRPr="00FC5325" w:rsidRDefault="00163528" w:rsidP="00A23FF2">
            <w:pPr>
              <w:pStyle w:val="TableBody14pt"/>
              <w:rPr>
                <w:lang w:val="en-AU"/>
              </w:rPr>
            </w:pPr>
            <w:r w:rsidRPr="00FC5325">
              <w:rPr>
                <w:lang w:val="en-AU"/>
              </w:rPr>
              <w:t>Net carrying amount ($)</w:t>
            </w:r>
          </w:p>
        </w:tc>
      </w:tr>
      <w:tr w:rsidR="00A26E63" w:rsidRPr="00191B38" w14:paraId="72A7DEF4" w14:textId="77777777" w:rsidTr="00DF1862">
        <w:trPr>
          <w:cantSplit/>
          <w:trHeight w:val="20"/>
        </w:trPr>
        <w:tc>
          <w:tcPr>
            <w:tcW w:w="3681" w:type="dxa"/>
          </w:tcPr>
          <w:p w14:paraId="7C1771F0" w14:textId="20680DC2" w:rsidR="00A26E63" w:rsidRPr="00FC5325" w:rsidRDefault="00A26E63" w:rsidP="00A26E63">
            <w:pPr>
              <w:pStyle w:val="TableBody14pt"/>
              <w:rPr>
                <w:b/>
                <w:bCs/>
                <w:lang w:val="en-AU"/>
              </w:rPr>
            </w:pPr>
            <w:r w:rsidRPr="00FC5325">
              <w:rPr>
                <w:b/>
                <w:bCs/>
                <w:lang w:val="en-AU"/>
              </w:rPr>
              <w:t>2025</w:t>
            </w:r>
          </w:p>
        </w:tc>
        <w:tc>
          <w:tcPr>
            <w:tcW w:w="1688" w:type="dxa"/>
          </w:tcPr>
          <w:p w14:paraId="2A7B0F42" w14:textId="77777777" w:rsidR="00A26E63" w:rsidRPr="00FC5325" w:rsidRDefault="00A26E63" w:rsidP="00A26E63">
            <w:pPr>
              <w:pStyle w:val="TableBody14pt"/>
              <w:rPr>
                <w:lang w:val="en-AU"/>
              </w:rPr>
            </w:pPr>
          </w:p>
        </w:tc>
        <w:tc>
          <w:tcPr>
            <w:tcW w:w="1688" w:type="dxa"/>
          </w:tcPr>
          <w:p w14:paraId="4E050F3F" w14:textId="77777777" w:rsidR="00A26E63" w:rsidRPr="00FC5325" w:rsidRDefault="00A26E63" w:rsidP="00A26E63">
            <w:pPr>
              <w:pStyle w:val="TableBody14pt"/>
              <w:rPr>
                <w:lang w:val="en-AU"/>
              </w:rPr>
            </w:pPr>
          </w:p>
        </w:tc>
        <w:tc>
          <w:tcPr>
            <w:tcW w:w="1688" w:type="dxa"/>
          </w:tcPr>
          <w:p w14:paraId="3326CD89" w14:textId="77777777" w:rsidR="00A26E63" w:rsidRPr="00FC5325" w:rsidRDefault="00A26E63" w:rsidP="00A26E63">
            <w:pPr>
              <w:pStyle w:val="TableBody14pt"/>
              <w:rPr>
                <w:lang w:val="en-AU"/>
              </w:rPr>
            </w:pPr>
          </w:p>
        </w:tc>
      </w:tr>
      <w:tr w:rsidR="00A26E63" w:rsidRPr="00191B38" w14:paraId="607F1013" w14:textId="77777777" w:rsidTr="00DF1862">
        <w:trPr>
          <w:cantSplit/>
          <w:trHeight w:val="20"/>
        </w:trPr>
        <w:tc>
          <w:tcPr>
            <w:tcW w:w="3681" w:type="dxa"/>
          </w:tcPr>
          <w:p w14:paraId="2D211CD8" w14:textId="27E36EE5" w:rsidR="00A26E63" w:rsidRPr="00FC5325" w:rsidRDefault="00A26E63" w:rsidP="00A26E63">
            <w:pPr>
              <w:pStyle w:val="TableBody14pt"/>
              <w:rPr>
                <w:lang w:val="en-AU"/>
              </w:rPr>
            </w:pPr>
            <w:r w:rsidRPr="00FC5325">
              <w:rPr>
                <w:lang w:val="en-AU"/>
              </w:rPr>
              <w:t>Right-of-use assets</w:t>
            </w:r>
          </w:p>
        </w:tc>
        <w:tc>
          <w:tcPr>
            <w:tcW w:w="1688" w:type="dxa"/>
          </w:tcPr>
          <w:p w14:paraId="6A5C5B04" w14:textId="43497065" w:rsidR="00A26E63" w:rsidRPr="00FC5325" w:rsidRDefault="00A26E63" w:rsidP="00A26E63">
            <w:pPr>
              <w:pStyle w:val="TableBody14pt"/>
              <w:rPr>
                <w:lang w:val="en-AU"/>
              </w:rPr>
            </w:pPr>
            <w:r w:rsidRPr="00FC5325">
              <w:rPr>
                <w:lang w:val="en-AU"/>
              </w:rPr>
              <w:t>2,864,312</w:t>
            </w:r>
          </w:p>
        </w:tc>
        <w:tc>
          <w:tcPr>
            <w:tcW w:w="1688" w:type="dxa"/>
          </w:tcPr>
          <w:p w14:paraId="741C8C68" w14:textId="3754B75B" w:rsidR="00A26E63" w:rsidRPr="00FC5325" w:rsidRDefault="00A26E63" w:rsidP="00A26E63">
            <w:pPr>
              <w:pStyle w:val="TableBody14pt"/>
              <w:rPr>
                <w:lang w:val="en-AU"/>
              </w:rPr>
            </w:pPr>
            <w:r w:rsidRPr="00FC5325">
              <w:rPr>
                <w:lang w:val="en-AU"/>
              </w:rPr>
              <w:t>(920,672)</w:t>
            </w:r>
          </w:p>
        </w:tc>
        <w:tc>
          <w:tcPr>
            <w:tcW w:w="1688" w:type="dxa"/>
          </w:tcPr>
          <w:p w14:paraId="06435776" w14:textId="670BCD47" w:rsidR="00A26E63" w:rsidRPr="00FC5325" w:rsidRDefault="00A26E63" w:rsidP="00A26E63">
            <w:pPr>
              <w:pStyle w:val="TableBody14pt"/>
              <w:rPr>
                <w:lang w:val="en-AU"/>
              </w:rPr>
            </w:pPr>
            <w:r w:rsidRPr="00FC5325">
              <w:rPr>
                <w:lang w:val="en-AU"/>
              </w:rPr>
              <w:t>1,943,640</w:t>
            </w:r>
          </w:p>
        </w:tc>
      </w:tr>
      <w:tr w:rsidR="00A26E63" w:rsidRPr="00191B38" w14:paraId="32A67616" w14:textId="77777777" w:rsidTr="00DF1862">
        <w:trPr>
          <w:cantSplit/>
          <w:trHeight w:val="20"/>
        </w:trPr>
        <w:tc>
          <w:tcPr>
            <w:tcW w:w="3681" w:type="dxa"/>
          </w:tcPr>
          <w:p w14:paraId="05988A50" w14:textId="03C3D4E7" w:rsidR="00A26E63" w:rsidRPr="00FC5325" w:rsidRDefault="00A26E63" w:rsidP="00A26E63">
            <w:pPr>
              <w:pStyle w:val="TableBody14pt"/>
              <w:rPr>
                <w:lang w:val="en-AU"/>
              </w:rPr>
            </w:pPr>
            <w:r w:rsidRPr="00FC5325">
              <w:rPr>
                <w:lang w:val="en-AU"/>
              </w:rPr>
              <w:t>Leasehold improvements</w:t>
            </w:r>
          </w:p>
        </w:tc>
        <w:tc>
          <w:tcPr>
            <w:tcW w:w="1688" w:type="dxa"/>
          </w:tcPr>
          <w:p w14:paraId="47FED7A2" w14:textId="35EE117C" w:rsidR="00A26E63" w:rsidRPr="00FC5325" w:rsidRDefault="00A26E63" w:rsidP="00A26E63">
            <w:pPr>
              <w:pStyle w:val="TableBody14pt"/>
              <w:rPr>
                <w:lang w:val="en-AU"/>
              </w:rPr>
            </w:pPr>
            <w:r w:rsidRPr="00FC5325">
              <w:rPr>
                <w:lang w:val="en-AU"/>
              </w:rPr>
              <w:t>590,791</w:t>
            </w:r>
          </w:p>
        </w:tc>
        <w:tc>
          <w:tcPr>
            <w:tcW w:w="1688" w:type="dxa"/>
          </w:tcPr>
          <w:p w14:paraId="16A34103" w14:textId="680D34A7" w:rsidR="00A26E63" w:rsidRPr="00FC5325" w:rsidRDefault="00A26E63" w:rsidP="00A26E63">
            <w:pPr>
              <w:pStyle w:val="TableBody14pt"/>
              <w:rPr>
                <w:lang w:val="en-AU"/>
              </w:rPr>
            </w:pPr>
            <w:r w:rsidRPr="00FC5325">
              <w:rPr>
                <w:lang w:val="en-AU"/>
              </w:rPr>
              <w:t>(185,067)</w:t>
            </w:r>
          </w:p>
        </w:tc>
        <w:tc>
          <w:tcPr>
            <w:tcW w:w="1688" w:type="dxa"/>
          </w:tcPr>
          <w:p w14:paraId="1001DDCB" w14:textId="59F206B3" w:rsidR="00A26E63" w:rsidRPr="00FC5325" w:rsidRDefault="00A26E63" w:rsidP="00A26E63">
            <w:pPr>
              <w:pStyle w:val="TableBody14pt"/>
              <w:rPr>
                <w:lang w:val="en-AU"/>
              </w:rPr>
            </w:pPr>
            <w:r w:rsidRPr="00FC5325">
              <w:rPr>
                <w:lang w:val="en-AU"/>
              </w:rPr>
              <w:t>405,724</w:t>
            </w:r>
          </w:p>
        </w:tc>
      </w:tr>
      <w:tr w:rsidR="00A26E63" w:rsidRPr="00191B38" w14:paraId="1798A778" w14:textId="77777777" w:rsidTr="00DF1862">
        <w:trPr>
          <w:cantSplit/>
          <w:trHeight w:val="20"/>
        </w:trPr>
        <w:tc>
          <w:tcPr>
            <w:tcW w:w="3681" w:type="dxa"/>
          </w:tcPr>
          <w:p w14:paraId="370CEC74" w14:textId="274E9D63" w:rsidR="00A26E63" w:rsidRPr="00FC5325" w:rsidRDefault="00A26E63" w:rsidP="00A26E63">
            <w:pPr>
              <w:pStyle w:val="TableBody14pt"/>
              <w:rPr>
                <w:lang w:val="en-AU"/>
              </w:rPr>
            </w:pPr>
            <w:r w:rsidRPr="00FC5325">
              <w:rPr>
                <w:lang w:val="en-AU"/>
              </w:rPr>
              <w:t>Computer equipment</w:t>
            </w:r>
          </w:p>
        </w:tc>
        <w:tc>
          <w:tcPr>
            <w:tcW w:w="1688" w:type="dxa"/>
          </w:tcPr>
          <w:p w14:paraId="05D7FC67" w14:textId="15F3F542" w:rsidR="00A26E63" w:rsidRPr="00FC5325" w:rsidRDefault="00A26E63" w:rsidP="00A26E63">
            <w:pPr>
              <w:pStyle w:val="TableBody14pt"/>
              <w:rPr>
                <w:lang w:val="en-AU"/>
              </w:rPr>
            </w:pPr>
            <w:r w:rsidRPr="00FC5325">
              <w:rPr>
                <w:lang w:val="en-AU"/>
              </w:rPr>
              <w:t>807,262</w:t>
            </w:r>
          </w:p>
        </w:tc>
        <w:tc>
          <w:tcPr>
            <w:tcW w:w="1688" w:type="dxa"/>
          </w:tcPr>
          <w:p w14:paraId="49FAC23A" w14:textId="710F6177" w:rsidR="00A26E63" w:rsidRPr="00FC5325" w:rsidRDefault="00A26E63" w:rsidP="00A26E63">
            <w:pPr>
              <w:pStyle w:val="TableBody14pt"/>
              <w:rPr>
                <w:lang w:val="en-AU"/>
              </w:rPr>
            </w:pPr>
            <w:r w:rsidRPr="00FC5325">
              <w:rPr>
                <w:lang w:val="en-AU"/>
              </w:rPr>
              <w:t>(519,163)</w:t>
            </w:r>
          </w:p>
        </w:tc>
        <w:tc>
          <w:tcPr>
            <w:tcW w:w="1688" w:type="dxa"/>
          </w:tcPr>
          <w:p w14:paraId="33F9F780" w14:textId="0423E62A" w:rsidR="00A26E63" w:rsidRPr="00FC5325" w:rsidRDefault="00A26E63" w:rsidP="00A26E63">
            <w:pPr>
              <w:pStyle w:val="TableBody14pt"/>
              <w:rPr>
                <w:lang w:val="en-AU"/>
              </w:rPr>
            </w:pPr>
            <w:r w:rsidRPr="00FC5325">
              <w:rPr>
                <w:lang w:val="en-AU"/>
              </w:rPr>
              <w:t>288,099</w:t>
            </w:r>
          </w:p>
        </w:tc>
      </w:tr>
      <w:tr w:rsidR="00A26E63" w:rsidRPr="00191B38" w14:paraId="0CC5776E" w14:textId="77777777" w:rsidTr="00DF1862">
        <w:trPr>
          <w:cantSplit/>
          <w:trHeight w:val="20"/>
        </w:trPr>
        <w:tc>
          <w:tcPr>
            <w:tcW w:w="3681" w:type="dxa"/>
          </w:tcPr>
          <w:p w14:paraId="565D6263" w14:textId="20787AAD" w:rsidR="00A26E63" w:rsidRPr="00FC5325" w:rsidRDefault="00A26E63" w:rsidP="00A26E63">
            <w:pPr>
              <w:pStyle w:val="TableBody14pt"/>
              <w:rPr>
                <w:lang w:val="en-AU"/>
              </w:rPr>
            </w:pPr>
            <w:r w:rsidRPr="00FC5325">
              <w:rPr>
                <w:lang w:val="en-AU"/>
              </w:rPr>
              <w:t>Office equipment</w:t>
            </w:r>
          </w:p>
        </w:tc>
        <w:tc>
          <w:tcPr>
            <w:tcW w:w="1688" w:type="dxa"/>
          </w:tcPr>
          <w:p w14:paraId="579447DB" w14:textId="2A7FAC58" w:rsidR="00A26E63" w:rsidRPr="00FC5325" w:rsidRDefault="00A26E63" w:rsidP="00A26E63">
            <w:pPr>
              <w:pStyle w:val="TableBody14pt"/>
              <w:rPr>
                <w:lang w:val="en-AU"/>
              </w:rPr>
            </w:pPr>
            <w:r w:rsidRPr="00FC5325">
              <w:rPr>
                <w:lang w:val="en-AU"/>
              </w:rPr>
              <w:t>360,108</w:t>
            </w:r>
          </w:p>
        </w:tc>
        <w:tc>
          <w:tcPr>
            <w:tcW w:w="1688" w:type="dxa"/>
          </w:tcPr>
          <w:p w14:paraId="6E9578DE" w14:textId="41D88E69" w:rsidR="00A26E63" w:rsidRPr="00FC5325" w:rsidRDefault="00A26E63" w:rsidP="00A26E63">
            <w:pPr>
              <w:pStyle w:val="TableBody14pt"/>
              <w:rPr>
                <w:lang w:val="en-AU"/>
              </w:rPr>
            </w:pPr>
            <w:r w:rsidRPr="00FC5325">
              <w:rPr>
                <w:lang w:val="en-AU"/>
              </w:rPr>
              <w:t>(129,482)</w:t>
            </w:r>
          </w:p>
        </w:tc>
        <w:tc>
          <w:tcPr>
            <w:tcW w:w="1688" w:type="dxa"/>
          </w:tcPr>
          <w:p w14:paraId="774AD475" w14:textId="38903438" w:rsidR="00A26E63" w:rsidRPr="00FC5325" w:rsidRDefault="00A26E63" w:rsidP="00A26E63">
            <w:pPr>
              <w:pStyle w:val="TableBody14pt"/>
              <w:rPr>
                <w:lang w:val="en-AU"/>
              </w:rPr>
            </w:pPr>
            <w:r w:rsidRPr="00FC5325">
              <w:rPr>
                <w:lang w:val="en-AU"/>
              </w:rPr>
              <w:t>230,626</w:t>
            </w:r>
          </w:p>
        </w:tc>
      </w:tr>
      <w:tr w:rsidR="00A26E63" w:rsidRPr="00191B38" w14:paraId="10C8C284" w14:textId="77777777" w:rsidTr="00DF1862">
        <w:trPr>
          <w:cantSplit/>
          <w:trHeight w:val="20"/>
        </w:trPr>
        <w:tc>
          <w:tcPr>
            <w:tcW w:w="3681" w:type="dxa"/>
          </w:tcPr>
          <w:p w14:paraId="0E83723C" w14:textId="448AF786" w:rsidR="00A26E63" w:rsidRPr="00FC5325" w:rsidRDefault="00A26E63" w:rsidP="00A26E63">
            <w:pPr>
              <w:pStyle w:val="TableBody14pt"/>
              <w:rPr>
                <w:b/>
                <w:bCs/>
                <w:lang w:val="en-AU"/>
              </w:rPr>
            </w:pPr>
            <w:r w:rsidRPr="00FC5325">
              <w:rPr>
                <w:b/>
                <w:bCs/>
                <w:lang w:val="en-AU"/>
              </w:rPr>
              <w:t>TOTAL AT 30 JUNE 2025</w:t>
            </w:r>
          </w:p>
        </w:tc>
        <w:tc>
          <w:tcPr>
            <w:tcW w:w="1688" w:type="dxa"/>
          </w:tcPr>
          <w:p w14:paraId="63C20EE8" w14:textId="09C5BD4E" w:rsidR="00A26E63" w:rsidRPr="00FC5325" w:rsidRDefault="00A26E63" w:rsidP="00A26E63">
            <w:pPr>
              <w:pStyle w:val="TableBody14pt"/>
              <w:rPr>
                <w:b/>
                <w:bCs/>
                <w:lang w:val="en-AU"/>
              </w:rPr>
            </w:pPr>
            <w:r w:rsidRPr="00FC5325">
              <w:rPr>
                <w:b/>
                <w:bCs/>
                <w:lang w:val="en-AU"/>
              </w:rPr>
              <w:t>4,622,473</w:t>
            </w:r>
          </w:p>
        </w:tc>
        <w:tc>
          <w:tcPr>
            <w:tcW w:w="1688" w:type="dxa"/>
          </w:tcPr>
          <w:p w14:paraId="26C2D371" w14:textId="3E928D14" w:rsidR="00A26E63" w:rsidRPr="00FC5325" w:rsidRDefault="00A26E63" w:rsidP="00A26E63">
            <w:pPr>
              <w:pStyle w:val="TableBody14pt"/>
              <w:rPr>
                <w:b/>
                <w:bCs/>
                <w:lang w:val="en-AU"/>
              </w:rPr>
            </w:pPr>
            <w:r w:rsidRPr="00FC5325">
              <w:rPr>
                <w:b/>
                <w:bCs/>
                <w:lang w:val="en-AU"/>
              </w:rPr>
              <w:t>(1,754,384)</w:t>
            </w:r>
          </w:p>
        </w:tc>
        <w:tc>
          <w:tcPr>
            <w:tcW w:w="1688" w:type="dxa"/>
          </w:tcPr>
          <w:p w14:paraId="1B3664E1" w14:textId="4F9185BA" w:rsidR="00A26E63" w:rsidRPr="00FC5325" w:rsidRDefault="00A26E63" w:rsidP="00A26E63">
            <w:pPr>
              <w:pStyle w:val="TableBody14pt"/>
              <w:rPr>
                <w:b/>
                <w:bCs/>
                <w:lang w:val="en-AU"/>
              </w:rPr>
            </w:pPr>
            <w:r w:rsidRPr="00FC5325">
              <w:rPr>
                <w:b/>
                <w:bCs/>
                <w:lang w:val="en-AU"/>
              </w:rPr>
              <w:t>2,868,089</w:t>
            </w:r>
          </w:p>
        </w:tc>
      </w:tr>
      <w:tr w:rsidR="00A26E63" w:rsidRPr="00191B38" w14:paraId="354EAB05" w14:textId="77777777" w:rsidTr="00DF1862">
        <w:trPr>
          <w:cantSplit/>
          <w:trHeight w:val="20"/>
        </w:trPr>
        <w:tc>
          <w:tcPr>
            <w:tcW w:w="3681" w:type="dxa"/>
          </w:tcPr>
          <w:p w14:paraId="00DAECF7" w14:textId="267A1F35" w:rsidR="00A26E63" w:rsidRPr="00FC5325" w:rsidRDefault="00A26E63" w:rsidP="00A26E63">
            <w:pPr>
              <w:pStyle w:val="TableBody14pt"/>
              <w:rPr>
                <w:b/>
                <w:bCs/>
                <w:lang w:val="en-AU"/>
              </w:rPr>
            </w:pPr>
            <w:r w:rsidRPr="00FC5325">
              <w:rPr>
                <w:b/>
                <w:bCs/>
                <w:lang w:val="en-AU"/>
              </w:rPr>
              <w:t>2024</w:t>
            </w:r>
          </w:p>
        </w:tc>
        <w:tc>
          <w:tcPr>
            <w:tcW w:w="1688" w:type="dxa"/>
          </w:tcPr>
          <w:p w14:paraId="69C17D3F" w14:textId="77777777" w:rsidR="00A26E63" w:rsidRPr="00FC5325" w:rsidRDefault="00A26E63" w:rsidP="00A26E63">
            <w:pPr>
              <w:pStyle w:val="TableBody14pt"/>
              <w:rPr>
                <w:lang w:val="en-AU"/>
              </w:rPr>
            </w:pPr>
          </w:p>
        </w:tc>
        <w:tc>
          <w:tcPr>
            <w:tcW w:w="1688" w:type="dxa"/>
          </w:tcPr>
          <w:p w14:paraId="3EEEB899" w14:textId="77777777" w:rsidR="00A26E63" w:rsidRPr="00FC5325" w:rsidRDefault="00A26E63" w:rsidP="00A26E63">
            <w:pPr>
              <w:pStyle w:val="TableBody14pt"/>
              <w:rPr>
                <w:lang w:val="en-AU"/>
              </w:rPr>
            </w:pPr>
          </w:p>
        </w:tc>
        <w:tc>
          <w:tcPr>
            <w:tcW w:w="1688" w:type="dxa"/>
          </w:tcPr>
          <w:p w14:paraId="672C9B4C" w14:textId="77777777" w:rsidR="00A26E63" w:rsidRPr="00FC5325" w:rsidRDefault="00A26E63" w:rsidP="00A26E63">
            <w:pPr>
              <w:pStyle w:val="TableBody14pt"/>
              <w:rPr>
                <w:lang w:val="en-AU"/>
              </w:rPr>
            </w:pPr>
          </w:p>
        </w:tc>
      </w:tr>
      <w:tr w:rsidR="00A26E63" w:rsidRPr="00191B38" w14:paraId="725D114B" w14:textId="77777777" w:rsidTr="00DF1862">
        <w:trPr>
          <w:cantSplit/>
          <w:trHeight w:val="20"/>
        </w:trPr>
        <w:tc>
          <w:tcPr>
            <w:tcW w:w="3681" w:type="dxa"/>
          </w:tcPr>
          <w:p w14:paraId="2603B4B0" w14:textId="06352F87" w:rsidR="00A26E63" w:rsidRPr="00FC5325" w:rsidRDefault="00A26E63" w:rsidP="00A26E63">
            <w:pPr>
              <w:pStyle w:val="TableBody14pt"/>
              <w:rPr>
                <w:lang w:val="en-AU"/>
              </w:rPr>
            </w:pPr>
            <w:r w:rsidRPr="00FC5325">
              <w:rPr>
                <w:lang w:val="en-AU"/>
              </w:rPr>
              <w:t>Right-of-use assets</w:t>
            </w:r>
          </w:p>
        </w:tc>
        <w:tc>
          <w:tcPr>
            <w:tcW w:w="1688" w:type="dxa"/>
          </w:tcPr>
          <w:p w14:paraId="77377D8E" w14:textId="0B539A59" w:rsidR="00A26E63" w:rsidRPr="00FC5325" w:rsidRDefault="00A26E63" w:rsidP="00A26E63">
            <w:pPr>
              <w:pStyle w:val="TableBody14pt"/>
              <w:rPr>
                <w:lang w:val="en-AU"/>
              </w:rPr>
            </w:pPr>
            <w:r w:rsidRPr="00FC5325">
              <w:rPr>
                <w:lang w:val="en-AU"/>
              </w:rPr>
              <w:t>2,864,312</w:t>
            </w:r>
          </w:p>
        </w:tc>
        <w:tc>
          <w:tcPr>
            <w:tcW w:w="1688" w:type="dxa"/>
          </w:tcPr>
          <w:p w14:paraId="26D8A494" w14:textId="56720D2B" w:rsidR="00A26E63" w:rsidRPr="00FC5325" w:rsidRDefault="00A26E63" w:rsidP="00A26E63">
            <w:pPr>
              <w:pStyle w:val="TableBody14pt"/>
              <w:rPr>
                <w:lang w:val="en-AU"/>
              </w:rPr>
            </w:pPr>
            <w:r w:rsidRPr="00FC5325">
              <w:rPr>
                <w:lang w:val="en-AU"/>
              </w:rPr>
              <w:t>(511,484)</w:t>
            </w:r>
          </w:p>
        </w:tc>
        <w:tc>
          <w:tcPr>
            <w:tcW w:w="1688" w:type="dxa"/>
          </w:tcPr>
          <w:p w14:paraId="602E7C22" w14:textId="171CB560" w:rsidR="00A26E63" w:rsidRPr="00FC5325" w:rsidRDefault="00A26E63" w:rsidP="00A26E63">
            <w:pPr>
              <w:pStyle w:val="TableBody14pt"/>
              <w:rPr>
                <w:lang w:val="en-AU"/>
              </w:rPr>
            </w:pPr>
            <w:r w:rsidRPr="00FC5325">
              <w:rPr>
                <w:lang w:val="en-AU"/>
              </w:rPr>
              <w:t>2,352,828</w:t>
            </w:r>
          </w:p>
        </w:tc>
      </w:tr>
      <w:tr w:rsidR="00A26E63" w:rsidRPr="00191B38" w14:paraId="4DDCA39A" w14:textId="77777777" w:rsidTr="00DF1862">
        <w:trPr>
          <w:cantSplit/>
          <w:trHeight w:val="20"/>
        </w:trPr>
        <w:tc>
          <w:tcPr>
            <w:tcW w:w="3681" w:type="dxa"/>
          </w:tcPr>
          <w:p w14:paraId="776D6E7E" w14:textId="5BF5E2A4" w:rsidR="00A26E63" w:rsidRPr="00FC5325" w:rsidRDefault="00A26E63" w:rsidP="00A26E63">
            <w:pPr>
              <w:pStyle w:val="TableBody14pt"/>
              <w:rPr>
                <w:lang w:val="en-AU"/>
              </w:rPr>
            </w:pPr>
            <w:r w:rsidRPr="00FC5325">
              <w:rPr>
                <w:lang w:val="en-AU"/>
              </w:rPr>
              <w:t>Leasehold improvements</w:t>
            </w:r>
          </w:p>
        </w:tc>
        <w:tc>
          <w:tcPr>
            <w:tcW w:w="1688" w:type="dxa"/>
          </w:tcPr>
          <w:p w14:paraId="3C34C88B" w14:textId="621C0AE6" w:rsidR="00A26E63" w:rsidRPr="00FC5325" w:rsidRDefault="00A26E63" w:rsidP="00A26E63">
            <w:pPr>
              <w:pStyle w:val="TableBody14pt"/>
              <w:rPr>
                <w:lang w:val="en-AU"/>
              </w:rPr>
            </w:pPr>
            <w:r w:rsidRPr="00FC5325">
              <w:rPr>
                <w:lang w:val="en-AU"/>
              </w:rPr>
              <w:t>590,791</w:t>
            </w:r>
          </w:p>
        </w:tc>
        <w:tc>
          <w:tcPr>
            <w:tcW w:w="1688" w:type="dxa"/>
          </w:tcPr>
          <w:p w14:paraId="4FFE3E35" w14:textId="37A91977" w:rsidR="00A26E63" w:rsidRPr="00FC5325" w:rsidRDefault="00A26E63" w:rsidP="00A26E63">
            <w:pPr>
              <w:pStyle w:val="TableBody14pt"/>
              <w:rPr>
                <w:lang w:val="en-AU"/>
              </w:rPr>
            </w:pPr>
            <w:r w:rsidRPr="00FC5325">
              <w:rPr>
                <w:lang w:val="en-AU"/>
              </w:rPr>
              <w:t>(99,651)</w:t>
            </w:r>
          </w:p>
        </w:tc>
        <w:tc>
          <w:tcPr>
            <w:tcW w:w="1688" w:type="dxa"/>
          </w:tcPr>
          <w:p w14:paraId="67A55C8E" w14:textId="3274BA3A" w:rsidR="00A26E63" w:rsidRPr="00FC5325" w:rsidRDefault="00A26E63" w:rsidP="00A26E63">
            <w:pPr>
              <w:pStyle w:val="TableBody14pt"/>
              <w:rPr>
                <w:lang w:val="en-AU"/>
              </w:rPr>
            </w:pPr>
            <w:r w:rsidRPr="00FC5325">
              <w:rPr>
                <w:lang w:val="en-AU"/>
              </w:rPr>
              <w:t>491,140</w:t>
            </w:r>
          </w:p>
        </w:tc>
      </w:tr>
      <w:tr w:rsidR="00A26E63" w:rsidRPr="00191B38" w14:paraId="6DBA4B38" w14:textId="77777777" w:rsidTr="00DF1862">
        <w:trPr>
          <w:cantSplit/>
          <w:trHeight w:val="20"/>
        </w:trPr>
        <w:tc>
          <w:tcPr>
            <w:tcW w:w="3681" w:type="dxa"/>
          </w:tcPr>
          <w:p w14:paraId="247D39FE" w14:textId="311B9A7F" w:rsidR="00A26E63" w:rsidRPr="00FC5325" w:rsidRDefault="00A26E63" w:rsidP="00A26E63">
            <w:pPr>
              <w:pStyle w:val="TableBody14pt"/>
              <w:rPr>
                <w:lang w:val="en-AU"/>
              </w:rPr>
            </w:pPr>
            <w:r w:rsidRPr="00FC5325">
              <w:rPr>
                <w:lang w:val="en-AU"/>
              </w:rPr>
              <w:t>Computer equipment</w:t>
            </w:r>
          </w:p>
        </w:tc>
        <w:tc>
          <w:tcPr>
            <w:tcW w:w="1688" w:type="dxa"/>
          </w:tcPr>
          <w:p w14:paraId="73268017" w14:textId="04A2457B" w:rsidR="00A26E63" w:rsidRPr="00FC5325" w:rsidRDefault="00A26E63" w:rsidP="00A26E63">
            <w:pPr>
              <w:pStyle w:val="TableBody14pt"/>
              <w:rPr>
                <w:lang w:val="en-AU"/>
              </w:rPr>
            </w:pPr>
            <w:r w:rsidRPr="00FC5325">
              <w:rPr>
                <w:lang w:val="en-AU"/>
              </w:rPr>
              <w:t>704,128</w:t>
            </w:r>
          </w:p>
        </w:tc>
        <w:tc>
          <w:tcPr>
            <w:tcW w:w="1688" w:type="dxa"/>
          </w:tcPr>
          <w:p w14:paraId="270CE2C0" w14:textId="01376D04" w:rsidR="00A26E63" w:rsidRPr="00FC5325" w:rsidRDefault="00A26E63" w:rsidP="00A26E63">
            <w:pPr>
              <w:pStyle w:val="TableBody14pt"/>
              <w:rPr>
                <w:lang w:val="en-AU"/>
              </w:rPr>
            </w:pPr>
            <w:r w:rsidRPr="00FC5325">
              <w:rPr>
                <w:lang w:val="en-AU"/>
              </w:rPr>
              <w:t>(398,263)</w:t>
            </w:r>
          </w:p>
        </w:tc>
        <w:tc>
          <w:tcPr>
            <w:tcW w:w="1688" w:type="dxa"/>
          </w:tcPr>
          <w:p w14:paraId="3463A4E9" w14:textId="1CA95D5C" w:rsidR="00A26E63" w:rsidRPr="00FC5325" w:rsidRDefault="00A26E63" w:rsidP="00A26E63">
            <w:pPr>
              <w:pStyle w:val="TableBody14pt"/>
              <w:rPr>
                <w:lang w:val="en-AU"/>
              </w:rPr>
            </w:pPr>
            <w:r w:rsidRPr="00FC5325">
              <w:rPr>
                <w:lang w:val="en-AU"/>
              </w:rPr>
              <w:t>305,865</w:t>
            </w:r>
          </w:p>
        </w:tc>
      </w:tr>
      <w:tr w:rsidR="00A26E63" w:rsidRPr="00191B38" w14:paraId="60BAFD90" w14:textId="77777777" w:rsidTr="00DF1862">
        <w:trPr>
          <w:cantSplit/>
          <w:trHeight w:val="20"/>
        </w:trPr>
        <w:tc>
          <w:tcPr>
            <w:tcW w:w="3681" w:type="dxa"/>
          </w:tcPr>
          <w:p w14:paraId="1EE4959D" w14:textId="50E4AE33" w:rsidR="00A26E63" w:rsidRPr="00FC5325" w:rsidRDefault="00A26E63" w:rsidP="00A26E63">
            <w:pPr>
              <w:pStyle w:val="TableBody14pt"/>
              <w:rPr>
                <w:lang w:val="en-AU"/>
              </w:rPr>
            </w:pPr>
            <w:r w:rsidRPr="00FC5325">
              <w:rPr>
                <w:lang w:val="en-AU"/>
              </w:rPr>
              <w:t>Office equipment</w:t>
            </w:r>
          </w:p>
        </w:tc>
        <w:tc>
          <w:tcPr>
            <w:tcW w:w="1688" w:type="dxa"/>
          </w:tcPr>
          <w:p w14:paraId="424C5BA9" w14:textId="26406BF4" w:rsidR="00A26E63" w:rsidRPr="00FC5325" w:rsidRDefault="00A26E63" w:rsidP="00A26E63">
            <w:pPr>
              <w:pStyle w:val="TableBody14pt"/>
              <w:rPr>
                <w:lang w:val="en-AU"/>
              </w:rPr>
            </w:pPr>
            <w:r w:rsidRPr="00FC5325">
              <w:rPr>
                <w:lang w:val="en-AU"/>
              </w:rPr>
              <w:t>350,556</w:t>
            </w:r>
          </w:p>
        </w:tc>
        <w:tc>
          <w:tcPr>
            <w:tcW w:w="1688" w:type="dxa"/>
          </w:tcPr>
          <w:p w14:paraId="06654202" w14:textId="3931C11B" w:rsidR="00A26E63" w:rsidRPr="00FC5325" w:rsidRDefault="00A26E63" w:rsidP="00A26E63">
            <w:pPr>
              <w:pStyle w:val="TableBody14pt"/>
              <w:rPr>
                <w:lang w:val="en-AU"/>
              </w:rPr>
            </w:pPr>
            <w:r w:rsidRPr="00FC5325">
              <w:rPr>
                <w:lang w:val="en-AU"/>
              </w:rPr>
              <w:t>(66,674)</w:t>
            </w:r>
          </w:p>
        </w:tc>
        <w:tc>
          <w:tcPr>
            <w:tcW w:w="1688" w:type="dxa"/>
          </w:tcPr>
          <w:p w14:paraId="75A1F182" w14:textId="12A10554" w:rsidR="00A26E63" w:rsidRPr="00FC5325" w:rsidRDefault="00A26E63" w:rsidP="00A26E63">
            <w:pPr>
              <w:pStyle w:val="TableBody14pt"/>
              <w:rPr>
                <w:lang w:val="en-AU"/>
              </w:rPr>
            </w:pPr>
            <w:r w:rsidRPr="00FC5325">
              <w:rPr>
                <w:lang w:val="en-AU"/>
              </w:rPr>
              <w:t>283,882</w:t>
            </w:r>
          </w:p>
        </w:tc>
      </w:tr>
      <w:tr w:rsidR="00A26E63" w:rsidRPr="00191B38" w14:paraId="6D43719E" w14:textId="77777777" w:rsidTr="00DF1862">
        <w:trPr>
          <w:cantSplit/>
          <w:trHeight w:val="20"/>
        </w:trPr>
        <w:tc>
          <w:tcPr>
            <w:tcW w:w="3681" w:type="dxa"/>
          </w:tcPr>
          <w:p w14:paraId="009E6864" w14:textId="70959119" w:rsidR="00A26E63" w:rsidRPr="00FC5325" w:rsidRDefault="00A26E63" w:rsidP="00A26E63">
            <w:pPr>
              <w:pStyle w:val="TableBody14pt"/>
              <w:rPr>
                <w:b/>
                <w:bCs/>
                <w:lang w:val="en-AU"/>
              </w:rPr>
            </w:pPr>
            <w:r w:rsidRPr="00FC5325">
              <w:rPr>
                <w:b/>
                <w:bCs/>
                <w:lang w:val="en-AU"/>
              </w:rPr>
              <w:t>TOTAL AT 30 JUNE 2024</w:t>
            </w:r>
          </w:p>
        </w:tc>
        <w:tc>
          <w:tcPr>
            <w:tcW w:w="1688" w:type="dxa"/>
          </w:tcPr>
          <w:p w14:paraId="58176718" w14:textId="6ADB1718" w:rsidR="00A26E63" w:rsidRPr="00FC5325" w:rsidRDefault="00A26E63" w:rsidP="00A26E63">
            <w:pPr>
              <w:pStyle w:val="TableBody14pt"/>
              <w:rPr>
                <w:b/>
                <w:bCs/>
                <w:lang w:val="en-AU"/>
              </w:rPr>
            </w:pPr>
            <w:r w:rsidRPr="00FC5325">
              <w:rPr>
                <w:b/>
                <w:bCs/>
                <w:lang w:val="en-AU"/>
              </w:rPr>
              <w:t>4,509,787</w:t>
            </w:r>
          </w:p>
        </w:tc>
        <w:tc>
          <w:tcPr>
            <w:tcW w:w="1688" w:type="dxa"/>
          </w:tcPr>
          <w:p w14:paraId="14DAE85A" w14:textId="3499A3FD" w:rsidR="00A26E63" w:rsidRPr="00FC5325" w:rsidRDefault="00A26E63" w:rsidP="00A26E63">
            <w:pPr>
              <w:pStyle w:val="TableBody14pt"/>
              <w:rPr>
                <w:b/>
                <w:bCs/>
                <w:lang w:val="en-AU"/>
              </w:rPr>
            </w:pPr>
            <w:r w:rsidRPr="00FC5325">
              <w:rPr>
                <w:b/>
                <w:bCs/>
                <w:lang w:val="en-AU"/>
              </w:rPr>
              <w:t>(1,076,072)</w:t>
            </w:r>
          </w:p>
        </w:tc>
        <w:tc>
          <w:tcPr>
            <w:tcW w:w="1688" w:type="dxa"/>
          </w:tcPr>
          <w:p w14:paraId="2D108177" w14:textId="585159CA" w:rsidR="00A26E63" w:rsidRPr="00FC5325" w:rsidRDefault="00A26E63" w:rsidP="00A26E63">
            <w:pPr>
              <w:pStyle w:val="TableBody14pt"/>
              <w:rPr>
                <w:b/>
                <w:bCs/>
                <w:lang w:val="en-AU"/>
              </w:rPr>
            </w:pPr>
            <w:r w:rsidRPr="00FC5325">
              <w:rPr>
                <w:b/>
                <w:bCs/>
                <w:lang w:val="en-AU"/>
              </w:rPr>
              <w:t>3,433,715</w:t>
            </w:r>
          </w:p>
        </w:tc>
      </w:tr>
    </w:tbl>
    <w:p w14:paraId="30A0FFB1" w14:textId="77777777" w:rsidR="00FC5325" w:rsidRDefault="00FC5325" w:rsidP="00A26E63">
      <w:pPr>
        <w:pStyle w:val="BodyParagraph"/>
        <w:rPr>
          <w:lang w:val="en-AU"/>
        </w:rPr>
      </w:pPr>
    </w:p>
    <w:p w14:paraId="4A9CCDAD" w14:textId="2F3C1FE9" w:rsidR="00163528" w:rsidRPr="00FC5325" w:rsidRDefault="00A26E63" w:rsidP="00A26E63">
      <w:pPr>
        <w:pStyle w:val="BodyParagraph"/>
        <w:rPr>
          <w:lang w:val="en-AU"/>
        </w:rPr>
      </w:pPr>
      <w:r w:rsidRPr="00191B38">
        <w:rPr>
          <w:lang w:val="en-AU"/>
        </w:rPr>
        <w:t>Where the assets included in this section are carried at fair value, additional information is disclosed in Note 7.3 in connection with how those fair values were determined</w:t>
      </w:r>
      <w:r w:rsidR="00163528" w:rsidRPr="00FC5325">
        <w:rPr>
          <w:lang w:val="en-AU"/>
        </w:rPr>
        <w:t>.</w:t>
      </w:r>
    </w:p>
    <w:p w14:paraId="4C0C5347" w14:textId="77777777" w:rsidR="00FC5325" w:rsidRDefault="00FC5325" w:rsidP="00DE40C7">
      <w:pPr>
        <w:pStyle w:val="FinancialStatementsNotesH3"/>
        <w:rPr>
          <w:lang w:val="en-AU"/>
        </w:rPr>
      </w:pPr>
    </w:p>
    <w:p w14:paraId="7C8B503E" w14:textId="518DE80E" w:rsidR="00163528" w:rsidRPr="00FC5325" w:rsidRDefault="00163528" w:rsidP="00DE40C7">
      <w:pPr>
        <w:pStyle w:val="FinancialStatementsNotesH3"/>
        <w:rPr>
          <w:lang w:val="en-AU"/>
        </w:rPr>
      </w:pPr>
      <w:r w:rsidRPr="00FC5325">
        <w:rPr>
          <w:lang w:val="en-AU"/>
        </w:rPr>
        <w:t>Initial recognition – Right-of-use asset</w:t>
      </w:r>
    </w:p>
    <w:p w14:paraId="07925808" w14:textId="57948341" w:rsidR="00163528" w:rsidRPr="00191B38" w:rsidRDefault="003C449C" w:rsidP="003C449C">
      <w:pPr>
        <w:pStyle w:val="BodyParagraph"/>
        <w:rPr>
          <w:lang w:val="en-AU"/>
        </w:rPr>
      </w:pPr>
      <w:r w:rsidRPr="00191B38">
        <w:rPr>
          <w:lang w:val="en-AU"/>
        </w:rPr>
        <w:t>VicScreen recognises a right-of-use asset and a lease liability at the lease commencement date. The right-of-use asset is initially measured at cost which comprises the initial amount of the lease liability adjusted for</w:t>
      </w:r>
      <w:r w:rsidR="00163528" w:rsidRPr="00FC5325">
        <w:rPr>
          <w:lang w:val="en-AU"/>
        </w:rPr>
        <w:t>:</w:t>
      </w:r>
    </w:p>
    <w:p w14:paraId="153D8EFF" w14:textId="77777777" w:rsidR="003C449C" w:rsidRPr="00191B38" w:rsidRDefault="003C449C" w:rsidP="003C449C">
      <w:pPr>
        <w:pStyle w:val="BulletList"/>
      </w:pPr>
      <w:r w:rsidRPr="00191B38">
        <w:t>any lease payments made at or before the commencement date, plus</w:t>
      </w:r>
    </w:p>
    <w:p w14:paraId="75A39C6F" w14:textId="77777777" w:rsidR="003C449C" w:rsidRPr="00191B38" w:rsidRDefault="003C449C" w:rsidP="003C449C">
      <w:pPr>
        <w:pStyle w:val="BulletList"/>
      </w:pPr>
      <w:r w:rsidRPr="00191B38">
        <w:t>any initial direct costs incurred, and</w:t>
      </w:r>
    </w:p>
    <w:p w14:paraId="49C373D3" w14:textId="628C35D9" w:rsidR="00163528" w:rsidRPr="00191B38" w:rsidRDefault="003C449C" w:rsidP="003C449C">
      <w:pPr>
        <w:pStyle w:val="BulletList"/>
      </w:pPr>
      <w:r w:rsidRPr="00191B38">
        <w:t>an estimate of costs to dismantle and remove the underlying asset or to restore the underlying asset or the site on which it is located, less any lease incentives received.</w:t>
      </w:r>
    </w:p>
    <w:p w14:paraId="6A3F3D77" w14:textId="77777777" w:rsidR="00163528" w:rsidRPr="00FC5325" w:rsidRDefault="00163528" w:rsidP="00DE40C7">
      <w:pPr>
        <w:pStyle w:val="FinancialStatementsNotesH3"/>
        <w:rPr>
          <w:lang w:val="en-AU"/>
        </w:rPr>
      </w:pPr>
      <w:r w:rsidRPr="00FC5325">
        <w:rPr>
          <w:lang w:val="en-AU"/>
        </w:rPr>
        <w:t>Initial recognition – All other PPE</w:t>
      </w:r>
    </w:p>
    <w:p w14:paraId="17422A50" w14:textId="17597C9F" w:rsidR="00A23FF2" w:rsidRPr="009F173C" w:rsidRDefault="005E318D" w:rsidP="00FC5325">
      <w:pPr>
        <w:pStyle w:val="BodyParagraph"/>
      </w:pPr>
      <w:r w:rsidRPr="00191B38">
        <w:t xml:space="preserve">Items of PPE are initially measured at cost. Where an asset is acquired for no or nominal cost, the cost is its fair value at the date of acquisition. The cost of leasehold improvements is </w:t>
      </w:r>
      <w:proofErr w:type="spellStart"/>
      <w:r w:rsidRPr="00191B38">
        <w:t>capitalised</w:t>
      </w:r>
      <w:proofErr w:type="spellEnd"/>
      <w:r w:rsidRPr="00191B38">
        <w:t xml:space="preserve"> and depreciated over the shorter of the remaining term of the lease or their estimated useful lives. PPE with a cost </w:t>
      </w:r>
      <w:proofErr w:type="gramStart"/>
      <w:r w:rsidRPr="00191B38">
        <w:t>in excess of</w:t>
      </w:r>
      <w:proofErr w:type="gramEnd"/>
      <w:r w:rsidRPr="00191B38">
        <w:t xml:space="preserve"> $500 are </w:t>
      </w:r>
      <w:proofErr w:type="spellStart"/>
      <w:r w:rsidRPr="00191B38">
        <w:t>capitali</w:t>
      </w:r>
      <w:r w:rsidR="00791CC3" w:rsidRPr="00191B38">
        <w:t>s</w:t>
      </w:r>
      <w:r w:rsidRPr="00191B38">
        <w:t>ed</w:t>
      </w:r>
      <w:proofErr w:type="spellEnd"/>
      <w:r w:rsidR="00163528" w:rsidRPr="00FC5325">
        <w:rPr>
          <w:lang w:val="en-AU"/>
        </w:rPr>
        <w:t>.</w:t>
      </w:r>
    </w:p>
    <w:p w14:paraId="26F241C2" w14:textId="06C6E4BF" w:rsidR="00163528" w:rsidRPr="00FC5325" w:rsidRDefault="00163528" w:rsidP="00DE40C7">
      <w:pPr>
        <w:pStyle w:val="FinancialStatementsNotesH3"/>
        <w:rPr>
          <w:lang w:val="en-AU"/>
        </w:rPr>
      </w:pPr>
      <w:r w:rsidRPr="00FC5325">
        <w:rPr>
          <w:lang w:val="en-AU"/>
        </w:rPr>
        <w:t>Subsequent measurement – Right-of-use asset</w:t>
      </w:r>
    </w:p>
    <w:p w14:paraId="4DE5B8D4" w14:textId="77777777" w:rsidR="005E318D" w:rsidRPr="00191B38" w:rsidRDefault="005E318D" w:rsidP="005E318D">
      <w:pPr>
        <w:pStyle w:val="BodyParagraph"/>
        <w:rPr>
          <w:lang w:val="en-AU"/>
        </w:rPr>
      </w:pPr>
      <w:r w:rsidRPr="00191B38">
        <w:rPr>
          <w:lang w:val="en-AU"/>
        </w:rPr>
        <w:t xml:space="preserve">VicScreen depreciates right-of-use assets on a </w:t>
      </w:r>
      <w:proofErr w:type="gramStart"/>
      <w:r w:rsidRPr="00191B38">
        <w:rPr>
          <w:lang w:val="en-AU"/>
        </w:rPr>
        <w:t>straight line</w:t>
      </w:r>
      <w:proofErr w:type="gramEnd"/>
      <w:r w:rsidRPr="00191B38">
        <w:rPr>
          <w:lang w:val="en-AU"/>
        </w:rPr>
        <w:t xml:space="preserve"> basis from the lease commencement date to the earlier of the end of the useful life of the right-of-use asset or the end of the lease term. Right-of-use assets are also subject to revaluation.</w:t>
      </w:r>
    </w:p>
    <w:p w14:paraId="1C4C1F9B" w14:textId="0268A6BA" w:rsidR="00163528" w:rsidRPr="00191B38" w:rsidRDefault="005E318D" w:rsidP="005E318D">
      <w:pPr>
        <w:pStyle w:val="BodyParagraph"/>
        <w:rPr>
          <w:lang w:val="en-AU"/>
        </w:rPr>
      </w:pPr>
      <w:r w:rsidRPr="00191B38">
        <w:rPr>
          <w:lang w:val="en-AU"/>
        </w:rPr>
        <w:t>Right-of-use assets are periodically reduced by impairment losses, if any and adjusted for certain remeasurements of the lease liability</w:t>
      </w:r>
      <w:r w:rsidR="00163528" w:rsidRPr="00FC5325">
        <w:rPr>
          <w:lang w:val="en-AU"/>
        </w:rPr>
        <w:t>.</w:t>
      </w:r>
    </w:p>
    <w:p w14:paraId="2F65362E" w14:textId="77777777" w:rsidR="00163528" w:rsidRPr="00FC5325" w:rsidRDefault="00163528" w:rsidP="00242745">
      <w:pPr>
        <w:pStyle w:val="FinancialStatementsNotesH3"/>
        <w:rPr>
          <w:lang w:val="en-AU"/>
        </w:rPr>
      </w:pPr>
      <w:r w:rsidRPr="00FC5325">
        <w:rPr>
          <w:lang w:val="en-AU"/>
        </w:rPr>
        <w:t>Subsequent measurement – All other PPE</w:t>
      </w:r>
    </w:p>
    <w:p w14:paraId="58DC5761" w14:textId="6D9159ED" w:rsidR="00163528" w:rsidRPr="00191B38" w:rsidRDefault="005E318D" w:rsidP="005E318D">
      <w:pPr>
        <w:pStyle w:val="BodyParagraph"/>
        <w:rPr>
          <w:lang w:val="en-AU"/>
        </w:rPr>
      </w:pPr>
      <w:r w:rsidRPr="00191B38">
        <w:rPr>
          <w:lang w:val="en-AU"/>
        </w:rPr>
        <w:t>PPE are subsequently measured at fair value less accumulated depreciation and any allowance for impairment. Depreciated historical cost is generally a reasonable proxy for fair value because of the short useful lives of the assets concerned</w:t>
      </w:r>
      <w:r w:rsidR="00163528" w:rsidRPr="00FC5325">
        <w:rPr>
          <w:lang w:val="en-AU"/>
        </w:rPr>
        <w:t>.</w:t>
      </w:r>
    </w:p>
    <w:tbl>
      <w:tblPr>
        <w:tblStyle w:val="TableLight"/>
        <w:tblW w:w="0" w:type="auto"/>
        <w:tblLayout w:type="fixed"/>
        <w:tblLook w:val="04A0" w:firstRow="1" w:lastRow="0" w:firstColumn="1" w:lastColumn="0" w:noHBand="0" w:noVBand="1"/>
      </w:tblPr>
      <w:tblGrid>
        <w:gridCol w:w="1980"/>
        <w:gridCol w:w="1353"/>
        <w:gridCol w:w="1353"/>
        <w:gridCol w:w="1353"/>
        <w:gridCol w:w="1353"/>
        <w:gridCol w:w="1353"/>
      </w:tblGrid>
      <w:tr w:rsidR="00163528" w:rsidRPr="00191B38" w14:paraId="44D9AC47" w14:textId="77777777" w:rsidTr="00A23FF2">
        <w:trPr>
          <w:cnfStyle w:val="100000000000" w:firstRow="1" w:lastRow="0" w:firstColumn="0" w:lastColumn="0" w:oddVBand="0" w:evenVBand="0" w:oddHBand="0" w:evenHBand="0" w:firstRowFirstColumn="0" w:firstRowLastColumn="0" w:lastRowFirstColumn="0" w:lastRowLastColumn="0"/>
          <w:tblHeader/>
        </w:trPr>
        <w:tc>
          <w:tcPr>
            <w:tcW w:w="1980" w:type="dxa"/>
            <w:shd w:val="clear" w:color="auto" w:fill="D9D9D9" w:themeFill="background1" w:themeFillShade="D9"/>
          </w:tcPr>
          <w:p w14:paraId="181107D2" w14:textId="77777777" w:rsidR="00163528" w:rsidRPr="00FC5325" w:rsidRDefault="00163528" w:rsidP="00DF1862">
            <w:pPr>
              <w:pStyle w:val="TableBody"/>
              <w:rPr>
                <w:lang w:val="en-AU"/>
              </w:rPr>
            </w:pPr>
            <w:bookmarkStart w:id="27" w:name="ColumnTitle_12"/>
            <w:bookmarkEnd w:id="27"/>
          </w:p>
        </w:tc>
        <w:tc>
          <w:tcPr>
            <w:tcW w:w="1353" w:type="dxa"/>
            <w:shd w:val="clear" w:color="auto" w:fill="D9D9D9" w:themeFill="background1" w:themeFillShade="D9"/>
          </w:tcPr>
          <w:p w14:paraId="6065C620" w14:textId="77777777" w:rsidR="00163528" w:rsidRPr="00FC5325" w:rsidRDefault="00163528" w:rsidP="00DF1862">
            <w:pPr>
              <w:pStyle w:val="TableBody"/>
              <w:rPr>
                <w:lang w:val="en-AU"/>
              </w:rPr>
            </w:pPr>
            <w:r w:rsidRPr="00FC5325">
              <w:rPr>
                <w:lang w:val="en-AU"/>
              </w:rPr>
              <w:t>Right-of-use assets</w:t>
            </w:r>
            <w:r w:rsidRPr="00FC5325">
              <w:rPr>
                <w:lang w:val="en-AU"/>
              </w:rPr>
              <w:br/>
              <w:t>($)</w:t>
            </w:r>
          </w:p>
        </w:tc>
        <w:tc>
          <w:tcPr>
            <w:tcW w:w="1353" w:type="dxa"/>
            <w:shd w:val="clear" w:color="auto" w:fill="D9D9D9" w:themeFill="background1" w:themeFillShade="D9"/>
          </w:tcPr>
          <w:p w14:paraId="3B6E945D" w14:textId="77777777" w:rsidR="00163528" w:rsidRPr="00FC5325" w:rsidRDefault="00163528" w:rsidP="00DF1862">
            <w:pPr>
              <w:pStyle w:val="TableBody"/>
              <w:rPr>
                <w:lang w:val="en-AU"/>
              </w:rPr>
            </w:pPr>
            <w:r w:rsidRPr="00FC5325">
              <w:rPr>
                <w:lang w:val="en-AU"/>
              </w:rPr>
              <w:t>Leasehold improvements</w:t>
            </w:r>
            <w:r w:rsidRPr="00FC5325">
              <w:rPr>
                <w:lang w:val="en-AU"/>
              </w:rPr>
              <w:br/>
              <w:t>($)</w:t>
            </w:r>
          </w:p>
        </w:tc>
        <w:tc>
          <w:tcPr>
            <w:tcW w:w="1353" w:type="dxa"/>
            <w:shd w:val="clear" w:color="auto" w:fill="D9D9D9" w:themeFill="background1" w:themeFillShade="D9"/>
          </w:tcPr>
          <w:p w14:paraId="1C3E8C5A" w14:textId="77777777" w:rsidR="00163528" w:rsidRPr="00FC5325" w:rsidRDefault="00163528" w:rsidP="00DF1862">
            <w:pPr>
              <w:pStyle w:val="TableBody"/>
              <w:rPr>
                <w:lang w:val="en-AU"/>
              </w:rPr>
            </w:pPr>
            <w:r w:rsidRPr="00FC5325">
              <w:rPr>
                <w:lang w:val="en-AU"/>
              </w:rPr>
              <w:t>Computer equipment</w:t>
            </w:r>
            <w:r w:rsidRPr="00FC5325">
              <w:rPr>
                <w:lang w:val="en-AU"/>
              </w:rPr>
              <w:br/>
              <w:t>($)</w:t>
            </w:r>
          </w:p>
        </w:tc>
        <w:tc>
          <w:tcPr>
            <w:tcW w:w="1353" w:type="dxa"/>
            <w:shd w:val="clear" w:color="auto" w:fill="D9D9D9" w:themeFill="background1" w:themeFillShade="D9"/>
          </w:tcPr>
          <w:p w14:paraId="269B26FF" w14:textId="77777777" w:rsidR="00163528" w:rsidRPr="00FC5325" w:rsidRDefault="00163528" w:rsidP="00DF1862">
            <w:pPr>
              <w:pStyle w:val="TableBody"/>
              <w:rPr>
                <w:lang w:val="en-AU"/>
              </w:rPr>
            </w:pPr>
            <w:r w:rsidRPr="00FC5325">
              <w:rPr>
                <w:lang w:val="en-AU"/>
              </w:rPr>
              <w:t>Office equipment</w:t>
            </w:r>
            <w:r w:rsidRPr="00FC5325">
              <w:rPr>
                <w:lang w:val="en-AU"/>
              </w:rPr>
              <w:br/>
              <w:t>($)</w:t>
            </w:r>
          </w:p>
        </w:tc>
        <w:tc>
          <w:tcPr>
            <w:tcW w:w="1353" w:type="dxa"/>
            <w:shd w:val="clear" w:color="auto" w:fill="D9D9D9" w:themeFill="background1" w:themeFillShade="D9"/>
          </w:tcPr>
          <w:p w14:paraId="2933D75C" w14:textId="77777777" w:rsidR="00163528" w:rsidRPr="00FC5325" w:rsidRDefault="00163528" w:rsidP="00DF1862">
            <w:pPr>
              <w:pStyle w:val="TableBody"/>
              <w:rPr>
                <w:lang w:val="en-AU"/>
              </w:rPr>
            </w:pPr>
            <w:r w:rsidRPr="00FC5325">
              <w:rPr>
                <w:lang w:val="en-AU"/>
              </w:rPr>
              <w:t>Total ($)</w:t>
            </w:r>
          </w:p>
        </w:tc>
      </w:tr>
      <w:tr w:rsidR="00163528" w:rsidRPr="00191B38" w14:paraId="35F50F99" w14:textId="77777777" w:rsidTr="00A23FF2">
        <w:tc>
          <w:tcPr>
            <w:tcW w:w="1980" w:type="dxa"/>
          </w:tcPr>
          <w:p w14:paraId="6DB3010C" w14:textId="77777777" w:rsidR="00163528" w:rsidRPr="00FC5325" w:rsidRDefault="00163528" w:rsidP="00DF1862">
            <w:pPr>
              <w:pStyle w:val="TableBody"/>
              <w:rPr>
                <w:b/>
                <w:bCs/>
                <w:lang w:val="en-AU"/>
              </w:rPr>
            </w:pPr>
            <w:r w:rsidRPr="00FC5325">
              <w:rPr>
                <w:b/>
                <w:bCs/>
                <w:lang w:val="en-AU"/>
              </w:rPr>
              <w:t>Estimated useful life (years)</w:t>
            </w:r>
          </w:p>
        </w:tc>
        <w:tc>
          <w:tcPr>
            <w:tcW w:w="1353" w:type="dxa"/>
          </w:tcPr>
          <w:p w14:paraId="073C20B9" w14:textId="3B027368" w:rsidR="00163528" w:rsidRPr="00191B38" w:rsidRDefault="00E12EFF" w:rsidP="00E12EFF">
            <w:pPr>
              <w:pStyle w:val="TableBody"/>
              <w:rPr>
                <w:b/>
                <w:bCs/>
                <w:lang w:val="en-AU"/>
              </w:rPr>
            </w:pPr>
            <w:r w:rsidRPr="00191B38">
              <w:rPr>
                <w:b/>
                <w:bCs/>
                <w:lang w:val="en-AU"/>
              </w:rPr>
              <w:t>&lt;5*</w:t>
            </w:r>
          </w:p>
        </w:tc>
        <w:tc>
          <w:tcPr>
            <w:tcW w:w="1353" w:type="dxa"/>
          </w:tcPr>
          <w:p w14:paraId="28C01A52" w14:textId="11135410" w:rsidR="00163528" w:rsidRPr="00191B38" w:rsidRDefault="00E12EFF" w:rsidP="00E12EFF">
            <w:pPr>
              <w:pStyle w:val="TableBody"/>
              <w:rPr>
                <w:b/>
                <w:bCs/>
                <w:lang w:val="en-AU"/>
              </w:rPr>
            </w:pPr>
            <w:r w:rsidRPr="00191B38">
              <w:rPr>
                <w:b/>
                <w:bCs/>
                <w:lang w:val="en-AU"/>
              </w:rPr>
              <w:t>&lt;5*</w:t>
            </w:r>
          </w:p>
        </w:tc>
        <w:tc>
          <w:tcPr>
            <w:tcW w:w="1353" w:type="dxa"/>
          </w:tcPr>
          <w:p w14:paraId="6CBE8FB5" w14:textId="77777777" w:rsidR="00163528" w:rsidRPr="00FC5325" w:rsidRDefault="00163528" w:rsidP="00DF1862">
            <w:pPr>
              <w:pStyle w:val="TableBody"/>
              <w:rPr>
                <w:b/>
                <w:bCs/>
                <w:lang w:val="en-AU"/>
              </w:rPr>
            </w:pPr>
            <w:r w:rsidRPr="00FC5325">
              <w:rPr>
                <w:b/>
                <w:bCs/>
                <w:lang w:val="en-AU"/>
              </w:rPr>
              <w:t>3-5</w:t>
            </w:r>
          </w:p>
        </w:tc>
        <w:tc>
          <w:tcPr>
            <w:tcW w:w="1353" w:type="dxa"/>
          </w:tcPr>
          <w:p w14:paraId="659BFD60" w14:textId="77777777" w:rsidR="00163528" w:rsidRPr="00FC5325" w:rsidRDefault="00163528" w:rsidP="00DF1862">
            <w:pPr>
              <w:pStyle w:val="TableBody"/>
              <w:rPr>
                <w:b/>
                <w:bCs/>
                <w:lang w:val="en-AU"/>
              </w:rPr>
            </w:pPr>
            <w:r w:rsidRPr="00FC5325">
              <w:rPr>
                <w:b/>
                <w:bCs/>
                <w:lang w:val="en-AU"/>
              </w:rPr>
              <w:t>3-7</w:t>
            </w:r>
          </w:p>
        </w:tc>
        <w:tc>
          <w:tcPr>
            <w:tcW w:w="1353" w:type="dxa"/>
          </w:tcPr>
          <w:p w14:paraId="2C543800" w14:textId="77777777" w:rsidR="00163528" w:rsidRPr="00FC5325" w:rsidRDefault="00163528" w:rsidP="00DF1862">
            <w:pPr>
              <w:pStyle w:val="TableBody"/>
              <w:rPr>
                <w:lang w:val="en-AU"/>
              </w:rPr>
            </w:pPr>
          </w:p>
        </w:tc>
      </w:tr>
      <w:tr w:rsidR="00E12EFF" w:rsidRPr="00191B38" w14:paraId="4CF2EB2F" w14:textId="77777777" w:rsidTr="00A23FF2">
        <w:tc>
          <w:tcPr>
            <w:tcW w:w="1980" w:type="dxa"/>
          </w:tcPr>
          <w:p w14:paraId="156431E2" w14:textId="560B424C" w:rsidR="00E12EFF" w:rsidRPr="00FC5325" w:rsidRDefault="00E12EFF" w:rsidP="00E12EFF">
            <w:pPr>
              <w:pStyle w:val="TableBody"/>
              <w:rPr>
                <w:b/>
                <w:bCs/>
                <w:lang w:val="en-AU"/>
              </w:rPr>
            </w:pPr>
            <w:r w:rsidRPr="00FC5325">
              <w:rPr>
                <w:b/>
                <w:bCs/>
                <w:lang w:val="en-AU"/>
              </w:rPr>
              <w:t xml:space="preserve">Balance </w:t>
            </w:r>
            <w:proofErr w:type="gramStart"/>
            <w:r w:rsidRPr="00FC5325">
              <w:rPr>
                <w:b/>
                <w:bCs/>
                <w:lang w:val="en-AU"/>
              </w:rPr>
              <w:t>at</w:t>
            </w:r>
            <w:proofErr w:type="gramEnd"/>
            <w:r w:rsidRPr="00FC5325">
              <w:rPr>
                <w:b/>
                <w:bCs/>
                <w:lang w:val="en-AU"/>
              </w:rPr>
              <w:t xml:space="preserve"> 30 June 2024</w:t>
            </w:r>
          </w:p>
        </w:tc>
        <w:tc>
          <w:tcPr>
            <w:tcW w:w="1353" w:type="dxa"/>
          </w:tcPr>
          <w:p w14:paraId="3FDA61A6" w14:textId="2865C123" w:rsidR="00E12EFF" w:rsidRPr="00FC5325" w:rsidRDefault="00E12EFF" w:rsidP="00E12EFF">
            <w:pPr>
              <w:pStyle w:val="TableBody"/>
              <w:rPr>
                <w:lang w:val="en-AU"/>
              </w:rPr>
            </w:pPr>
            <w:r w:rsidRPr="00FC5325">
              <w:rPr>
                <w:lang w:val="en-AU"/>
              </w:rPr>
              <w:t>2,352,828</w:t>
            </w:r>
          </w:p>
        </w:tc>
        <w:tc>
          <w:tcPr>
            <w:tcW w:w="1353" w:type="dxa"/>
          </w:tcPr>
          <w:p w14:paraId="37E10023" w14:textId="71C112A4" w:rsidR="00E12EFF" w:rsidRPr="00FC5325" w:rsidRDefault="00E12EFF" w:rsidP="00E12EFF">
            <w:pPr>
              <w:pStyle w:val="TableBody"/>
              <w:rPr>
                <w:lang w:val="en-AU"/>
              </w:rPr>
            </w:pPr>
            <w:r w:rsidRPr="00FC5325">
              <w:rPr>
                <w:lang w:val="en-AU"/>
              </w:rPr>
              <w:t>491,140</w:t>
            </w:r>
          </w:p>
        </w:tc>
        <w:tc>
          <w:tcPr>
            <w:tcW w:w="1353" w:type="dxa"/>
          </w:tcPr>
          <w:p w14:paraId="4DCF0898" w14:textId="53819F0B" w:rsidR="00E12EFF" w:rsidRPr="00FC5325" w:rsidRDefault="00E12EFF" w:rsidP="00E12EFF">
            <w:pPr>
              <w:pStyle w:val="TableBody"/>
              <w:rPr>
                <w:lang w:val="en-AU"/>
              </w:rPr>
            </w:pPr>
            <w:r w:rsidRPr="00FC5325">
              <w:rPr>
                <w:lang w:val="en-AU"/>
              </w:rPr>
              <w:t>305,865</w:t>
            </w:r>
          </w:p>
        </w:tc>
        <w:tc>
          <w:tcPr>
            <w:tcW w:w="1353" w:type="dxa"/>
          </w:tcPr>
          <w:p w14:paraId="1A898CCF" w14:textId="79854825" w:rsidR="00E12EFF" w:rsidRPr="00FC5325" w:rsidRDefault="00E12EFF" w:rsidP="00E12EFF">
            <w:pPr>
              <w:pStyle w:val="TableBody"/>
              <w:rPr>
                <w:lang w:val="en-AU"/>
              </w:rPr>
            </w:pPr>
            <w:r w:rsidRPr="00FC5325">
              <w:rPr>
                <w:lang w:val="en-AU"/>
              </w:rPr>
              <w:t>283,882</w:t>
            </w:r>
          </w:p>
        </w:tc>
        <w:tc>
          <w:tcPr>
            <w:tcW w:w="1353" w:type="dxa"/>
          </w:tcPr>
          <w:p w14:paraId="29EB8FA8" w14:textId="38C4B8F3" w:rsidR="00E12EFF" w:rsidRPr="00FC5325" w:rsidRDefault="00E12EFF" w:rsidP="00E12EFF">
            <w:pPr>
              <w:pStyle w:val="TableBody"/>
              <w:rPr>
                <w:lang w:val="en-AU"/>
              </w:rPr>
            </w:pPr>
            <w:r w:rsidRPr="00FC5325">
              <w:rPr>
                <w:lang w:val="en-AU"/>
              </w:rPr>
              <w:t>3,433,715</w:t>
            </w:r>
          </w:p>
        </w:tc>
      </w:tr>
      <w:tr w:rsidR="00163528" w:rsidRPr="00191B38" w14:paraId="537A18C5" w14:textId="77777777" w:rsidTr="00A23FF2">
        <w:tc>
          <w:tcPr>
            <w:tcW w:w="1980" w:type="dxa"/>
          </w:tcPr>
          <w:p w14:paraId="1E354B09" w14:textId="77777777" w:rsidR="00163528" w:rsidRPr="00FC5325" w:rsidRDefault="00163528" w:rsidP="00DF1862">
            <w:pPr>
              <w:pStyle w:val="TableBody"/>
              <w:rPr>
                <w:lang w:val="en-AU"/>
              </w:rPr>
            </w:pPr>
            <w:r w:rsidRPr="00FC5325">
              <w:rPr>
                <w:lang w:val="en-AU"/>
              </w:rPr>
              <w:t>Additions</w:t>
            </w:r>
          </w:p>
        </w:tc>
        <w:tc>
          <w:tcPr>
            <w:tcW w:w="1353" w:type="dxa"/>
          </w:tcPr>
          <w:p w14:paraId="7D8C4D64" w14:textId="351E874F" w:rsidR="00163528" w:rsidRPr="00FC5325" w:rsidRDefault="006B7845" w:rsidP="00DF1862">
            <w:pPr>
              <w:pStyle w:val="TableBody"/>
              <w:rPr>
                <w:lang w:val="en-AU"/>
              </w:rPr>
            </w:pPr>
            <w:r w:rsidRPr="00FC5325">
              <w:rPr>
                <w:lang w:val="en-AU"/>
              </w:rPr>
              <w:t>-</w:t>
            </w:r>
          </w:p>
        </w:tc>
        <w:tc>
          <w:tcPr>
            <w:tcW w:w="1353" w:type="dxa"/>
          </w:tcPr>
          <w:p w14:paraId="0A81ED38" w14:textId="649CCE8E" w:rsidR="00163528" w:rsidRPr="00FC5325" w:rsidRDefault="006B7845" w:rsidP="00DF1862">
            <w:pPr>
              <w:pStyle w:val="TableBody"/>
              <w:rPr>
                <w:lang w:val="en-AU"/>
              </w:rPr>
            </w:pPr>
            <w:r w:rsidRPr="00FC5325">
              <w:rPr>
                <w:lang w:val="en-AU"/>
              </w:rPr>
              <w:t>-</w:t>
            </w:r>
          </w:p>
        </w:tc>
        <w:tc>
          <w:tcPr>
            <w:tcW w:w="1353" w:type="dxa"/>
          </w:tcPr>
          <w:p w14:paraId="3576226F" w14:textId="5EF04C7C" w:rsidR="00163528" w:rsidRPr="00191B38" w:rsidRDefault="006B7845" w:rsidP="006B7845">
            <w:pPr>
              <w:pStyle w:val="TableBody"/>
              <w:rPr>
                <w:lang w:val="en-AU"/>
              </w:rPr>
            </w:pPr>
            <w:r w:rsidRPr="00191B38">
              <w:rPr>
                <w:lang w:val="en-AU"/>
              </w:rPr>
              <w:t>103,135</w:t>
            </w:r>
          </w:p>
        </w:tc>
        <w:tc>
          <w:tcPr>
            <w:tcW w:w="1353" w:type="dxa"/>
          </w:tcPr>
          <w:p w14:paraId="1013D2CB" w14:textId="343E155C" w:rsidR="00163528" w:rsidRPr="00191B38" w:rsidRDefault="006B7845" w:rsidP="006B7845">
            <w:pPr>
              <w:pStyle w:val="TableBody"/>
              <w:rPr>
                <w:lang w:val="en-AU"/>
              </w:rPr>
            </w:pPr>
            <w:r w:rsidRPr="00191B38">
              <w:rPr>
                <w:lang w:val="en-AU"/>
              </w:rPr>
              <w:t>12,227</w:t>
            </w:r>
          </w:p>
        </w:tc>
        <w:tc>
          <w:tcPr>
            <w:tcW w:w="1353" w:type="dxa"/>
          </w:tcPr>
          <w:p w14:paraId="638A80BF" w14:textId="289DA80C" w:rsidR="00163528" w:rsidRPr="00191B38" w:rsidRDefault="006B7845" w:rsidP="006B7845">
            <w:pPr>
              <w:pStyle w:val="TableBody"/>
              <w:rPr>
                <w:lang w:val="en-AU"/>
              </w:rPr>
            </w:pPr>
            <w:r w:rsidRPr="00191B38">
              <w:rPr>
                <w:lang w:val="en-AU"/>
              </w:rPr>
              <w:t>115,362</w:t>
            </w:r>
          </w:p>
        </w:tc>
      </w:tr>
      <w:tr w:rsidR="00163528" w:rsidRPr="00191B38" w14:paraId="2EA4C5AA" w14:textId="77777777" w:rsidTr="00A23FF2">
        <w:tc>
          <w:tcPr>
            <w:tcW w:w="1980" w:type="dxa"/>
          </w:tcPr>
          <w:p w14:paraId="0E15214D" w14:textId="77777777" w:rsidR="00163528" w:rsidRPr="00FC5325" w:rsidRDefault="00163528" w:rsidP="00DF1862">
            <w:pPr>
              <w:pStyle w:val="TableBody"/>
              <w:rPr>
                <w:lang w:val="en-AU"/>
              </w:rPr>
            </w:pPr>
            <w:r w:rsidRPr="00FC5325">
              <w:rPr>
                <w:lang w:val="en-AU"/>
              </w:rPr>
              <w:t>Disposals</w:t>
            </w:r>
          </w:p>
        </w:tc>
        <w:tc>
          <w:tcPr>
            <w:tcW w:w="1353" w:type="dxa"/>
          </w:tcPr>
          <w:p w14:paraId="5BAB3161" w14:textId="77777777" w:rsidR="00163528" w:rsidRPr="00FC5325" w:rsidRDefault="00163528" w:rsidP="00DF1862">
            <w:pPr>
              <w:pStyle w:val="TableBody"/>
              <w:rPr>
                <w:lang w:val="en-AU"/>
              </w:rPr>
            </w:pPr>
            <w:r w:rsidRPr="00FC5325">
              <w:rPr>
                <w:lang w:val="en-AU"/>
              </w:rPr>
              <w:t>-</w:t>
            </w:r>
          </w:p>
        </w:tc>
        <w:tc>
          <w:tcPr>
            <w:tcW w:w="1353" w:type="dxa"/>
          </w:tcPr>
          <w:p w14:paraId="51924F19" w14:textId="77777777" w:rsidR="00163528" w:rsidRPr="00FC5325" w:rsidRDefault="00163528" w:rsidP="00DF1862">
            <w:pPr>
              <w:pStyle w:val="TableBody"/>
              <w:rPr>
                <w:lang w:val="en-AU"/>
              </w:rPr>
            </w:pPr>
            <w:r w:rsidRPr="00FC5325">
              <w:rPr>
                <w:lang w:val="en-AU"/>
              </w:rPr>
              <w:t>-</w:t>
            </w:r>
          </w:p>
        </w:tc>
        <w:tc>
          <w:tcPr>
            <w:tcW w:w="1353" w:type="dxa"/>
          </w:tcPr>
          <w:p w14:paraId="74F14B65" w14:textId="3CBF047F" w:rsidR="00163528" w:rsidRPr="00FC5325" w:rsidRDefault="006B7845" w:rsidP="00DF1862">
            <w:pPr>
              <w:pStyle w:val="TableBody"/>
              <w:rPr>
                <w:lang w:val="en-AU"/>
              </w:rPr>
            </w:pPr>
            <w:r w:rsidRPr="00FC5325">
              <w:rPr>
                <w:lang w:val="en-AU"/>
              </w:rPr>
              <w:t>-</w:t>
            </w:r>
          </w:p>
        </w:tc>
        <w:tc>
          <w:tcPr>
            <w:tcW w:w="1353" w:type="dxa"/>
          </w:tcPr>
          <w:p w14:paraId="67E64F4F" w14:textId="641B5500" w:rsidR="00163528" w:rsidRPr="00FC5325" w:rsidRDefault="006B7845" w:rsidP="00DF1862">
            <w:pPr>
              <w:pStyle w:val="TableBody"/>
              <w:rPr>
                <w:lang w:val="en-AU"/>
              </w:rPr>
            </w:pPr>
            <w:r w:rsidRPr="00FC5325">
              <w:rPr>
                <w:lang w:val="en-AU"/>
              </w:rPr>
              <w:t>-</w:t>
            </w:r>
          </w:p>
        </w:tc>
        <w:tc>
          <w:tcPr>
            <w:tcW w:w="1353" w:type="dxa"/>
          </w:tcPr>
          <w:p w14:paraId="097D8004" w14:textId="0C6C5771" w:rsidR="00163528" w:rsidRPr="00FC5325" w:rsidRDefault="006B7845" w:rsidP="00DF1862">
            <w:pPr>
              <w:pStyle w:val="TableBody"/>
              <w:rPr>
                <w:lang w:val="en-AU"/>
              </w:rPr>
            </w:pPr>
            <w:r w:rsidRPr="00FC5325">
              <w:rPr>
                <w:lang w:val="en-AU"/>
              </w:rPr>
              <w:t>-</w:t>
            </w:r>
          </w:p>
        </w:tc>
      </w:tr>
      <w:tr w:rsidR="00F31CD2" w:rsidRPr="00191B38" w14:paraId="214617A4" w14:textId="77777777" w:rsidTr="00A23FF2">
        <w:tc>
          <w:tcPr>
            <w:tcW w:w="1980" w:type="dxa"/>
          </w:tcPr>
          <w:p w14:paraId="023FC4AE" w14:textId="77777777" w:rsidR="00F31CD2" w:rsidRPr="00FC5325" w:rsidRDefault="00F31CD2" w:rsidP="00F31CD2">
            <w:pPr>
              <w:pStyle w:val="TableBody"/>
              <w:rPr>
                <w:lang w:val="en-AU"/>
              </w:rPr>
            </w:pPr>
            <w:r w:rsidRPr="00FC5325">
              <w:rPr>
                <w:lang w:val="en-AU"/>
              </w:rPr>
              <w:t>Depreciation</w:t>
            </w:r>
          </w:p>
        </w:tc>
        <w:tc>
          <w:tcPr>
            <w:tcW w:w="1353" w:type="dxa"/>
          </w:tcPr>
          <w:p w14:paraId="63690A58" w14:textId="2FAD6426" w:rsidR="00F31CD2" w:rsidRPr="00FC5325" w:rsidRDefault="00F31CD2" w:rsidP="00F31CD2">
            <w:pPr>
              <w:pStyle w:val="TableBody"/>
              <w:rPr>
                <w:lang w:val="en-AU"/>
              </w:rPr>
            </w:pPr>
            <w:r w:rsidRPr="00FC5325">
              <w:rPr>
                <w:lang w:val="en-AU"/>
              </w:rPr>
              <w:t>(409,188)</w:t>
            </w:r>
          </w:p>
        </w:tc>
        <w:tc>
          <w:tcPr>
            <w:tcW w:w="1353" w:type="dxa"/>
          </w:tcPr>
          <w:p w14:paraId="4FBEC895" w14:textId="44D4D34B" w:rsidR="00F31CD2" w:rsidRPr="00FC5325" w:rsidRDefault="00F31CD2" w:rsidP="00F31CD2">
            <w:pPr>
              <w:pStyle w:val="TableBody"/>
              <w:rPr>
                <w:lang w:val="en-AU"/>
              </w:rPr>
            </w:pPr>
            <w:r w:rsidRPr="00FC5325">
              <w:rPr>
                <w:lang w:val="en-AU"/>
              </w:rPr>
              <w:t>(85,416)</w:t>
            </w:r>
          </w:p>
        </w:tc>
        <w:tc>
          <w:tcPr>
            <w:tcW w:w="1353" w:type="dxa"/>
          </w:tcPr>
          <w:p w14:paraId="6521DB36" w14:textId="1DB0C874" w:rsidR="00F31CD2" w:rsidRPr="00FC5325" w:rsidRDefault="00F31CD2" w:rsidP="00F31CD2">
            <w:pPr>
              <w:pStyle w:val="TableBody"/>
              <w:rPr>
                <w:lang w:val="en-AU"/>
              </w:rPr>
            </w:pPr>
            <w:r w:rsidRPr="00FC5325">
              <w:rPr>
                <w:lang w:val="en-AU"/>
              </w:rPr>
              <w:t>(120,901)</w:t>
            </w:r>
          </w:p>
        </w:tc>
        <w:tc>
          <w:tcPr>
            <w:tcW w:w="1353" w:type="dxa"/>
          </w:tcPr>
          <w:p w14:paraId="5EE393B6" w14:textId="776E8A86" w:rsidR="00F31CD2" w:rsidRPr="00FC5325" w:rsidRDefault="00F31CD2" w:rsidP="00F31CD2">
            <w:pPr>
              <w:pStyle w:val="TableBody"/>
              <w:rPr>
                <w:lang w:val="en-AU"/>
              </w:rPr>
            </w:pPr>
            <w:r w:rsidRPr="00FC5325">
              <w:rPr>
                <w:lang w:val="en-AU"/>
              </w:rPr>
              <w:t>(65,483)</w:t>
            </w:r>
          </w:p>
        </w:tc>
        <w:tc>
          <w:tcPr>
            <w:tcW w:w="1353" w:type="dxa"/>
          </w:tcPr>
          <w:p w14:paraId="5BA698F0" w14:textId="37026BD6" w:rsidR="00F31CD2" w:rsidRPr="00FC5325" w:rsidRDefault="00F31CD2" w:rsidP="00F31CD2">
            <w:pPr>
              <w:pStyle w:val="TableBody"/>
              <w:rPr>
                <w:lang w:val="en-AU"/>
              </w:rPr>
            </w:pPr>
            <w:r w:rsidRPr="00FC5325">
              <w:rPr>
                <w:lang w:val="en-AU"/>
              </w:rPr>
              <w:t>(680,988)</w:t>
            </w:r>
          </w:p>
        </w:tc>
      </w:tr>
      <w:tr w:rsidR="00F31CD2" w:rsidRPr="00191B38" w14:paraId="00E8CBFD" w14:textId="77777777" w:rsidTr="00A23FF2">
        <w:tc>
          <w:tcPr>
            <w:tcW w:w="1980" w:type="dxa"/>
          </w:tcPr>
          <w:p w14:paraId="1905AA00" w14:textId="0983F05B" w:rsidR="00F31CD2" w:rsidRPr="00FC5325" w:rsidRDefault="00F31CD2" w:rsidP="00F31CD2">
            <w:pPr>
              <w:pStyle w:val="TableBody"/>
              <w:rPr>
                <w:b/>
                <w:bCs/>
                <w:lang w:val="en-AU"/>
              </w:rPr>
            </w:pPr>
            <w:r w:rsidRPr="00FC5325">
              <w:rPr>
                <w:b/>
                <w:bCs/>
                <w:lang w:val="en-AU"/>
              </w:rPr>
              <w:t xml:space="preserve">Balance </w:t>
            </w:r>
            <w:proofErr w:type="gramStart"/>
            <w:r w:rsidRPr="00FC5325">
              <w:rPr>
                <w:b/>
                <w:bCs/>
                <w:lang w:val="en-AU"/>
              </w:rPr>
              <w:t>at</w:t>
            </w:r>
            <w:proofErr w:type="gramEnd"/>
            <w:r w:rsidRPr="00FC5325">
              <w:rPr>
                <w:b/>
                <w:bCs/>
                <w:lang w:val="en-AU"/>
              </w:rPr>
              <w:t xml:space="preserve"> 30 June 2025</w:t>
            </w:r>
          </w:p>
        </w:tc>
        <w:tc>
          <w:tcPr>
            <w:tcW w:w="1353" w:type="dxa"/>
          </w:tcPr>
          <w:p w14:paraId="0957770E" w14:textId="4B863B3A" w:rsidR="00F31CD2" w:rsidRPr="00FC5325" w:rsidRDefault="00F31CD2" w:rsidP="00F31CD2">
            <w:pPr>
              <w:pStyle w:val="TableBody"/>
              <w:rPr>
                <w:b/>
                <w:bCs/>
                <w:lang w:val="en-AU"/>
              </w:rPr>
            </w:pPr>
            <w:r w:rsidRPr="00FC5325">
              <w:rPr>
                <w:b/>
                <w:bCs/>
                <w:lang w:val="en-AU"/>
              </w:rPr>
              <w:t>1,943,640</w:t>
            </w:r>
          </w:p>
        </w:tc>
        <w:tc>
          <w:tcPr>
            <w:tcW w:w="1353" w:type="dxa"/>
          </w:tcPr>
          <w:p w14:paraId="7B7EF846" w14:textId="11E1F541" w:rsidR="00F31CD2" w:rsidRPr="00FC5325" w:rsidRDefault="00F31CD2" w:rsidP="00F31CD2">
            <w:pPr>
              <w:pStyle w:val="TableBody"/>
              <w:rPr>
                <w:b/>
                <w:bCs/>
                <w:lang w:val="en-AU"/>
              </w:rPr>
            </w:pPr>
            <w:r w:rsidRPr="00FC5325">
              <w:rPr>
                <w:b/>
                <w:bCs/>
                <w:lang w:val="en-AU"/>
              </w:rPr>
              <w:t>405,724</w:t>
            </w:r>
          </w:p>
        </w:tc>
        <w:tc>
          <w:tcPr>
            <w:tcW w:w="1353" w:type="dxa"/>
          </w:tcPr>
          <w:p w14:paraId="51078B5E" w14:textId="72300105" w:rsidR="00F31CD2" w:rsidRPr="00FC5325" w:rsidRDefault="00F31CD2" w:rsidP="00F31CD2">
            <w:pPr>
              <w:pStyle w:val="TableBody"/>
              <w:rPr>
                <w:b/>
                <w:bCs/>
                <w:lang w:val="en-AU"/>
              </w:rPr>
            </w:pPr>
            <w:r w:rsidRPr="00FC5325">
              <w:rPr>
                <w:b/>
                <w:bCs/>
                <w:lang w:val="en-AU"/>
              </w:rPr>
              <w:t>288,099</w:t>
            </w:r>
          </w:p>
        </w:tc>
        <w:tc>
          <w:tcPr>
            <w:tcW w:w="1353" w:type="dxa"/>
          </w:tcPr>
          <w:p w14:paraId="297A6B3E" w14:textId="4EB574B0" w:rsidR="00F31CD2" w:rsidRPr="00FC5325" w:rsidRDefault="00F31CD2" w:rsidP="00F31CD2">
            <w:pPr>
              <w:pStyle w:val="TableBody"/>
              <w:rPr>
                <w:b/>
                <w:bCs/>
                <w:lang w:val="en-AU"/>
              </w:rPr>
            </w:pPr>
            <w:r w:rsidRPr="00FC5325">
              <w:rPr>
                <w:b/>
                <w:bCs/>
                <w:lang w:val="en-AU"/>
              </w:rPr>
              <w:t>230,626</w:t>
            </w:r>
          </w:p>
        </w:tc>
        <w:tc>
          <w:tcPr>
            <w:tcW w:w="1353" w:type="dxa"/>
          </w:tcPr>
          <w:p w14:paraId="5870F80C" w14:textId="193BD5A2" w:rsidR="00F31CD2" w:rsidRPr="00FC5325" w:rsidRDefault="00F31CD2" w:rsidP="00F31CD2">
            <w:pPr>
              <w:pStyle w:val="TableBody"/>
              <w:rPr>
                <w:b/>
                <w:bCs/>
                <w:lang w:val="en-AU"/>
              </w:rPr>
            </w:pPr>
            <w:r w:rsidRPr="00FC5325">
              <w:rPr>
                <w:b/>
                <w:bCs/>
                <w:lang w:val="en-AU"/>
              </w:rPr>
              <w:t>2,868,089</w:t>
            </w:r>
          </w:p>
        </w:tc>
      </w:tr>
    </w:tbl>
    <w:p w14:paraId="3DF6C8E7" w14:textId="428FEAB3" w:rsidR="00163528" w:rsidRPr="00191B38" w:rsidRDefault="00F31CD2" w:rsidP="00F31CD2">
      <w:pPr>
        <w:pStyle w:val="BodyParagraph"/>
        <w:rPr>
          <w:i/>
          <w:iCs/>
          <w:lang w:val="en-AU"/>
        </w:rPr>
      </w:pPr>
      <w:r w:rsidRPr="00191B38">
        <w:rPr>
          <w:i/>
          <w:iCs/>
          <w:lang w:val="en-AU"/>
        </w:rPr>
        <w:t>* Shorter of the useful life and the remaining lease term (note 5.4)</w:t>
      </w:r>
      <w:r w:rsidR="00163528" w:rsidRPr="00FC5325">
        <w:rPr>
          <w:i/>
          <w:iCs/>
          <w:lang w:val="en-AU"/>
        </w:rPr>
        <w:t>.</w:t>
      </w:r>
    </w:p>
    <w:p w14:paraId="5EEC118B" w14:textId="77777777" w:rsidR="00653A1D" w:rsidRPr="00FC5325" w:rsidRDefault="00653A1D" w:rsidP="00653A1D">
      <w:pPr>
        <w:pStyle w:val="BodyParagraph"/>
        <w:rPr>
          <w:lang w:val="en-AU"/>
        </w:rPr>
      </w:pPr>
      <w:r w:rsidRPr="00191B38">
        <w:rPr>
          <w:lang w:val="en-AU"/>
        </w:rPr>
        <w:t xml:space="preserve">Depreciation on PPE is generally calculated on a straight-line basis, at rates that allocate the asset’s value less any estimated </w:t>
      </w:r>
      <w:r w:rsidRPr="00FC5325">
        <w:rPr>
          <w:lang w:val="en-AU"/>
        </w:rPr>
        <w:t>residual value, over its estimated useful life. Typical estimated useful lives for the different assets classes are included in the table above.</w:t>
      </w:r>
    </w:p>
    <w:p w14:paraId="1421ADD2" w14:textId="5D060AC0" w:rsidR="00163528" w:rsidRPr="00FC5325" w:rsidRDefault="00653A1D" w:rsidP="00653A1D">
      <w:pPr>
        <w:pStyle w:val="BodyParagraph"/>
        <w:rPr>
          <w:lang w:val="en-AU"/>
        </w:rPr>
      </w:pPr>
      <w:r w:rsidRPr="00FC5325">
        <w:rPr>
          <w:lang w:val="en-AU"/>
        </w:rPr>
        <w:t>The estimated useful lives, residual values and depreciation methods are reviewed at the end of each annual reporting period, and adjustments made where appropriate.</w:t>
      </w:r>
    </w:p>
    <w:p w14:paraId="6B1608E2" w14:textId="5BF31C4A" w:rsidR="00163528" w:rsidRPr="00FC5325" w:rsidRDefault="00163528" w:rsidP="00163528">
      <w:pPr>
        <w:pStyle w:val="FinancialStatementsNotesH2"/>
        <w:rPr>
          <w:lang w:val="en-AU"/>
        </w:rPr>
      </w:pPr>
      <w:bookmarkStart w:id="28" w:name="_Toc216091789"/>
      <w:r w:rsidRPr="00FC5325">
        <w:rPr>
          <w:lang w:val="en-AU"/>
        </w:rPr>
        <w:t>4.2</w:t>
      </w:r>
      <w:r w:rsidR="006B5D11" w:rsidRPr="00FC5325">
        <w:rPr>
          <w:lang w:val="en-AU"/>
        </w:rPr>
        <w:tab/>
      </w:r>
      <w:r w:rsidRPr="00FC5325">
        <w:rPr>
          <w:lang w:val="en-AU"/>
        </w:rPr>
        <w:t>Impairment</w:t>
      </w:r>
      <w:bookmarkEnd w:id="28"/>
      <w:r w:rsidRPr="00FC5325">
        <w:rPr>
          <w:lang w:val="en-AU"/>
        </w:rPr>
        <w:t xml:space="preserve"> </w:t>
      </w:r>
    </w:p>
    <w:p w14:paraId="475FBDC3" w14:textId="11AB3091" w:rsidR="00163528" w:rsidRPr="00191B38" w:rsidRDefault="00653A1D" w:rsidP="00653A1D">
      <w:pPr>
        <w:pStyle w:val="BodyParagraph"/>
        <w:rPr>
          <w:lang w:val="en-AU"/>
        </w:rPr>
      </w:pPr>
      <w:r w:rsidRPr="00191B38">
        <w:rPr>
          <w:lang w:val="en-AU"/>
        </w:rPr>
        <w:t xml:space="preserve">All PPE assets are held for their current service potential rather than to generate net cash inflows. The recoverable amount of primarily non-cash-generating assets of not-for-profit entities, which are typically held for continuing use of their service capacity, is expected to be materially the same as fair value determined under AASB 13 </w:t>
      </w:r>
      <w:r w:rsidRPr="00191B38">
        <w:rPr>
          <w:i/>
          <w:iCs/>
          <w:lang w:val="en-AU"/>
        </w:rPr>
        <w:t>Fair Value Measurement</w:t>
      </w:r>
      <w:r w:rsidRPr="00191B38">
        <w:rPr>
          <w:lang w:val="en-AU"/>
        </w:rPr>
        <w:t xml:space="preserve">, with the consequence that AASB 136 </w:t>
      </w:r>
      <w:r w:rsidRPr="00191B38">
        <w:rPr>
          <w:i/>
          <w:iCs/>
          <w:lang w:val="en-AU"/>
        </w:rPr>
        <w:t xml:space="preserve">Impairment of Assets </w:t>
      </w:r>
      <w:r w:rsidRPr="00191B38">
        <w:rPr>
          <w:lang w:val="en-AU"/>
        </w:rPr>
        <w:t>does not apply to such assets that are regularly revalued</w:t>
      </w:r>
      <w:r w:rsidR="00163528" w:rsidRPr="00FC5325">
        <w:rPr>
          <w:lang w:val="en-AU"/>
        </w:rPr>
        <w:t>.</w:t>
      </w:r>
    </w:p>
    <w:p w14:paraId="3EFFBED4" w14:textId="605DF802" w:rsidR="00163528" w:rsidRPr="00FC5325" w:rsidRDefault="00163528" w:rsidP="00163528">
      <w:pPr>
        <w:pStyle w:val="FinancialStatementsNotesH1"/>
        <w:rPr>
          <w:lang w:val="en-AU"/>
        </w:rPr>
      </w:pPr>
      <w:bookmarkStart w:id="29" w:name="_Toc216091790"/>
      <w:r w:rsidRPr="00FC5325">
        <w:rPr>
          <w:lang w:val="en-AU"/>
        </w:rPr>
        <w:t>Note 5. Other assets and liabilities</w:t>
      </w:r>
      <w:bookmarkEnd w:id="29"/>
      <w:r w:rsidRPr="00FC5325">
        <w:rPr>
          <w:lang w:val="en-AU"/>
        </w:rPr>
        <w:t xml:space="preserve"> </w:t>
      </w:r>
    </w:p>
    <w:p w14:paraId="74488E73" w14:textId="3CE6DD26" w:rsidR="00163528" w:rsidRPr="00191B38" w:rsidRDefault="00653A1D" w:rsidP="00653A1D">
      <w:pPr>
        <w:pStyle w:val="BodyParagraph"/>
        <w:rPr>
          <w:lang w:val="en-AU"/>
        </w:rPr>
      </w:pPr>
      <w:r w:rsidRPr="00191B38">
        <w:rPr>
          <w:lang w:val="en-AU"/>
        </w:rPr>
        <w:t xml:space="preserve">This section describes those assets and liabilities that arise from </w:t>
      </w:r>
      <w:proofErr w:type="spellStart"/>
      <w:r w:rsidRPr="00191B38">
        <w:rPr>
          <w:lang w:val="en-AU"/>
        </w:rPr>
        <w:t>VicScreen’s</w:t>
      </w:r>
      <w:proofErr w:type="spellEnd"/>
      <w:r w:rsidRPr="00191B38">
        <w:rPr>
          <w:lang w:val="en-AU"/>
        </w:rPr>
        <w:t xml:space="preserve"> controlled operations, including receivables and payables that are short-term in nature and provisions associated with the lease for office accommodation</w:t>
      </w:r>
      <w:r w:rsidR="00163528" w:rsidRPr="00FC5325">
        <w:rPr>
          <w:lang w:val="en-AU"/>
        </w:rPr>
        <w:t>.</w:t>
      </w:r>
    </w:p>
    <w:p w14:paraId="3AC7035E" w14:textId="5E136803" w:rsidR="00446259" w:rsidRPr="00FC5325" w:rsidRDefault="00446259" w:rsidP="00446259">
      <w:pPr>
        <w:pStyle w:val="FinancialStatementsNotesH2"/>
        <w:rPr>
          <w:lang w:val="en-AU"/>
        </w:rPr>
      </w:pPr>
      <w:bookmarkStart w:id="30" w:name="_Toc216091791"/>
      <w:r w:rsidRPr="00FC5325">
        <w:rPr>
          <w:rFonts w:eastAsiaTheme="minorEastAsia"/>
          <w:lang w:val="en-AU"/>
        </w:rPr>
        <w:t>5.1 Receivables</w:t>
      </w:r>
      <w:bookmarkEnd w:id="30"/>
    </w:p>
    <w:tbl>
      <w:tblPr>
        <w:tblStyle w:val="TableLight"/>
        <w:tblW w:w="8759" w:type="dxa"/>
        <w:tblLayout w:type="fixed"/>
        <w:tblLook w:val="04A0" w:firstRow="1" w:lastRow="0" w:firstColumn="1" w:lastColumn="0" w:noHBand="0" w:noVBand="1"/>
        <w:tblCaption w:val="Receivables"/>
      </w:tblPr>
      <w:tblGrid>
        <w:gridCol w:w="4957"/>
        <w:gridCol w:w="1901"/>
        <w:gridCol w:w="1901"/>
      </w:tblGrid>
      <w:tr w:rsidR="00163528" w:rsidRPr="00191B38" w14:paraId="0B41E10E" w14:textId="77777777" w:rsidTr="00A23FF2">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tcPr>
          <w:p w14:paraId="1E8DBDE7" w14:textId="77777777" w:rsidR="00163528" w:rsidRPr="00FC5325" w:rsidRDefault="00163528" w:rsidP="00A23FF2">
            <w:pPr>
              <w:pStyle w:val="TableBody14pt"/>
              <w:rPr>
                <w:lang w:val="en-AU"/>
              </w:rPr>
            </w:pPr>
            <w:bookmarkStart w:id="31" w:name="ColumnTitle_13"/>
            <w:bookmarkEnd w:id="31"/>
          </w:p>
        </w:tc>
        <w:tc>
          <w:tcPr>
            <w:tcW w:w="1901" w:type="dxa"/>
            <w:shd w:val="clear" w:color="auto" w:fill="D9D9D9" w:themeFill="background1" w:themeFillShade="D9"/>
          </w:tcPr>
          <w:p w14:paraId="3EBAFE97" w14:textId="4871B126" w:rsidR="00163528" w:rsidRPr="00FC5325" w:rsidRDefault="004D54C4" w:rsidP="00A23FF2">
            <w:pPr>
              <w:pStyle w:val="TableBody14pt"/>
              <w:rPr>
                <w:lang w:val="en-AU"/>
              </w:rPr>
            </w:pPr>
            <w:r w:rsidRPr="00FC5325">
              <w:rPr>
                <w:lang w:val="en-AU"/>
              </w:rPr>
              <w:t>2025</w:t>
            </w:r>
            <w:r w:rsidR="00163528" w:rsidRPr="00FC5325">
              <w:rPr>
                <w:lang w:val="en-AU"/>
              </w:rPr>
              <w:t xml:space="preserve"> ($)</w:t>
            </w:r>
          </w:p>
        </w:tc>
        <w:tc>
          <w:tcPr>
            <w:tcW w:w="1901" w:type="dxa"/>
            <w:shd w:val="clear" w:color="auto" w:fill="D9D9D9" w:themeFill="background1" w:themeFillShade="D9"/>
          </w:tcPr>
          <w:p w14:paraId="26C5BF1F" w14:textId="1821C21E" w:rsidR="00163528" w:rsidRPr="00FC5325" w:rsidRDefault="004D54C4" w:rsidP="00A23FF2">
            <w:pPr>
              <w:pStyle w:val="TableBody14pt"/>
              <w:rPr>
                <w:lang w:val="en-AU"/>
              </w:rPr>
            </w:pPr>
            <w:r w:rsidRPr="00FC5325">
              <w:rPr>
                <w:lang w:val="en-AU"/>
              </w:rPr>
              <w:t>2024</w:t>
            </w:r>
            <w:r w:rsidR="00163528" w:rsidRPr="00FC5325">
              <w:rPr>
                <w:lang w:val="en-AU"/>
              </w:rPr>
              <w:t xml:space="preserve"> ($)</w:t>
            </w:r>
          </w:p>
        </w:tc>
      </w:tr>
      <w:tr w:rsidR="00163528" w:rsidRPr="00191B38" w14:paraId="368D74B4" w14:textId="77777777" w:rsidTr="00A23FF2">
        <w:trPr>
          <w:cantSplit/>
          <w:trHeight w:val="20"/>
        </w:trPr>
        <w:tc>
          <w:tcPr>
            <w:tcW w:w="4957" w:type="dxa"/>
          </w:tcPr>
          <w:p w14:paraId="796392ED" w14:textId="77777777" w:rsidR="00163528" w:rsidRPr="00FC5325" w:rsidRDefault="00163528" w:rsidP="00A23FF2">
            <w:pPr>
              <w:pStyle w:val="TableBody14pt"/>
              <w:rPr>
                <w:lang w:val="en-AU"/>
              </w:rPr>
            </w:pPr>
            <w:r w:rsidRPr="00FC5325">
              <w:rPr>
                <w:lang w:val="en-AU"/>
              </w:rPr>
              <w:t>Contractual receivables</w:t>
            </w:r>
          </w:p>
        </w:tc>
        <w:tc>
          <w:tcPr>
            <w:tcW w:w="1901" w:type="dxa"/>
          </w:tcPr>
          <w:p w14:paraId="7C087AD1" w14:textId="49A4F389" w:rsidR="00163528" w:rsidRPr="00191B38" w:rsidRDefault="004D54C4" w:rsidP="004D54C4">
            <w:pPr>
              <w:pStyle w:val="TableBody14pt"/>
              <w:rPr>
                <w:lang w:val="en-AU"/>
              </w:rPr>
            </w:pPr>
            <w:r w:rsidRPr="00191B38">
              <w:rPr>
                <w:lang w:val="en-AU"/>
              </w:rPr>
              <w:t>8,185</w:t>
            </w:r>
          </w:p>
        </w:tc>
        <w:tc>
          <w:tcPr>
            <w:tcW w:w="1901" w:type="dxa"/>
          </w:tcPr>
          <w:p w14:paraId="6C5C9357" w14:textId="197FB7BC" w:rsidR="00163528" w:rsidRPr="00191B38" w:rsidRDefault="004D54C4" w:rsidP="004D54C4">
            <w:pPr>
              <w:pStyle w:val="TableBody14pt"/>
              <w:rPr>
                <w:lang w:val="en-AU"/>
              </w:rPr>
            </w:pPr>
            <w:r w:rsidRPr="00191B38">
              <w:rPr>
                <w:lang w:val="en-AU"/>
              </w:rPr>
              <w:t>263,949</w:t>
            </w:r>
          </w:p>
        </w:tc>
      </w:tr>
      <w:tr w:rsidR="00163528" w:rsidRPr="00191B38" w14:paraId="343DD725" w14:textId="77777777" w:rsidTr="00A23FF2">
        <w:trPr>
          <w:cantSplit/>
          <w:trHeight w:val="20"/>
        </w:trPr>
        <w:tc>
          <w:tcPr>
            <w:tcW w:w="4957" w:type="dxa"/>
          </w:tcPr>
          <w:p w14:paraId="6BC30038" w14:textId="77777777" w:rsidR="00163528" w:rsidRPr="00FC5325" w:rsidRDefault="00163528" w:rsidP="00A23FF2">
            <w:pPr>
              <w:pStyle w:val="TableBody14pt"/>
              <w:rPr>
                <w:lang w:val="en-AU"/>
              </w:rPr>
            </w:pPr>
            <w:r w:rsidRPr="00FC5325">
              <w:rPr>
                <w:lang w:val="en-AU"/>
              </w:rPr>
              <w:t>Net statutory receivables</w:t>
            </w:r>
            <w:r w:rsidRPr="00FC5325">
              <w:rPr>
                <w:lang w:val="en-AU"/>
              </w:rPr>
              <w:tab/>
            </w:r>
          </w:p>
        </w:tc>
        <w:tc>
          <w:tcPr>
            <w:tcW w:w="1901" w:type="dxa"/>
          </w:tcPr>
          <w:p w14:paraId="32EC5496" w14:textId="11C13D30" w:rsidR="00163528" w:rsidRPr="00191B38" w:rsidRDefault="004D54C4" w:rsidP="004D54C4">
            <w:pPr>
              <w:pStyle w:val="TableBody14pt"/>
              <w:rPr>
                <w:lang w:val="en-AU"/>
              </w:rPr>
            </w:pPr>
            <w:r w:rsidRPr="00191B38">
              <w:rPr>
                <w:lang w:val="en-AU"/>
              </w:rPr>
              <w:t>208,154</w:t>
            </w:r>
          </w:p>
        </w:tc>
        <w:tc>
          <w:tcPr>
            <w:tcW w:w="1901" w:type="dxa"/>
          </w:tcPr>
          <w:p w14:paraId="5788C015" w14:textId="1F5289A5" w:rsidR="00163528" w:rsidRPr="00191B38" w:rsidRDefault="004D54C4" w:rsidP="004D54C4">
            <w:pPr>
              <w:pStyle w:val="TableBody14pt"/>
              <w:rPr>
                <w:lang w:val="en-AU"/>
              </w:rPr>
            </w:pPr>
            <w:r w:rsidRPr="00191B38">
              <w:rPr>
                <w:lang w:val="en-AU"/>
              </w:rPr>
              <w:t>117,918</w:t>
            </w:r>
          </w:p>
        </w:tc>
      </w:tr>
      <w:tr w:rsidR="00163528" w:rsidRPr="00191B38" w14:paraId="3850C045" w14:textId="77777777" w:rsidTr="00A23FF2">
        <w:trPr>
          <w:cantSplit/>
          <w:trHeight w:val="20"/>
        </w:trPr>
        <w:tc>
          <w:tcPr>
            <w:tcW w:w="4957" w:type="dxa"/>
          </w:tcPr>
          <w:p w14:paraId="43738766" w14:textId="77777777" w:rsidR="00163528" w:rsidRPr="00FC5325" w:rsidRDefault="00163528" w:rsidP="00A23FF2">
            <w:pPr>
              <w:pStyle w:val="TableBody14pt"/>
              <w:rPr>
                <w:b/>
                <w:bCs/>
                <w:lang w:val="en-AU"/>
              </w:rPr>
            </w:pPr>
            <w:r w:rsidRPr="00FC5325">
              <w:rPr>
                <w:b/>
                <w:bCs/>
                <w:lang w:val="en-AU"/>
              </w:rPr>
              <w:t>TOTAL RECEIVABLES</w:t>
            </w:r>
          </w:p>
        </w:tc>
        <w:tc>
          <w:tcPr>
            <w:tcW w:w="1901" w:type="dxa"/>
          </w:tcPr>
          <w:p w14:paraId="421E2F8B" w14:textId="284E7A91" w:rsidR="00163528" w:rsidRPr="00191B38" w:rsidRDefault="004D54C4" w:rsidP="004D54C4">
            <w:pPr>
              <w:pStyle w:val="TableBody14pt"/>
              <w:rPr>
                <w:lang w:val="en-AU"/>
              </w:rPr>
            </w:pPr>
            <w:r w:rsidRPr="00191B38">
              <w:rPr>
                <w:b/>
                <w:bCs/>
                <w:lang w:val="en-AU"/>
              </w:rPr>
              <w:t>216,339</w:t>
            </w:r>
          </w:p>
        </w:tc>
        <w:tc>
          <w:tcPr>
            <w:tcW w:w="1901" w:type="dxa"/>
          </w:tcPr>
          <w:p w14:paraId="1B12B905" w14:textId="29C63BC6" w:rsidR="00163528" w:rsidRPr="00191B38" w:rsidRDefault="004D54C4" w:rsidP="004D54C4">
            <w:pPr>
              <w:pStyle w:val="TableBody14pt"/>
              <w:rPr>
                <w:lang w:val="en-AU"/>
              </w:rPr>
            </w:pPr>
            <w:r w:rsidRPr="00191B38">
              <w:rPr>
                <w:b/>
                <w:bCs/>
                <w:lang w:val="en-AU"/>
              </w:rPr>
              <w:t>381,867</w:t>
            </w:r>
          </w:p>
        </w:tc>
      </w:tr>
    </w:tbl>
    <w:p w14:paraId="2D99B0B8" w14:textId="77777777" w:rsidR="00FC5325" w:rsidRDefault="00FC5325" w:rsidP="00FD7264">
      <w:pPr>
        <w:pStyle w:val="BodyParagraph"/>
        <w:rPr>
          <w:lang w:val="en-AU"/>
        </w:rPr>
      </w:pPr>
    </w:p>
    <w:p w14:paraId="48134190" w14:textId="0FE3B4BF" w:rsidR="00FD7264" w:rsidRPr="00191B38" w:rsidRDefault="00FD7264" w:rsidP="00FD7264">
      <w:pPr>
        <w:pStyle w:val="BodyParagraph"/>
        <w:rPr>
          <w:lang w:val="en-AU"/>
        </w:rPr>
      </w:pPr>
      <w:r w:rsidRPr="00191B38">
        <w:rPr>
          <w:lang w:val="en-AU"/>
        </w:rPr>
        <w:t>All receivables as at the reporting date for 2024–25 and 2023–24 are current receivables (expected to settle in less than 12 months) and not past due.</w:t>
      </w:r>
    </w:p>
    <w:p w14:paraId="25C71545" w14:textId="77777777" w:rsidR="00FD7264" w:rsidRPr="00191B38" w:rsidRDefault="00FD7264" w:rsidP="00FD7264">
      <w:pPr>
        <w:pStyle w:val="BodyParagraph"/>
        <w:rPr>
          <w:lang w:val="en-AU"/>
        </w:rPr>
      </w:pPr>
      <w:r w:rsidRPr="00191B38">
        <w:rPr>
          <w:lang w:val="en-AU"/>
        </w:rPr>
        <w:t>Contractual receivables are classified as financial instruments and categorised as ‘financial assets at amortised cost’.</w:t>
      </w:r>
    </w:p>
    <w:p w14:paraId="6187B761" w14:textId="77777777" w:rsidR="00FD7264" w:rsidRPr="00191B38" w:rsidRDefault="00FD7264" w:rsidP="00FD7264">
      <w:pPr>
        <w:pStyle w:val="BodyParagraph"/>
        <w:rPr>
          <w:lang w:val="en-AU"/>
        </w:rPr>
      </w:pPr>
      <w:r w:rsidRPr="00191B38">
        <w:rPr>
          <w:lang w:val="en-AU"/>
        </w:rPr>
        <w:t xml:space="preserve">They are initially recognised at fair value plus any directly attributable transaction costs. </w:t>
      </w:r>
      <w:proofErr w:type="gramStart"/>
      <w:r w:rsidRPr="00191B38">
        <w:rPr>
          <w:lang w:val="en-AU"/>
        </w:rPr>
        <w:t>Subsequent to</w:t>
      </w:r>
      <w:proofErr w:type="gramEnd"/>
      <w:r w:rsidRPr="00191B38">
        <w:rPr>
          <w:lang w:val="en-AU"/>
        </w:rPr>
        <w:t xml:space="preserve"> initial measurement they are measured at amortised cost using the effective interest method, less any impairment.</w:t>
      </w:r>
    </w:p>
    <w:p w14:paraId="145DBFEC" w14:textId="0CDB5E5D" w:rsidR="00A23FF2" w:rsidRPr="00191B38" w:rsidRDefault="00FD7264" w:rsidP="00FD7264">
      <w:pPr>
        <w:pStyle w:val="BodyParagraph"/>
        <w:rPr>
          <w:lang w:val="en-AU"/>
        </w:rPr>
      </w:pPr>
      <w:r w:rsidRPr="00191B38">
        <w:rPr>
          <w:lang w:val="en-AU"/>
        </w:rPr>
        <w:t xml:space="preserve">Statutory receivables do not arise from contracts and are recognised and measured similarly to contractual </w:t>
      </w:r>
      <w:r w:rsidR="00FC5325" w:rsidRPr="00191B38">
        <w:rPr>
          <w:lang w:val="en-AU"/>
        </w:rPr>
        <w:t>receivables but</w:t>
      </w:r>
      <w:r w:rsidRPr="00191B38">
        <w:rPr>
          <w:lang w:val="en-AU"/>
        </w:rPr>
        <w:t xml:space="preserve"> are not classified as financial instruments</w:t>
      </w:r>
      <w:r w:rsidR="00163528" w:rsidRPr="00FC5325">
        <w:rPr>
          <w:lang w:val="en-AU"/>
        </w:rPr>
        <w:t>.</w:t>
      </w:r>
    </w:p>
    <w:p w14:paraId="296C7880" w14:textId="405EEAAD" w:rsidR="00163528" w:rsidRPr="00FC5325" w:rsidRDefault="00163528" w:rsidP="00163528">
      <w:pPr>
        <w:pStyle w:val="FinancialStatementsNotesH2"/>
        <w:rPr>
          <w:lang w:val="en-AU"/>
        </w:rPr>
      </w:pPr>
      <w:bookmarkStart w:id="32" w:name="_Toc216091792"/>
      <w:r w:rsidRPr="00FC5325">
        <w:rPr>
          <w:lang w:val="en-AU"/>
        </w:rPr>
        <w:t>5.2</w:t>
      </w:r>
      <w:r w:rsidR="006B5D11" w:rsidRPr="00FC5325">
        <w:rPr>
          <w:lang w:val="en-AU"/>
        </w:rPr>
        <w:tab/>
      </w:r>
      <w:r w:rsidRPr="00FC5325">
        <w:rPr>
          <w:lang w:val="en-AU"/>
        </w:rPr>
        <w:t>Payables</w:t>
      </w:r>
      <w:bookmarkEnd w:id="32"/>
    </w:p>
    <w:tbl>
      <w:tblPr>
        <w:tblStyle w:val="TableLight"/>
        <w:tblW w:w="8759" w:type="dxa"/>
        <w:tblLayout w:type="fixed"/>
        <w:tblLook w:val="04A0" w:firstRow="1" w:lastRow="0" w:firstColumn="1" w:lastColumn="0" w:noHBand="0" w:noVBand="1"/>
        <w:tblCaption w:val="Payables"/>
      </w:tblPr>
      <w:tblGrid>
        <w:gridCol w:w="4957"/>
        <w:gridCol w:w="1901"/>
        <w:gridCol w:w="1901"/>
      </w:tblGrid>
      <w:tr w:rsidR="00163528" w:rsidRPr="00191B38" w14:paraId="0AA5A16F" w14:textId="77777777" w:rsidTr="00A23FF2">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tcPr>
          <w:p w14:paraId="415798FF" w14:textId="77777777" w:rsidR="00163528" w:rsidRPr="00FC5325" w:rsidRDefault="00163528" w:rsidP="00A23FF2">
            <w:pPr>
              <w:pStyle w:val="TableBody14pt"/>
              <w:rPr>
                <w:lang w:val="en-AU"/>
              </w:rPr>
            </w:pPr>
            <w:bookmarkStart w:id="33" w:name="ColumnTitle_14"/>
            <w:bookmarkEnd w:id="33"/>
          </w:p>
        </w:tc>
        <w:tc>
          <w:tcPr>
            <w:tcW w:w="1901" w:type="dxa"/>
            <w:shd w:val="clear" w:color="auto" w:fill="D9D9D9" w:themeFill="background1" w:themeFillShade="D9"/>
          </w:tcPr>
          <w:p w14:paraId="589547F3" w14:textId="6797110C" w:rsidR="00163528" w:rsidRPr="00FC5325" w:rsidRDefault="00163528" w:rsidP="00A23FF2">
            <w:pPr>
              <w:pStyle w:val="TableBody14pt"/>
              <w:rPr>
                <w:lang w:val="en-AU"/>
              </w:rPr>
            </w:pPr>
            <w:r w:rsidRPr="00FC5325">
              <w:rPr>
                <w:lang w:val="en-AU"/>
              </w:rPr>
              <w:t>202</w:t>
            </w:r>
            <w:r w:rsidR="00FD7264" w:rsidRPr="00FC5325">
              <w:rPr>
                <w:lang w:val="en-AU"/>
              </w:rPr>
              <w:t>5</w:t>
            </w:r>
            <w:r w:rsidRPr="00FC5325">
              <w:rPr>
                <w:lang w:val="en-AU"/>
              </w:rPr>
              <w:t xml:space="preserve"> ($)</w:t>
            </w:r>
          </w:p>
        </w:tc>
        <w:tc>
          <w:tcPr>
            <w:tcW w:w="1901" w:type="dxa"/>
            <w:shd w:val="clear" w:color="auto" w:fill="D9D9D9" w:themeFill="background1" w:themeFillShade="D9"/>
          </w:tcPr>
          <w:p w14:paraId="71F622E5" w14:textId="323410B7" w:rsidR="00163528" w:rsidRPr="00FC5325" w:rsidRDefault="00FD7264" w:rsidP="00A23FF2">
            <w:pPr>
              <w:pStyle w:val="TableBody14pt"/>
              <w:rPr>
                <w:lang w:val="en-AU"/>
              </w:rPr>
            </w:pPr>
            <w:r w:rsidRPr="00FC5325">
              <w:rPr>
                <w:lang w:val="en-AU"/>
              </w:rPr>
              <w:t>2024</w:t>
            </w:r>
            <w:r w:rsidR="00163528" w:rsidRPr="00FC5325">
              <w:rPr>
                <w:lang w:val="en-AU"/>
              </w:rPr>
              <w:t xml:space="preserve"> ($)</w:t>
            </w:r>
          </w:p>
        </w:tc>
      </w:tr>
      <w:tr w:rsidR="00FD7264" w:rsidRPr="00191B38" w14:paraId="1A4E220D" w14:textId="77777777" w:rsidTr="00A23FF2">
        <w:trPr>
          <w:cantSplit/>
          <w:trHeight w:val="20"/>
        </w:trPr>
        <w:tc>
          <w:tcPr>
            <w:tcW w:w="4957" w:type="dxa"/>
          </w:tcPr>
          <w:p w14:paraId="36ABD6AB" w14:textId="47AF4FD5" w:rsidR="00FD7264" w:rsidRPr="00FC5325" w:rsidRDefault="00FD7264" w:rsidP="00A23FF2">
            <w:pPr>
              <w:pStyle w:val="TableBody14pt"/>
              <w:rPr>
                <w:b/>
                <w:bCs/>
                <w:lang w:val="en-AU"/>
              </w:rPr>
            </w:pPr>
            <w:r w:rsidRPr="00FC5325">
              <w:rPr>
                <w:b/>
                <w:bCs/>
                <w:lang w:val="en-AU"/>
              </w:rPr>
              <w:t>Contractual</w:t>
            </w:r>
          </w:p>
        </w:tc>
        <w:tc>
          <w:tcPr>
            <w:tcW w:w="1901" w:type="dxa"/>
          </w:tcPr>
          <w:p w14:paraId="79572AEB" w14:textId="77777777" w:rsidR="00FD7264" w:rsidRPr="00FC5325" w:rsidRDefault="00FD7264" w:rsidP="00A23FF2">
            <w:pPr>
              <w:pStyle w:val="TableBody14pt"/>
              <w:rPr>
                <w:lang w:val="en-AU"/>
              </w:rPr>
            </w:pPr>
          </w:p>
        </w:tc>
        <w:tc>
          <w:tcPr>
            <w:tcW w:w="1901" w:type="dxa"/>
          </w:tcPr>
          <w:p w14:paraId="2016808B" w14:textId="77777777" w:rsidR="00FD7264" w:rsidRPr="00FC5325" w:rsidRDefault="00FD7264" w:rsidP="00A23FF2">
            <w:pPr>
              <w:pStyle w:val="TableBody14pt"/>
              <w:rPr>
                <w:lang w:val="en-AU"/>
              </w:rPr>
            </w:pPr>
          </w:p>
        </w:tc>
      </w:tr>
      <w:tr w:rsidR="001660DB" w:rsidRPr="00191B38" w14:paraId="1F1AFB15" w14:textId="77777777" w:rsidTr="00A23FF2">
        <w:trPr>
          <w:cantSplit/>
          <w:trHeight w:val="20"/>
        </w:trPr>
        <w:tc>
          <w:tcPr>
            <w:tcW w:w="4957" w:type="dxa"/>
          </w:tcPr>
          <w:p w14:paraId="0F2EC491" w14:textId="38B50E46" w:rsidR="001660DB" w:rsidRPr="00191B38" w:rsidRDefault="001660DB" w:rsidP="001660DB">
            <w:pPr>
              <w:pStyle w:val="TableBody14pt"/>
              <w:rPr>
                <w:lang w:val="en-AU"/>
              </w:rPr>
            </w:pPr>
            <w:r w:rsidRPr="00191B38">
              <w:rPr>
                <w:lang w:val="en-AU"/>
              </w:rPr>
              <w:t>Supplies and services</w:t>
            </w:r>
          </w:p>
        </w:tc>
        <w:tc>
          <w:tcPr>
            <w:tcW w:w="1901" w:type="dxa"/>
          </w:tcPr>
          <w:p w14:paraId="1037ACB8" w14:textId="66B8D786" w:rsidR="001660DB" w:rsidRPr="00FC5325" w:rsidRDefault="001660DB" w:rsidP="001660DB">
            <w:pPr>
              <w:pStyle w:val="TableBody14pt"/>
              <w:rPr>
                <w:lang w:val="en-AU"/>
              </w:rPr>
            </w:pPr>
            <w:r w:rsidRPr="00FC5325">
              <w:rPr>
                <w:lang w:val="en-AU"/>
              </w:rPr>
              <w:t>238,522</w:t>
            </w:r>
          </w:p>
        </w:tc>
        <w:tc>
          <w:tcPr>
            <w:tcW w:w="1901" w:type="dxa"/>
          </w:tcPr>
          <w:p w14:paraId="42E9D19B" w14:textId="657CC8FB" w:rsidR="001660DB" w:rsidRPr="00FC5325" w:rsidRDefault="001660DB" w:rsidP="001660DB">
            <w:pPr>
              <w:pStyle w:val="TableBody14pt"/>
              <w:rPr>
                <w:lang w:val="en-AU"/>
              </w:rPr>
            </w:pPr>
            <w:r w:rsidRPr="00FC5325">
              <w:rPr>
                <w:lang w:val="en-AU"/>
              </w:rPr>
              <w:t>230,364</w:t>
            </w:r>
          </w:p>
        </w:tc>
      </w:tr>
      <w:tr w:rsidR="001660DB" w:rsidRPr="00191B38" w14:paraId="11B263D6" w14:textId="77777777" w:rsidTr="00A23FF2">
        <w:trPr>
          <w:cantSplit/>
          <w:trHeight w:val="20"/>
        </w:trPr>
        <w:tc>
          <w:tcPr>
            <w:tcW w:w="4957" w:type="dxa"/>
          </w:tcPr>
          <w:p w14:paraId="691F0AF3" w14:textId="2F782394" w:rsidR="001660DB" w:rsidRPr="00191B38" w:rsidRDefault="001660DB" w:rsidP="001660DB">
            <w:pPr>
              <w:pStyle w:val="TableBody14pt"/>
              <w:rPr>
                <w:lang w:val="en-AU"/>
              </w:rPr>
            </w:pPr>
            <w:r w:rsidRPr="00191B38">
              <w:rPr>
                <w:lang w:val="en-AU"/>
              </w:rPr>
              <w:t>Wages and salaries</w:t>
            </w:r>
          </w:p>
        </w:tc>
        <w:tc>
          <w:tcPr>
            <w:tcW w:w="1901" w:type="dxa"/>
          </w:tcPr>
          <w:p w14:paraId="66F40090" w14:textId="0182B149" w:rsidR="001660DB" w:rsidRPr="00FC5325" w:rsidRDefault="001660DB" w:rsidP="001660DB">
            <w:pPr>
              <w:pStyle w:val="TableBody14pt"/>
              <w:rPr>
                <w:lang w:val="en-AU"/>
              </w:rPr>
            </w:pPr>
            <w:r w:rsidRPr="00FC5325">
              <w:rPr>
                <w:lang w:val="en-AU"/>
              </w:rPr>
              <w:t>732,531</w:t>
            </w:r>
          </w:p>
        </w:tc>
        <w:tc>
          <w:tcPr>
            <w:tcW w:w="1901" w:type="dxa"/>
          </w:tcPr>
          <w:p w14:paraId="39C690EB" w14:textId="307EB5B9" w:rsidR="001660DB" w:rsidRPr="00FC5325" w:rsidRDefault="001660DB" w:rsidP="001660DB">
            <w:pPr>
              <w:pStyle w:val="TableBody14pt"/>
              <w:rPr>
                <w:lang w:val="en-AU"/>
              </w:rPr>
            </w:pPr>
            <w:r w:rsidRPr="00FC5325">
              <w:rPr>
                <w:lang w:val="en-AU"/>
              </w:rPr>
              <w:t>-</w:t>
            </w:r>
          </w:p>
        </w:tc>
      </w:tr>
      <w:tr w:rsidR="001660DB" w:rsidRPr="00191B38" w14:paraId="11CFD7B4" w14:textId="77777777" w:rsidTr="00A23FF2">
        <w:trPr>
          <w:cantSplit/>
          <w:trHeight w:val="20"/>
        </w:trPr>
        <w:tc>
          <w:tcPr>
            <w:tcW w:w="4957" w:type="dxa"/>
          </w:tcPr>
          <w:p w14:paraId="03ACC1C4" w14:textId="77777777" w:rsidR="001660DB" w:rsidRPr="00FC5325" w:rsidRDefault="001660DB" w:rsidP="001660DB">
            <w:pPr>
              <w:pStyle w:val="TableBody14pt"/>
              <w:rPr>
                <w:b/>
                <w:bCs/>
                <w:lang w:val="en-AU"/>
              </w:rPr>
            </w:pPr>
            <w:r w:rsidRPr="00FC5325">
              <w:rPr>
                <w:b/>
                <w:bCs/>
                <w:lang w:val="en-AU"/>
              </w:rPr>
              <w:t>TOTAL PAYABLES</w:t>
            </w:r>
          </w:p>
        </w:tc>
        <w:tc>
          <w:tcPr>
            <w:tcW w:w="1901" w:type="dxa"/>
          </w:tcPr>
          <w:p w14:paraId="15923873" w14:textId="2988A8C9" w:rsidR="001660DB" w:rsidRPr="00FC5325" w:rsidRDefault="001660DB" w:rsidP="001660DB">
            <w:pPr>
              <w:pStyle w:val="TableBody14pt"/>
              <w:rPr>
                <w:b/>
                <w:bCs/>
                <w:lang w:val="en-AU"/>
              </w:rPr>
            </w:pPr>
            <w:r w:rsidRPr="00FC5325">
              <w:rPr>
                <w:b/>
                <w:bCs/>
                <w:lang w:val="en-AU"/>
              </w:rPr>
              <w:t>971,053</w:t>
            </w:r>
          </w:p>
        </w:tc>
        <w:tc>
          <w:tcPr>
            <w:tcW w:w="1901" w:type="dxa"/>
          </w:tcPr>
          <w:p w14:paraId="258C48C1" w14:textId="31D2A655" w:rsidR="001660DB" w:rsidRPr="00FC5325" w:rsidRDefault="001660DB" w:rsidP="001660DB">
            <w:pPr>
              <w:pStyle w:val="TableBody14pt"/>
              <w:rPr>
                <w:b/>
                <w:bCs/>
                <w:lang w:val="en-AU"/>
              </w:rPr>
            </w:pPr>
            <w:r w:rsidRPr="00FC5325">
              <w:rPr>
                <w:b/>
                <w:bCs/>
                <w:lang w:val="en-AU"/>
              </w:rPr>
              <w:t>230,364</w:t>
            </w:r>
          </w:p>
        </w:tc>
      </w:tr>
    </w:tbl>
    <w:p w14:paraId="160367BD" w14:textId="77777777" w:rsidR="00FC5325" w:rsidRDefault="00FC5325" w:rsidP="001660DB">
      <w:pPr>
        <w:pStyle w:val="BodyParagraph"/>
        <w:rPr>
          <w:lang w:val="en-AU"/>
        </w:rPr>
      </w:pPr>
    </w:p>
    <w:p w14:paraId="1643480E" w14:textId="56BFC55D" w:rsidR="001660DB" w:rsidRPr="00191B38" w:rsidRDefault="001660DB" w:rsidP="001660DB">
      <w:pPr>
        <w:pStyle w:val="BodyParagraph"/>
        <w:rPr>
          <w:lang w:val="en-AU"/>
        </w:rPr>
      </w:pPr>
      <w:r w:rsidRPr="00191B38">
        <w:rPr>
          <w:lang w:val="en-AU"/>
        </w:rPr>
        <w:t>All payables as at the reporting date for 2024–25 and 2023–24 are current payables, expected to be settled within 12 months.</w:t>
      </w:r>
    </w:p>
    <w:p w14:paraId="37E1375E" w14:textId="77777777" w:rsidR="00FC5325" w:rsidRDefault="00FC5325" w:rsidP="001660DB">
      <w:pPr>
        <w:pStyle w:val="BodyParagraph"/>
        <w:rPr>
          <w:lang w:val="en-AU"/>
        </w:rPr>
      </w:pPr>
    </w:p>
    <w:p w14:paraId="2E3000DA" w14:textId="1BAF872B" w:rsidR="001660DB" w:rsidRPr="00191B38" w:rsidRDefault="001660DB" w:rsidP="001660DB">
      <w:pPr>
        <w:pStyle w:val="BodyParagraph"/>
        <w:rPr>
          <w:lang w:val="en-AU"/>
        </w:rPr>
      </w:pPr>
      <w:r w:rsidRPr="00191B38">
        <w:rPr>
          <w:lang w:val="en-AU"/>
        </w:rPr>
        <w:t>Contractual payables are classified as financial instruments and measured at amortised cost. It represents liabilities for goods and services provided to VicScreen prior to the end of the financial year that are unpaid. Payables for supplies and services have an average credit period of seven days.</w:t>
      </w:r>
    </w:p>
    <w:p w14:paraId="3BB8E24F" w14:textId="634C531A" w:rsidR="00163528" w:rsidRPr="00191B38" w:rsidRDefault="001660DB" w:rsidP="001660DB">
      <w:pPr>
        <w:pStyle w:val="BodyParagraph"/>
        <w:rPr>
          <w:lang w:val="en-AU"/>
        </w:rPr>
      </w:pPr>
      <w:r w:rsidRPr="00191B38">
        <w:rPr>
          <w:lang w:val="en-AU"/>
        </w:rPr>
        <w:t xml:space="preserve">Wages and salaries include 3% salary increments and a one-off $5,600 payment to eligible employees related to the </w:t>
      </w:r>
      <w:r w:rsidRPr="00191B38">
        <w:rPr>
          <w:i/>
          <w:iCs/>
          <w:lang w:val="en-AU"/>
        </w:rPr>
        <w:t>Cultural and Creative Agencies Enterprise Agreement 2025</w:t>
      </w:r>
      <w:r w:rsidR="00163528" w:rsidRPr="00FC5325">
        <w:rPr>
          <w:lang w:val="en-AU"/>
        </w:rPr>
        <w:t>.</w:t>
      </w:r>
    </w:p>
    <w:p w14:paraId="3ECED0AF" w14:textId="37443255" w:rsidR="00163528" w:rsidRPr="00FC5325" w:rsidRDefault="00163528" w:rsidP="00163528">
      <w:pPr>
        <w:pStyle w:val="FinancialStatementsNotesH2"/>
        <w:rPr>
          <w:lang w:val="en-AU"/>
        </w:rPr>
      </w:pPr>
      <w:bookmarkStart w:id="34" w:name="_Toc216091793"/>
      <w:r w:rsidRPr="00FC5325">
        <w:rPr>
          <w:lang w:val="en-AU"/>
        </w:rPr>
        <w:t>5.3</w:t>
      </w:r>
      <w:r w:rsidR="006B5D11" w:rsidRPr="00FC5325">
        <w:rPr>
          <w:lang w:val="en-AU"/>
        </w:rPr>
        <w:tab/>
      </w:r>
      <w:r w:rsidRPr="00FC5325">
        <w:rPr>
          <w:lang w:val="en-AU"/>
        </w:rPr>
        <w:t>Other provisions</w:t>
      </w:r>
      <w:bookmarkEnd w:id="34"/>
    </w:p>
    <w:tbl>
      <w:tblPr>
        <w:tblStyle w:val="TableLight"/>
        <w:tblW w:w="8759" w:type="dxa"/>
        <w:tblLayout w:type="fixed"/>
        <w:tblLook w:val="04A0" w:firstRow="1" w:lastRow="0" w:firstColumn="1" w:lastColumn="0" w:noHBand="0" w:noVBand="1"/>
        <w:tblCaption w:val="Other provisions"/>
      </w:tblPr>
      <w:tblGrid>
        <w:gridCol w:w="4957"/>
        <w:gridCol w:w="1901"/>
        <w:gridCol w:w="1901"/>
      </w:tblGrid>
      <w:tr w:rsidR="00B071FB" w:rsidRPr="00191B38" w14:paraId="406A2B9F"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1F289734" w14:textId="77777777" w:rsidR="00163528" w:rsidRPr="00FC5325" w:rsidRDefault="00163528" w:rsidP="00767F8E">
            <w:pPr>
              <w:pStyle w:val="TableBody14pt"/>
              <w:rPr>
                <w:lang w:val="en-AU"/>
              </w:rPr>
            </w:pPr>
            <w:bookmarkStart w:id="35" w:name="ColumnTitle_15"/>
            <w:bookmarkEnd w:id="35"/>
          </w:p>
        </w:tc>
        <w:tc>
          <w:tcPr>
            <w:tcW w:w="0" w:type="dxa"/>
            <w:shd w:val="clear" w:color="auto" w:fill="D9D9D9" w:themeFill="background1" w:themeFillShade="D9"/>
          </w:tcPr>
          <w:p w14:paraId="733D6042" w14:textId="632B23D9" w:rsidR="00163528" w:rsidRPr="00FC5325" w:rsidRDefault="001660DB" w:rsidP="00767F8E">
            <w:pPr>
              <w:pStyle w:val="TableBody14pt"/>
              <w:rPr>
                <w:lang w:val="en-AU"/>
              </w:rPr>
            </w:pPr>
            <w:r w:rsidRPr="00FC5325">
              <w:rPr>
                <w:lang w:val="en-AU"/>
              </w:rPr>
              <w:t>2025</w:t>
            </w:r>
            <w:r w:rsidR="00163528" w:rsidRPr="00FC5325">
              <w:rPr>
                <w:lang w:val="en-AU"/>
              </w:rPr>
              <w:t xml:space="preserve"> ($)</w:t>
            </w:r>
          </w:p>
        </w:tc>
        <w:tc>
          <w:tcPr>
            <w:tcW w:w="0" w:type="dxa"/>
            <w:shd w:val="clear" w:color="auto" w:fill="D9D9D9" w:themeFill="background1" w:themeFillShade="D9"/>
          </w:tcPr>
          <w:p w14:paraId="14A2B0ED" w14:textId="0CE27C38" w:rsidR="00163528" w:rsidRPr="00FC5325" w:rsidRDefault="001660DB" w:rsidP="00767F8E">
            <w:pPr>
              <w:pStyle w:val="TableBody14pt"/>
              <w:rPr>
                <w:lang w:val="en-AU"/>
              </w:rPr>
            </w:pPr>
            <w:r w:rsidRPr="00FC5325">
              <w:rPr>
                <w:lang w:val="en-AU"/>
              </w:rPr>
              <w:t>2024</w:t>
            </w:r>
            <w:r w:rsidR="00163528" w:rsidRPr="00FC5325">
              <w:rPr>
                <w:lang w:val="en-AU"/>
              </w:rPr>
              <w:t xml:space="preserve"> ($)</w:t>
            </w:r>
          </w:p>
        </w:tc>
      </w:tr>
      <w:tr w:rsidR="00163528" w:rsidRPr="00191B38" w14:paraId="56B830A2" w14:textId="77777777" w:rsidTr="00767F8E">
        <w:trPr>
          <w:cantSplit/>
          <w:trHeight w:val="20"/>
        </w:trPr>
        <w:tc>
          <w:tcPr>
            <w:tcW w:w="4957" w:type="dxa"/>
          </w:tcPr>
          <w:p w14:paraId="44183D17" w14:textId="77777777" w:rsidR="00163528" w:rsidRPr="00FC5325" w:rsidRDefault="00163528" w:rsidP="00767F8E">
            <w:pPr>
              <w:pStyle w:val="TableBody14pt"/>
              <w:rPr>
                <w:b/>
                <w:bCs/>
                <w:lang w:val="en-AU"/>
              </w:rPr>
            </w:pPr>
            <w:r w:rsidRPr="00FC5325">
              <w:rPr>
                <w:b/>
                <w:bCs/>
                <w:lang w:val="en-AU"/>
              </w:rPr>
              <w:t>Non-current</w:t>
            </w:r>
          </w:p>
        </w:tc>
        <w:tc>
          <w:tcPr>
            <w:tcW w:w="1901" w:type="dxa"/>
          </w:tcPr>
          <w:p w14:paraId="70EC7C63" w14:textId="77777777" w:rsidR="00163528" w:rsidRPr="00FC5325" w:rsidRDefault="00163528" w:rsidP="00767F8E">
            <w:pPr>
              <w:pStyle w:val="TableBody14pt"/>
              <w:rPr>
                <w:lang w:val="en-AU"/>
              </w:rPr>
            </w:pPr>
          </w:p>
        </w:tc>
        <w:tc>
          <w:tcPr>
            <w:tcW w:w="1901" w:type="dxa"/>
          </w:tcPr>
          <w:p w14:paraId="3B6CC46C" w14:textId="77777777" w:rsidR="00163528" w:rsidRPr="00FC5325" w:rsidRDefault="00163528" w:rsidP="00767F8E">
            <w:pPr>
              <w:pStyle w:val="TableBody14pt"/>
              <w:rPr>
                <w:lang w:val="en-AU"/>
              </w:rPr>
            </w:pPr>
          </w:p>
        </w:tc>
      </w:tr>
      <w:tr w:rsidR="00163528" w:rsidRPr="00191B38" w14:paraId="34E808D4" w14:textId="77777777" w:rsidTr="00767F8E">
        <w:trPr>
          <w:cantSplit/>
          <w:trHeight w:val="20"/>
        </w:trPr>
        <w:tc>
          <w:tcPr>
            <w:tcW w:w="4957" w:type="dxa"/>
          </w:tcPr>
          <w:p w14:paraId="732EA90A" w14:textId="77777777" w:rsidR="00163528" w:rsidRPr="00FC5325" w:rsidRDefault="00163528" w:rsidP="00767F8E">
            <w:pPr>
              <w:pStyle w:val="TableBody14pt"/>
              <w:rPr>
                <w:lang w:val="en-AU"/>
              </w:rPr>
            </w:pPr>
            <w:r w:rsidRPr="00FC5325">
              <w:rPr>
                <w:lang w:val="en-AU"/>
              </w:rPr>
              <w:t>Make good provision (lease)</w:t>
            </w:r>
            <w:r w:rsidRPr="00FC5325">
              <w:rPr>
                <w:lang w:val="en-AU"/>
              </w:rPr>
              <w:tab/>
            </w:r>
          </w:p>
        </w:tc>
        <w:tc>
          <w:tcPr>
            <w:tcW w:w="1901" w:type="dxa"/>
          </w:tcPr>
          <w:p w14:paraId="6017DDF1" w14:textId="77777777" w:rsidR="00163528" w:rsidRPr="00FC5325" w:rsidRDefault="00163528" w:rsidP="00767F8E">
            <w:pPr>
              <w:pStyle w:val="TableBody14pt"/>
              <w:rPr>
                <w:lang w:val="en-AU"/>
              </w:rPr>
            </w:pPr>
            <w:r w:rsidRPr="00FC5325">
              <w:rPr>
                <w:lang w:val="en-AU"/>
              </w:rPr>
              <w:t>260,000</w:t>
            </w:r>
          </w:p>
        </w:tc>
        <w:tc>
          <w:tcPr>
            <w:tcW w:w="1901" w:type="dxa"/>
          </w:tcPr>
          <w:p w14:paraId="0EAA4364" w14:textId="77777777" w:rsidR="00163528" w:rsidRPr="00FC5325" w:rsidRDefault="00163528" w:rsidP="00767F8E">
            <w:pPr>
              <w:pStyle w:val="TableBody14pt"/>
              <w:rPr>
                <w:lang w:val="en-AU"/>
              </w:rPr>
            </w:pPr>
            <w:r w:rsidRPr="00FC5325">
              <w:rPr>
                <w:lang w:val="en-AU"/>
              </w:rPr>
              <w:t>260,000</w:t>
            </w:r>
          </w:p>
        </w:tc>
      </w:tr>
      <w:tr w:rsidR="00163528" w:rsidRPr="00191B38" w14:paraId="703575D6" w14:textId="77777777" w:rsidTr="00767F8E">
        <w:trPr>
          <w:cantSplit/>
          <w:trHeight w:val="20"/>
        </w:trPr>
        <w:tc>
          <w:tcPr>
            <w:tcW w:w="4957" w:type="dxa"/>
          </w:tcPr>
          <w:p w14:paraId="44A77B04" w14:textId="77777777" w:rsidR="00163528" w:rsidRPr="00FC5325" w:rsidRDefault="00163528" w:rsidP="00767F8E">
            <w:pPr>
              <w:pStyle w:val="TableBody14pt"/>
              <w:rPr>
                <w:b/>
                <w:bCs/>
                <w:lang w:val="en-AU"/>
              </w:rPr>
            </w:pPr>
            <w:r w:rsidRPr="00FC5325">
              <w:rPr>
                <w:b/>
                <w:bCs/>
                <w:lang w:val="en-AU"/>
              </w:rPr>
              <w:t>TOTAL OTHER PROVISIONS</w:t>
            </w:r>
            <w:r w:rsidRPr="00FC5325">
              <w:rPr>
                <w:b/>
                <w:bCs/>
                <w:lang w:val="en-AU"/>
              </w:rPr>
              <w:tab/>
            </w:r>
          </w:p>
        </w:tc>
        <w:tc>
          <w:tcPr>
            <w:tcW w:w="1901" w:type="dxa"/>
          </w:tcPr>
          <w:p w14:paraId="682725A9" w14:textId="77777777" w:rsidR="00163528" w:rsidRPr="00FC5325" w:rsidRDefault="00163528" w:rsidP="00767F8E">
            <w:pPr>
              <w:pStyle w:val="TableBody14pt"/>
              <w:rPr>
                <w:b/>
                <w:bCs/>
                <w:lang w:val="en-AU"/>
              </w:rPr>
            </w:pPr>
            <w:r w:rsidRPr="00FC5325">
              <w:rPr>
                <w:b/>
                <w:bCs/>
                <w:lang w:val="en-AU"/>
              </w:rPr>
              <w:t>260,000</w:t>
            </w:r>
          </w:p>
        </w:tc>
        <w:tc>
          <w:tcPr>
            <w:tcW w:w="1901" w:type="dxa"/>
          </w:tcPr>
          <w:p w14:paraId="40DCC319" w14:textId="77777777" w:rsidR="00163528" w:rsidRPr="00FC5325" w:rsidRDefault="00163528" w:rsidP="00767F8E">
            <w:pPr>
              <w:pStyle w:val="TableBody14pt"/>
              <w:rPr>
                <w:b/>
                <w:bCs/>
                <w:lang w:val="en-AU"/>
              </w:rPr>
            </w:pPr>
            <w:r w:rsidRPr="00FC5325">
              <w:rPr>
                <w:b/>
                <w:bCs/>
                <w:lang w:val="en-AU"/>
              </w:rPr>
              <w:t>260,000</w:t>
            </w:r>
          </w:p>
        </w:tc>
      </w:tr>
    </w:tbl>
    <w:p w14:paraId="1E7AE4E6" w14:textId="77777777" w:rsidR="00FC5325" w:rsidRDefault="00FC5325" w:rsidP="00977051">
      <w:pPr>
        <w:pStyle w:val="BodyParagraph"/>
        <w:rPr>
          <w:lang w:val="en-AU"/>
        </w:rPr>
      </w:pPr>
    </w:p>
    <w:p w14:paraId="230913C7" w14:textId="5615D435" w:rsidR="00977051" w:rsidRPr="00191B38" w:rsidRDefault="00977051" w:rsidP="00977051">
      <w:pPr>
        <w:pStyle w:val="BodyParagraph"/>
        <w:rPr>
          <w:lang w:val="en-AU"/>
        </w:rPr>
      </w:pPr>
      <w:r w:rsidRPr="00191B38">
        <w:rPr>
          <w:lang w:val="en-AU"/>
        </w:rPr>
        <w:t>A make good provision is recognised for the leasehold property at 563 Bourke Street, Melbourne. In accordance with the lease agreement, VicScreen must remove any leasehold improvements from the leased property and restore the premises to its original condition at the end of the lease, unless the lease is renewed. There was no movement in the provision during the reporting period.</w:t>
      </w:r>
    </w:p>
    <w:p w14:paraId="44183CE7" w14:textId="77777777" w:rsidR="00FC5325" w:rsidRDefault="00FC5325" w:rsidP="00163528">
      <w:pPr>
        <w:pStyle w:val="FinancialStatementsNotesH2"/>
        <w:rPr>
          <w:lang w:val="en-AU"/>
        </w:rPr>
      </w:pPr>
      <w:bookmarkStart w:id="36" w:name="_Toc216091794"/>
    </w:p>
    <w:p w14:paraId="23BED9AC" w14:textId="77777777" w:rsidR="00FC5325" w:rsidRDefault="00FC5325" w:rsidP="00163528">
      <w:pPr>
        <w:pStyle w:val="FinancialStatementsNotesH2"/>
        <w:rPr>
          <w:lang w:val="en-AU"/>
        </w:rPr>
      </w:pPr>
    </w:p>
    <w:p w14:paraId="32767DC9" w14:textId="70E53212" w:rsidR="00163528" w:rsidRPr="00FC5325" w:rsidRDefault="00163528" w:rsidP="00163528">
      <w:pPr>
        <w:pStyle w:val="FinancialStatementsNotesH2"/>
        <w:rPr>
          <w:lang w:val="en-AU"/>
        </w:rPr>
      </w:pPr>
      <w:r w:rsidRPr="00FC5325">
        <w:rPr>
          <w:lang w:val="en-AU"/>
        </w:rPr>
        <w:t>5.4</w:t>
      </w:r>
      <w:r w:rsidR="006B5D11" w:rsidRPr="00FC5325">
        <w:rPr>
          <w:lang w:val="en-AU"/>
        </w:rPr>
        <w:tab/>
      </w:r>
      <w:r w:rsidRPr="00FC5325">
        <w:rPr>
          <w:lang w:val="en-AU"/>
        </w:rPr>
        <w:t>Lease liabilities</w:t>
      </w:r>
      <w:bookmarkEnd w:id="36"/>
    </w:p>
    <w:tbl>
      <w:tblPr>
        <w:tblStyle w:val="TableLight"/>
        <w:tblW w:w="8759" w:type="dxa"/>
        <w:tblLayout w:type="fixed"/>
        <w:tblLook w:val="04A0" w:firstRow="1" w:lastRow="0" w:firstColumn="1" w:lastColumn="0" w:noHBand="0" w:noVBand="1"/>
        <w:tblCaption w:val="Lease liabilities"/>
      </w:tblPr>
      <w:tblGrid>
        <w:gridCol w:w="4815"/>
        <w:gridCol w:w="1972"/>
        <w:gridCol w:w="1972"/>
      </w:tblGrid>
      <w:tr w:rsidR="00163528" w:rsidRPr="00191B38" w14:paraId="0349902F"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06C44E62" w14:textId="77777777" w:rsidR="00163528" w:rsidRPr="00FC5325" w:rsidRDefault="00163528" w:rsidP="00767F8E">
            <w:pPr>
              <w:pStyle w:val="TableBody14pt"/>
              <w:rPr>
                <w:lang w:val="en-AU"/>
              </w:rPr>
            </w:pPr>
            <w:bookmarkStart w:id="37" w:name="ColumnTitle_17"/>
            <w:bookmarkEnd w:id="37"/>
          </w:p>
        </w:tc>
        <w:tc>
          <w:tcPr>
            <w:tcW w:w="0" w:type="dxa"/>
            <w:shd w:val="clear" w:color="auto" w:fill="D9D9D9" w:themeFill="background1" w:themeFillShade="D9"/>
          </w:tcPr>
          <w:p w14:paraId="33FFA838" w14:textId="0FC05199" w:rsidR="00163528" w:rsidRPr="00FC5325" w:rsidRDefault="0069043D" w:rsidP="00767F8E">
            <w:pPr>
              <w:pStyle w:val="TableBody14pt"/>
              <w:rPr>
                <w:lang w:val="en-AU"/>
              </w:rPr>
            </w:pPr>
            <w:r w:rsidRPr="00FC5325">
              <w:rPr>
                <w:lang w:val="en-AU"/>
              </w:rPr>
              <w:t>2025</w:t>
            </w:r>
            <w:r w:rsidR="00163528" w:rsidRPr="00FC5325">
              <w:rPr>
                <w:lang w:val="en-AU"/>
              </w:rPr>
              <w:t xml:space="preserve"> ($)</w:t>
            </w:r>
          </w:p>
        </w:tc>
        <w:tc>
          <w:tcPr>
            <w:tcW w:w="0" w:type="dxa"/>
            <w:shd w:val="clear" w:color="auto" w:fill="D9D9D9" w:themeFill="background1" w:themeFillShade="D9"/>
          </w:tcPr>
          <w:p w14:paraId="71E54308" w14:textId="32F2435E" w:rsidR="00163528" w:rsidRPr="00FC5325" w:rsidRDefault="00163528" w:rsidP="00767F8E">
            <w:pPr>
              <w:pStyle w:val="TableBody14pt"/>
              <w:rPr>
                <w:lang w:val="en-AU"/>
              </w:rPr>
            </w:pPr>
            <w:r w:rsidRPr="00FC5325">
              <w:rPr>
                <w:lang w:val="en-AU"/>
              </w:rPr>
              <w:t>202</w:t>
            </w:r>
            <w:r w:rsidR="0069043D" w:rsidRPr="00FC5325">
              <w:rPr>
                <w:lang w:val="en-AU"/>
              </w:rPr>
              <w:t>4</w:t>
            </w:r>
            <w:r w:rsidRPr="00FC5325">
              <w:rPr>
                <w:lang w:val="en-AU"/>
              </w:rPr>
              <w:t xml:space="preserve"> ($)</w:t>
            </w:r>
          </w:p>
        </w:tc>
      </w:tr>
      <w:tr w:rsidR="00163528" w:rsidRPr="00191B38" w14:paraId="73C5F0BD" w14:textId="77777777" w:rsidTr="00767F8E">
        <w:trPr>
          <w:cantSplit/>
          <w:trHeight w:val="20"/>
        </w:trPr>
        <w:tc>
          <w:tcPr>
            <w:tcW w:w="4815" w:type="dxa"/>
          </w:tcPr>
          <w:p w14:paraId="382CFB5E" w14:textId="77777777" w:rsidR="00163528" w:rsidRPr="00FC5325" w:rsidRDefault="00163528" w:rsidP="00767F8E">
            <w:pPr>
              <w:pStyle w:val="TableBody14pt"/>
              <w:rPr>
                <w:lang w:val="en-AU"/>
              </w:rPr>
            </w:pPr>
            <w:r w:rsidRPr="00FC5325">
              <w:rPr>
                <w:lang w:val="en-AU"/>
              </w:rPr>
              <w:t>Current lease liabilities</w:t>
            </w:r>
          </w:p>
        </w:tc>
        <w:tc>
          <w:tcPr>
            <w:tcW w:w="1972" w:type="dxa"/>
          </w:tcPr>
          <w:p w14:paraId="30B42A01" w14:textId="7FE9F9B3" w:rsidR="00163528" w:rsidRPr="00191B38" w:rsidRDefault="0069043D" w:rsidP="0069043D">
            <w:pPr>
              <w:pStyle w:val="TableBody14pt"/>
              <w:rPr>
                <w:lang w:val="en-AU"/>
              </w:rPr>
            </w:pPr>
            <w:r w:rsidRPr="00191B38">
              <w:rPr>
                <w:lang w:val="en-AU"/>
              </w:rPr>
              <w:t>338,955</w:t>
            </w:r>
          </w:p>
        </w:tc>
        <w:tc>
          <w:tcPr>
            <w:tcW w:w="1972" w:type="dxa"/>
          </w:tcPr>
          <w:p w14:paraId="0ABC4594" w14:textId="6119A9EA" w:rsidR="00163528" w:rsidRPr="00191B38" w:rsidRDefault="0069043D" w:rsidP="0069043D">
            <w:pPr>
              <w:pStyle w:val="TableBody14pt"/>
              <w:rPr>
                <w:lang w:val="en-AU"/>
              </w:rPr>
            </w:pPr>
            <w:r w:rsidRPr="00191B38">
              <w:rPr>
                <w:lang w:val="en-AU"/>
              </w:rPr>
              <w:t>308,468</w:t>
            </w:r>
          </w:p>
        </w:tc>
      </w:tr>
      <w:tr w:rsidR="00163528" w:rsidRPr="00191B38" w14:paraId="7B9531EF" w14:textId="77777777" w:rsidTr="00767F8E">
        <w:trPr>
          <w:cantSplit/>
          <w:trHeight w:val="20"/>
        </w:trPr>
        <w:tc>
          <w:tcPr>
            <w:tcW w:w="4815" w:type="dxa"/>
          </w:tcPr>
          <w:p w14:paraId="0BB188C9" w14:textId="77777777" w:rsidR="00163528" w:rsidRPr="00FC5325" w:rsidRDefault="00163528" w:rsidP="00767F8E">
            <w:pPr>
              <w:pStyle w:val="TableBody14pt"/>
              <w:rPr>
                <w:lang w:val="en-AU"/>
              </w:rPr>
            </w:pPr>
            <w:r w:rsidRPr="00FC5325">
              <w:rPr>
                <w:lang w:val="en-AU"/>
              </w:rPr>
              <w:t>Non-current lease liabilities</w:t>
            </w:r>
          </w:p>
        </w:tc>
        <w:tc>
          <w:tcPr>
            <w:tcW w:w="1972" w:type="dxa"/>
          </w:tcPr>
          <w:p w14:paraId="34D93FBE" w14:textId="508A4860" w:rsidR="00163528" w:rsidRPr="00191B38" w:rsidRDefault="0069043D" w:rsidP="0069043D">
            <w:pPr>
              <w:pStyle w:val="TableBody14pt"/>
              <w:rPr>
                <w:lang w:val="en-AU"/>
              </w:rPr>
            </w:pPr>
            <w:r w:rsidRPr="00191B38">
              <w:rPr>
                <w:lang w:val="en-AU"/>
              </w:rPr>
              <w:t>1,577,838</w:t>
            </w:r>
          </w:p>
        </w:tc>
        <w:tc>
          <w:tcPr>
            <w:tcW w:w="1972" w:type="dxa"/>
          </w:tcPr>
          <w:p w14:paraId="0D6F22C2" w14:textId="3F7C66CF" w:rsidR="00163528" w:rsidRPr="00191B38" w:rsidRDefault="0069043D" w:rsidP="0069043D">
            <w:pPr>
              <w:pStyle w:val="TableBody14pt"/>
              <w:rPr>
                <w:lang w:val="en-AU"/>
              </w:rPr>
            </w:pPr>
            <w:r w:rsidRPr="00191B38">
              <w:rPr>
                <w:lang w:val="en-AU"/>
              </w:rPr>
              <w:t>1,916,793</w:t>
            </w:r>
          </w:p>
        </w:tc>
      </w:tr>
      <w:tr w:rsidR="00163528" w:rsidRPr="00191B38" w14:paraId="14387977" w14:textId="77777777" w:rsidTr="00767F8E">
        <w:trPr>
          <w:cantSplit/>
          <w:trHeight w:val="20"/>
        </w:trPr>
        <w:tc>
          <w:tcPr>
            <w:tcW w:w="4815" w:type="dxa"/>
          </w:tcPr>
          <w:p w14:paraId="25A98647" w14:textId="77777777" w:rsidR="00163528" w:rsidRPr="00FC5325" w:rsidRDefault="00163528" w:rsidP="00767F8E">
            <w:pPr>
              <w:pStyle w:val="TableBody14pt"/>
              <w:rPr>
                <w:b/>
                <w:bCs/>
                <w:lang w:val="en-AU"/>
              </w:rPr>
            </w:pPr>
            <w:r w:rsidRPr="00FC5325">
              <w:rPr>
                <w:b/>
                <w:bCs/>
                <w:lang w:val="en-AU"/>
              </w:rPr>
              <w:t>TOTAL LEASE LIABILITIES</w:t>
            </w:r>
          </w:p>
        </w:tc>
        <w:tc>
          <w:tcPr>
            <w:tcW w:w="1972" w:type="dxa"/>
          </w:tcPr>
          <w:p w14:paraId="73910D35" w14:textId="59577495" w:rsidR="00163528" w:rsidRPr="00191B38" w:rsidRDefault="0069043D" w:rsidP="0069043D">
            <w:pPr>
              <w:pStyle w:val="TableBody14pt"/>
              <w:rPr>
                <w:b/>
                <w:bCs/>
                <w:lang w:val="en-AU"/>
              </w:rPr>
            </w:pPr>
            <w:r w:rsidRPr="00191B38">
              <w:rPr>
                <w:b/>
                <w:bCs/>
                <w:lang w:val="en-AU"/>
              </w:rPr>
              <w:t>1,916,793</w:t>
            </w:r>
          </w:p>
        </w:tc>
        <w:tc>
          <w:tcPr>
            <w:tcW w:w="1972" w:type="dxa"/>
          </w:tcPr>
          <w:p w14:paraId="1EB4AC08" w14:textId="7AD66CE1" w:rsidR="00163528" w:rsidRPr="00191B38" w:rsidRDefault="00801FDE" w:rsidP="00801FDE">
            <w:pPr>
              <w:pStyle w:val="TableBody14pt"/>
              <w:rPr>
                <w:b/>
                <w:bCs/>
                <w:lang w:val="en-AU"/>
              </w:rPr>
            </w:pPr>
            <w:r w:rsidRPr="00191B38">
              <w:rPr>
                <w:b/>
                <w:bCs/>
                <w:lang w:val="en-AU"/>
              </w:rPr>
              <w:t>2,225,261</w:t>
            </w:r>
          </w:p>
        </w:tc>
      </w:tr>
    </w:tbl>
    <w:p w14:paraId="0E28EE48" w14:textId="77777777" w:rsidR="00FC5325" w:rsidRDefault="00FC5325" w:rsidP="00801FDE">
      <w:pPr>
        <w:pStyle w:val="BodyParagraph"/>
        <w:rPr>
          <w:lang w:val="en-AU"/>
        </w:rPr>
      </w:pPr>
    </w:p>
    <w:p w14:paraId="7598208E" w14:textId="6BB15C25" w:rsidR="00801FDE" w:rsidRPr="00191B38" w:rsidRDefault="00801FDE" w:rsidP="00801FDE">
      <w:pPr>
        <w:pStyle w:val="BodyParagraph"/>
        <w:rPr>
          <w:lang w:val="en-AU"/>
        </w:rPr>
      </w:pPr>
      <w:r w:rsidRPr="00191B38">
        <w:rPr>
          <w:lang w:val="en-AU"/>
        </w:rPr>
        <w:t>Lease liabilities include leases for office space and office equipment. VicScreen leases office equipment and office space at 563 Bourke Street, Melbourne. The lease for the offices has a seven-year lease term (expiring on 31 March 2030) and provides for an option to renew for three additional years thereafter.</w:t>
      </w:r>
    </w:p>
    <w:p w14:paraId="6EBA35F7" w14:textId="732C02E1" w:rsidR="00163528" w:rsidRPr="00191B38" w:rsidRDefault="00801FDE" w:rsidP="00801FDE">
      <w:pPr>
        <w:pStyle w:val="BodyParagraph"/>
        <w:rPr>
          <w:lang w:val="en-AU"/>
        </w:rPr>
      </w:pPr>
      <w:r w:rsidRPr="00191B38">
        <w:rPr>
          <w:lang w:val="en-AU"/>
        </w:rPr>
        <w:t>Office equipment comprises items of low value. VicScreen has elected not to recognise right-of-use assets and lease liabilities for these leases</w:t>
      </w:r>
      <w:r w:rsidR="00163528" w:rsidRPr="00FC5325">
        <w:rPr>
          <w:lang w:val="en-AU"/>
        </w:rPr>
        <w:t xml:space="preserve">. </w:t>
      </w:r>
    </w:p>
    <w:p w14:paraId="78B52C5A" w14:textId="77777777" w:rsidR="00163528" w:rsidRPr="00FC5325" w:rsidRDefault="00163528" w:rsidP="00DE40C7">
      <w:pPr>
        <w:pStyle w:val="FinancialStatementsNotesH3"/>
        <w:rPr>
          <w:lang w:val="en-AU"/>
        </w:rPr>
      </w:pPr>
      <w:r w:rsidRPr="00FC5325">
        <w:rPr>
          <w:lang w:val="en-AU"/>
        </w:rPr>
        <w:t xml:space="preserve">Related disclosures </w:t>
      </w:r>
    </w:p>
    <w:p w14:paraId="597380FD" w14:textId="77777777" w:rsidR="00163528" w:rsidRPr="00191B38" w:rsidRDefault="00163528" w:rsidP="00163528">
      <w:pPr>
        <w:pStyle w:val="BulletList"/>
      </w:pPr>
      <w:r w:rsidRPr="00191B38">
        <w:t>Right</w:t>
      </w:r>
      <w:r w:rsidRPr="00191B38">
        <w:rPr>
          <w:rFonts w:ascii="Cambria Math" w:hAnsi="Cambria Math" w:cs="Cambria Math"/>
        </w:rPr>
        <w:t>‑</w:t>
      </w:r>
      <w:r w:rsidRPr="00191B38">
        <w:t>of</w:t>
      </w:r>
      <w:r w:rsidRPr="00191B38">
        <w:rPr>
          <w:rFonts w:ascii="Cambria Math" w:hAnsi="Cambria Math" w:cs="Cambria Math"/>
        </w:rPr>
        <w:t>‑</w:t>
      </w:r>
      <w:r w:rsidRPr="00191B38">
        <w:t>use assets - Note 4.1</w:t>
      </w:r>
    </w:p>
    <w:p w14:paraId="3F285356" w14:textId="77777777" w:rsidR="00163528" w:rsidRPr="00191B38" w:rsidRDefault="00163528" w:rsidP="00163528">
      <w:pPr>
        <w:pStyle w:val="BulletList"/>
      </w:pPr>
      <w:r w:rsidRPr="00191B38">
        <w:t>Lease liability interest expenses - Note 3.1</w:t>
      </w:r>
    </w:p>
    <w:p w14:paraId="0911D387" w14:textId="7A7769B2" w:rsidR="00163528" w:rsidRPr="00191B38" w:rsidRDefault="00163528" w:rsidP="00163528">
      <w:pPr>
        <w:pStyle w:val="BulletList"/>
      </w:pPr>
      <w:r w:rsidRPr="00191B38">
        <w:t>Expenses relating to leases of low</w:t>
      </w:r>
      <w:r w:rsidRPr="00191B38">
        <w:rPr>
          <w:rFonts w:ascii="Cambria Math" w:hAnsi="Cambria Math" w:cs="Cambria Math"/>
        </w:rPr>
        <w:t>‑</w:t>
      </w:r>
      <w:r w:rsidRPr="00191B38">
        <w:t>value assets - Note 3.</w:t>
      </w:r>
      <w:r w:rsidR="00801FDE" w:rsidRPr="00191B38">
        <w:t>4</w:t>
      </w:r>
    </w:p>
    <w:p w14:paraId="0BEC87E3" w14:textId="77777777" w:rsidR="00163528" w:rsidRPr="00191B38" w:rsidRDefault="00163528" w:rsidP="00163528">
      <w:pPr>
        <w:pStyle w:val="BulletList"/>
      </w:pPr>
      <w:r w:rsidRPr="00191B38">
        <w:t>Cash outflows for leases - Cash flow statement.</w:t>
      </w:r>
    </w:p>
    <w:p w14:paraId="0C25B887" w14:textId="65FD3AAF" w:rsidR="00163528" w:rsidRPr="00FC5325" w:rsidRDefault="00163528" w:rsidP="00DE40C7">
      <w:pPr>
        <w:pStyle w:val="FinancialStatementsNotesH3"/>
        <w:rPr>
          <w:lang w:val="en-AU"/>
        </w:rPr>
      </w:pPr>
      <w:r w:rsidRPr="00FC5325">
        <w:rPr>
          <w:lang w:val="en-AU"/>
        </w:rPr>
        <w:t xml:space="preserve">Lease liability – initial measurement </w:t>
      </w:r>
    </w:p>
    <w:p w14:paraId="1E24DB34" w14:textId="5C3997E0" w:rsidR="00163528" w:rsidRPr="00191B38" w:rsidRDefault="006128B2" w:rsidP="006128B2">
      <w:pPr>
        <w:pStyle w:val="BodyParagraph"/>
        <w:rPr>
          <w:lang w:val="en-AU"/>
        </w:rPr>
      </w:pPr>
      <w:r w:rsidRPr="00191B38">
        <w:rPr>
          <w:lang w:val="en-AU"/>
        </w:rPr>
        <w:t xml:space="preserve">The lease liability is initially measured at the present value of the unpaid lease payments at the commencement date, discounted using the interest rate implicit in the lease if that rate is readily determinable or </w:t>
      </w:r>
      <w:proofErr w:type="spellStart"/>
      <w:r w:rsidRPr="00191B38">
        <w:rPr>
          <w:lang w:val="en-AU"/>
        </w:rPr>
        <w:t>VicScreen’s</w:t>
      </w:r>
      <w:proofErr w:type="spellEnd"/>
      <w:r w:rsidRPr="00191B38">
        <w:rPr>
          <w:lang w:val="en-AU"/>
        </w:rPr>
        <w:t xml:space="preserve"> incremental borrowing rate. Lease payments included in the measurement of the lease liability comprise the following</w:t>
      </w:r>
      <w:r w:rsidR="00163528" w:rsidRPr="00FC5325">
        <w:rPr>
          <w:lang w:val="en-AU"/>
        </w:rPr>
        <w:t xml:space="preserve">: </w:t>
      </w:r>
    </w:p>
    <w:p w14:paraId="08239966" w14:textId="77777777" w:rsidR="006128B2" w:rsidRPr="00191B38" w:rsidRDefault="006128B2" w:rsidP="006128B2">
      <w:pPr>
        <w:pStyle w:val="BulletList"/>
      </w:pPr>
      <w:r w:rsidRPr="00191B38">
        <w:t>fixed payments (including in-substance fixed payments), and</w:t>
      </w:r>
    </w:p>
    <w:p w14:paraId="4169C61F" w14:textId="5C6F7C6A" w:rsidR="00163528" w:rsidRPr="00191B38" w:rsidRDefault="006128B2" w:rsidP="006128B2">
      <w:pPr>
        <w:pStyle w:val="BulletList"/>
      </w:pPr>
      <w:r w:rsidRPr="00191B38">
        <w:t>variable payments based on an index or rate, initially measured using the index or rate as at the commencement date.</w:t>
      </w:r>
    </w:p>
    <w:p w14:paraId="11E27C2A" w14:textId="77777777" w:rsidR="00163528" w:rsidRPr="00FC5325" w:rsidRDefault="00163528" w:rsidP="00DE40C7">
      <w:pPr>
        <w:pStyle w:val="FinancialStatementsNotesH3"/>
        <w:rPr>
          <w:lang w:val="en-AU"/>
        </w:rPr>
      </w:pPr>
      <w:r w:rsidRPr="00FC5325">
        <w:rPr>
          <w:lang w:val="en-AU"/>
        </w:rPr>
        <w:t xml:space="preserve">Lease liability – subsequent measurement </w:t>
      </w:r>
    </w:p>
    <w:p w14:paraId="38C21620" w14:textId="5767818F" w:rsidR="00163528" w:rsidRPr="00191B38" w:rsidRDefault="006128B2" w:rsidP="006128B2">
      <w:pPr>
        <w:pStyle w:val="BodyParagraph"/>
        <w:rPr>
          <w:lang w:val="en-AU"/>
        </w:rPr>
      </w:pPr>
      <w:proofErr w:type="gramStart"/>
      <w:r w:rsidRPr="00191B38">
        <w:rPr>
          <w:lang w:val="en-AU"/>
        </w:rPr>
        <w:t>Subsequent to</w:t>
      </w:r>
      <w:proofErr w:type="gramEnd"/>
      <w:r w:rsidRPr="00191B38">
        <w:rPr>
          <w:lang w:val="en-AU"/>
        </w:rPr>
        <w:t xml:space="preserve"> initial measurement, the liability will be reduced for payments made and increased for interest. It is remeasured to reflect any reassessment or to reflect revised in-substance fixed lease payments. When the lease liability is remeasured, the corresponding adjustment is reflected in the right-of-use asset, or the Comprehensive operating statement if the right-of-use asset is already reduced to zero</w:t>
      </w:r>
      <w:r w:rsidR="00163528" w:rsidRPr="00FC5325">
        <w:rPr>
          <w:lang w:val="en-AU"/>
        </w:rPr>
        <w:t>.</w:t>
      </w:r>
    </w:p>
    <w:p w14:paraId="08D78C51" w14:textId="77777777" w:rsidR="00163528" w:rsidRPr="00FC5325" w:rsidRDefault="00163528" w:rsidP="00163528">
      <w:pPr>
        <w:pStyle w:val="FinancialStatementsNotesH1"/>
        <w:rPr>
          <w:lang w:val="en-AU"/>
        </w:rPr>
      </w:pPr>
      <w:bookmarkStart w:id="38" w:name="_Toc216091795"/>
      <w:r w:rsidRPr="00FC5325">
        <w:rPr>
          <w:lang w:val="en-AU"/>
        </w:rPr>
        <w:t xml:space="preserve">Note 6. Financing </w:t>
      </w:r>
      <w:proofErr w:type="spellStart"/>
      <w:r w:rsidRPr="00FC5325">
        <w:rPr>
          <w:lang w:val="en-AU"/>
        </w:rPr>
        <w:t>VicScreen’s</w:t>
      </w:r>
      <w:proofErr w:type="spellEnd"/>
      <w:r w:rsidRPr="00FC5325">
        <w:rPr>
          <w:lang w:val="en-AU"/>
        </w:rPr>
        <w:t xml:space="preserve"> operations</w:t>
      </w:r>
      <w:bookmarkEnd w:id="38"/>
      <w:r w:rsidRPr="00FC5325">
        <w:rPr>
          <w:lang w:val="en-AU"/>
        </w:rPr>
        <w:t xml:space="preserve"> </w:t>
      </w:r>
    </w:p>
    <w:p w14:paraId="502EA5DD" w14:textId="6595912A" w:rsidR="00163528" w:rsidRPr="00191B38" w:rsidRDefault="001075BA" w:rsidP="001075BA">
      <w:pPr>
        <w:pStyle w:val="BodyParagraph"/>
        <w:rPr>
          <w:lang w:val="en-AU"/>
        </w:rPr>
      </w:pPr>
      <w:r w:rsidRPr="00191B38">
        <w:rPr>
          <w:lang w:val="en-AU"/>
        </w:rPr>
        <w:t xml:space="preserve">This section includes disclosures of financial assets (cash and cash equivalents) that are used in financing </w:t>
      </w:r>
      <w:proofErr w:type="spellStart"/>
      <w:r w:rsidRPr="00191B38">
        <w:rPr>
          <w:lang w:val="en-AU"/>
        </w:rPr>
        <w:t>VicScreen’s</w:t>
      </w:r>
      <w:proofErr w:type="spellEnd"/>
      <w:r w:rsidRPr="00191B38">
        <w:rPr>
          <w:lang w:val="en-AU"/>
        </w:rPr>
        <w:t xml:space="preserve"> operations. This section also includes commitments for expenditure arising from contractual agreements relating to program funding and low value leases. Note 7.1 provides additional financial instrument disclosures</w:t>
      </w:r>
      <w:r w:rsidR="00163528" w:rsidRPr="00FC5325">
        <w:rPr>
          <w:lang w:val="en-AU"/>
        </w:rPr>
        <w:t>.</w:t>
      </w:r>
    </w:p>
    <w:p w14:paraId="289DF018" w14:textId="0F305849" w:rsidR="00163528" w:rsidRPr="00FC5325" w:rsidRDefault="00163528" w:rsidP="00163528">
      <w:pPr>
        <w:pStyle w:val="FinancialStatementsNotesH2"/>
        <w:rPr>
          <w:lang w:val="en-AU"/>
        </w:rPr>
      </w:pPr>
      <w:bookmarkStart w:id="39" w:name="_Toc216091796"/>
      <w:r w:rsidRPr="00FC5325">
        <w:rPr>
          <w:lang w:val="en-AU"/>
        </w:rPr>
        <w:t>6.1</w:t>
      </w:r>
      <w:r w:rsidR="006B5D11" w:rsidRPr="00FC5325">
        <w:rPr>
          <w:lang w:val="en-AU"/>
        </w:rPr>
        <w:tab/>
      </w:r>
      <w:r w:rsidRPr="00FC5325">
        <w:rPr>
          <w:lang w:val="en-AU"/>
        </w:rPr>
        <w:t>Cash and cash equivalents</w:t>
      </w:r>
      <w:bookmarkEnd w:id="39"/>
      <w:r w:rsidRPr="00FC5325">
        <w:rPr>
          <w:lang w:val="en-AU"/>
        </w:rPr>
        <w:t xml:space="preserve"> </w:t>
      </w:r>
    </w:p>
    <w:p w14:paraId="7D5057D7" w14:textId="77777777" w:rsidR="001075BA" w:rsidRPr="00191B38" w:rsidRDefault="001075BA" w:rsidP="001075BA">
      <w:pPr>
        <w:pStyle w:val="BodyParagraph"/>
        <w:rPr>
          <w:lang w:val="en-AU"/>
        </w:rPr>
      </w:pPr>
      <w:r w:rsidRPr="00191B38">
        <w:rPr>
          <w:lang w:val="en-AU"/>
        </w:rPr>
        <w:t>Cash and cash equivalents comprise cash at bank.</w:t>
      </w:r>
    </w:p>
    <w:p w14:paraId="4E109645" w14:textId="48B43436" w:rsidR="00163528" w:rsidRPr="00191B38" w:rsidRDefault="001075BA" w:rsidP="001075BA">
      <w:pPr>
        <w:pStyle w:val="BodyParagraph"/>
        <w:rPr>
          <w:lang w:val="en-AU"/>
        </w:rPr>
      </w:pPr>
      <w:r w:rsidRPr="00191B38">
        <w:rPr>
          <w:lang w:val="en-AU"/>
        </w:rPr>
        <w:t>VicScreen invests its funds in accordance with the requirements of the Standing Directions 2018 under the FMA and all funds are held in the State Centralised Banking System</w:t>
      </w:r>
      <w:r w:rsidR="00163528" w:rsidRPr="00FC5325">
        <w:rPr>
          <w:lang w:val="en-AU"/>
        </w:rPr>
        <w:t>.</w:t>
      </w:r>
    </w:p>
    <w:tbl>
      <w:tblPr>
        <w:tblStyle w:val="TableLight"/>
        <w:tblW w:w="8759" w:type="dxa"/>
        <w:tblLayout w:type="fixed"/>
        <w:tblLook w:val="04A0" w:firstRow="1" w:lastRow="0" w:firstColumn="1" w:lastColumn="0" w:noHBand="0" w:noVBand="1"/>
        <w:tblCaption w:val="Cash and cash equivalents "/>
      </w:tblPr>
      <w:tblGrid>
        <w:gridCol w:w="4957"/>
        <w:gridCol w:w="1901"/>
        <w:gridCol w:w="1901"/>
      </w:tblGrid>
      <w:tr w:rsidR="00163528" w:rsidRPr="00191B38" w14:paraId="4FA975CC"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6D61AED4" w14:textId="77777777" w:rsidR="00163528" w:rsidRPr="00FC5325" w:rsidRDefault="00163528" w:rsidP="00767F8E">
            <w:pPr>
              <w:pStyle w:val="TableBody14pt"/>
              <w:rPr>
                <w:lang w:val="en-AU"/>
              </w:rPr>
            </w:pPr>
            <w:bookmarkStart w:id="40" w:name="ColumnTitle_18"/>
            <w:bookmarkEnd w:id="40"/>
          </w:p>
        </w:tc>
        <w:tc>
          <w:tcPr>
            <w:tcW w:w="0" w:type="dxa"/>
            <w:shd w:val="clear" w:color="auto" w:fill="D9D9D9" w:themeFill="background1" w:themeFillShade="D9"/>
          </w:tcPr>
          <w:p w14:paraId="577CEC15" w14:textId="45EB121C" w:rsidR="00163528" w:rsidRPr="00FC5325" w:rsidRDefault="00163528" w:rsidP="00767F8E">
            <w:pPr>
              <w:pStyle w:val="TableBody14pt"/>
              <w:rPr>
                <w:lang w:val="en-AU"/>
              </w:rPr>
            </w:pPr>
            <w:r w:rsidRPr="00FC5325">
              <w:rPr>
                <w:lang w:val="en-AU"/>
              </w:rPr>
              <w:t>202</w:t>
            </w:r>
            <w:r w:rsidR="001075BA" w:rsidRPr="00FC5325">
              <w:rPr>
                <w:lang w:val="en-AU"/>
              </w:rPr>
              <w:t>5</w:t>
            </w:r>
            <w:r w:rsidRPr="00FC5325">
              <w:rPr>
                <w:lang w:val="en-AU"/>
              </w:rPr>
              <w:t xml:space="preserve"> ($)</w:t>
            </w:r>
          </w:p>
        </w:tc>
        <w:tc>
          <w:tcPr>
            <w:tcW w:w="0" w:type="dxa"/>
            <w:shd w:val="clear" w:color="auto" w:fill="D9D9D9" w:themeFill="background1" w:themeFillShade="D9"/>
          </w:tcPr>
          <w:p w14:paraId="6E79BF36" w14:textId="22AC01B3" w:rsidR="00163528" w:rsidRPr="00FC5325" w:rsidRDefault="001075BA" w:rsidP="00767F8E">
            <w:pPr>
              <w:pStyle w:val="TableBody14pt"/>
              <w:rPr>
                <w:lang w:val="en-AU"/>
              </w:rPr>
            </w:pPr>
            <w:r w:rsidRPr="00FC5325">
              <w:rPr>
                <w:lang w:val="en-AU"/>
              </w:rPr>
              <w:t>2024</w:t>
            </w:r>
            <w:r w:rsidR="00163528" w:rsidRPr="00FC5325">
              <w:rPr>
                <w:lang w:val="en-AU"/>
              </w:rPr>
              <w:t xml:space="preserve"> ($)</w:t>
            </w:r>
          </w:p>
        </w:tc>
      </w:tr>
      <w:tr w:rsidR="001075BA" w:rsidRPr="00191B38" w14:paraId="1143B46C" w14:textId="77777777" w:rsidTr="00767F8E">
        <w:trPr>
          <w:cantSplit/>
          <w:trHeight w:val="20"/>
        </w:trPr>
        <w:tc>
          <w:tcPr>
            <w:tcW w:w="4957" w:type="dxa"/>
          </w:tcPr>
          <w:p w14:paraId="331904A0" w14:textId="77777777" w:rsidR="001075BA" w:rsidRPr="00FC5325" w:rsidRDefault="001075BA" w:rsidP="001075BA">
            <w:pPr>
              <w:pStyle w:val="TableBody14pt"/>
              <w:rPr>
                <w:lang w:val="en-AU"/>
              </w:rPr>
            </w:pPr>
            <w:r w:rsidRPr="00FC5325">
              <w:rPr>
                <w:lang w:val="en-AU"/>
              </w:rPr>
              <w:t>Cash at bank</w:t>
            </w:r>
          </w:p>
        </w:tc>
        <w:tc>
          <w:tcPr>
            <w:tcW w:w="1901" w:type="dxa"/>
          </w:tcPr>
          <w:p w14:paraId="61D34F15" w14:textId="11ABF5D0" w:rsidR="001075BA" w:rsidRPr="00FC5325" w:rsidRDefault="001075BA" w:rsidP="001075BA">
            <w:pPr>
              <w:pStyle w:val="TableBody14pt"/>
              <w:rPr>
                <w:lang w:val="en-AU"/>
              </w:rPr>
            </w:pPr>
            <w:r w:rsidRPr="00FC5325">
              <w:rPr>
                <w:lang w:val="en-AU"/>
              </w:rPr>
              <w:t>87,599,744</w:t>
            </w:r>
          </w:p>
        </w:tc>
        <w:tc>
          <w:tcPr>
            <w:tcW w:w="1901" w:type="dxa"/>
          </w:tcPr>
          <w:p w14:paraId="028DB41F" w14:textId="1BE2D279" w:rsidR="001075BA" w:rsidRPr="00FC5325" w:rsidRDefault="001075BA" w:rsidP="001075BA">
            <w:pPr>
              <w:pStyle w:val="TableBody14pt"/>
              <w:rPr>
                <w:lang w:val="en-AU"/>
              </w:rPr>
            </w:pPr>
            <w:r w:rsidRPr="00FC5325">
              <w:rPr>
                <w:lang w:val="en-AU"/>
              </w:rPr>
              <w:t>74,482,137</w:t>
            </w:r>
          </w:p>
        </w:tc>
      </w:tr>
      <w:tr w:rsidR="001075BA" w:rsidRPr="00191B38" w14:paraId="0667EA59" w14:textId="77777777" w:rsidTr="00767F8E">
        <w:trPr>
          <w:cantSplit/>
          <w:trHeight w:val="20"/>
        </w:trPr>
        <w:tc>
          <w:tcPr>
            <w:tcW w:w="4957" w:type="dxa"/>
          </w:tcPr>
          <w:p w14:paraId="6D6D5EB0" w14:textId="77777777" w:rsidR="001075BA" w:rsidRPr="00FC5325" w:rsidRDefault="001075BA" w:rsidP="001075BA">
            <w:pPr>
              <w:pStyle w:val="TableBody14pt"/>
              <w:rPr>
                <w:b/>
                <w:bCs/>
                <w:lang w:val="en-AU"/>
              </w:rPr>
            </w:pPr>
            <w:r w:rsidRPr="00FC5325">
              <w:rPr>
                <w:b/>
                <w:bCs/>
                <w:lang w:val="en-AU"/>
              </w:rPr>
              <w:t>TOTAL CASH AND CASH EQUIVALENTS</w:t>
            </w:r>
          </w:p>
        </w:tc>
        <w:tc>
          <w:tcPr>
            <w:tcW w:w="1901" w:type="dxa"/>
          </w:tcPr>
          <w:p w14:paraId="17D67369" w14:textId="10CD99F9" w:rsidR="001075BA" w:rsidRPr="00FC5325" w:rsidRDefault="001075BA" w:rsidP="001075BA">
            <w:pPr>
              <w:pStyle w:val="TableBody14pt"/>
              <w:rPr>
                <w:b/>
                <w:bCs/>
                <w:lang w:val="en-AU"/>
              </w:rPr>
            </w:pPr>
            <w:r w:rsidRPr="00FC5325">
              <w:rPr>
                <w:b/>
                <w:bCs/>
                <w:lang w:val="en-AU"/>
              </w:rPr>
              <w:t>87,599,744</w:t>
            </w:r>
          </w:p>
        </w:tc>
        <w:tc>
          <w:tcPr>
            <w:tcW w:w="1901" w:type="dxa"/>
          </w:tcPr>
          <w:p w14:paraId="19164529" w14:textId="0DD35C1C" w:rsidR="001075BA" w:rsidRPr="00FC5325" w:rsidRDefault="001075BA" w:rsidP="001075BA">
            <w:pPr>
              <w:pStyle w:val="TableBody14pt"/>
              <w:rPr>
                <w:b/>
                <w:bCs/>
                <w:lang w:val="en-AU"/>
              </w:rPr>
            </w:pPr>
            <w:r w:rsidRPr="00FC5325">
              <w:rPr>
                <w:b/>
                <w:bCs/>
                <w:lang w:val="en-AU"/>
              </w:rPr>
              <w:t>74,482,137</w:t>
            </w:r>
          </w:p>
        </w:tc>
      </w:tr>
    </w:tbl>
    <w:p w14:paraId="49A28013" w14:textId="3AF3D6CB" w:rsidR="00163528" w:rsidRPr="00FC5325" w:rsidRDefault="00163528" w:rsidP="00163528">
      <w:pPr>
        <w:pStyle w:val="FinancialStatementsNotesH2"/>
        <w:rPr>
          <w:lang w:val="en-AU"/>
        </w:rPr>
      </w:pPr>
      <w:bookmarkStart w:id="41" w:name="_Toc216091797"/>
      <w:r w:rsidRPr="00FC5325">
        <w:rPr>
          <w:lang w:val="en-AU"/>
        </w:rPr>
        <w:t>6.2</w:t>
      </w:r>
      <w:r w:rsidR="006B5D11" w:rsidRPr="00FC5325">
        <w:rPr>
          <w:lang w:val="en-AU"/>
        </w:rPr>
        <w:tab/>
      </w:r>
      <w:r w:rsidRPr="00FC5325">
        <w:rPr>
          <w:lang w:val="en-AU"/>
        </w:rPr>
        <w:t>Commitments for expenditure</w:t>
      </w:r>
      <w:bookmarkEnd w:id="41"/>
      <w:r w:rsidRPr="00FC5325">
        <w:rPr>
          <w:lang w:val="en-AU"/>
        </w:rPr>
        <w:t xml:space="preserve"> </w:t>
      </w:r>
    </w:p>
    <w:p w14:paraId="7A182B78" w14:textId="6C109217" w:rsidR="00163528" w:rsidRPr="00191B38" w:rsidRDefault="001075BA" w:rsidP="001075BA">
      <w:pPr>
        <w:pStyle w:val="BodyParagraph"/>
        <w:rPr>
          <w:lang w:val="en-AU"/>
        </w:rPr>
      </w:pPr>
      <w:r w:rsidRPr="00191B38">
        <w:rPr>
          <w:lang w:val="en-AU"/>
        </w:rPr>
        <w:t>Commitments for future expenditure are operating commitments arising from contracts that are not yet recognised as a liability in the Balance sheet. These commitments are recorded below at their nominal value. These future expenditures cease to be disclosed as commitments once the related liabilities are recognised in the Balance sheet</w:t>
      </w:r>
      <w:r w:rsidR="00163528" w:rsidRPr="00FC5325">
        <w:rPr>
          <w:lang w:val="en-AU"/>
        </w:rPr>
        <w:t>.</w:t>
      </w:r>
    </w:p>
    <w:tbl>
      <w:tblPr>
        <w:tblStyle w:val="TableLight"/>
        <w:tblW w:w="0" w:type="auto"/>
        <w:tblLayout w:type="fixed"/>
        <w:tblLook w:val="04A0" w:firstRow="1" w:lastRow="0" w:firstColumn="1" w:lastColumn="0" w:noHBand="0" w:noVBand="1"/>
        <w:tblCaption w:val="Commitments for expenditure "/>
      </w:tblPr>
      <w:tblGrid>
        <w:gridCol w:w="3114"/>
        <w:gridCol w:w="1877"/>
        <w:gridCol w:w="1877"/>
        <w:gridCol w:w="1877"/>
      </w:tblGrid>
      <w:tr w:rsidR="00163528" w:rsidRPr="00191B38" w14:paraId="7AB76D2E" w14:textId="77777777" w:rsidTr="003B2BCD">
        <w:trPr>
          <w:cnfStyle w:val="100000000000" w:firstRow="1" w:lastRow="0" w:firstColumn="0" w:lastColumn="0" w:oddVBand="0" w:evenVBand="0" w:oddHBand="0" w:evenHBand="0" w:firstRowFirstColumn="0" w:firstRowLastColumn="0" w:lastRowFirstColumn="0" w:lastRowLastColumn="0"/>
          <w:cantSplit/>
          <w:trHeight w:val="20"/>
          <w:tblHeader/>
        </w:trPr>
        <w:tc>
          <w:tcPr>
            <w:tcW w:w="3114" w:type="dxa"/>
            <w:shd w:val="clear" w:color="auto" w:fill="D9D9D9" w:themeFill="background1" w:themeFillShade="D9"/>
          </w:tcPr>
          <w:p w14:paraId="0C48A13E" w14:textId="77777777" w:rsidR="00163528" w:rsidRPr="00FC5325" w:rsidRDefault="00163528" w:rsidP="003B2BCD">
            <w:pPr>
              <w:pStyle w:val="TableBody14pt"/>
              <w:rPr>
                <w:lang w:val="en-AU"/>
              </w:rPr>
            </w:pPr>
            <w:bookmarkStart w:id="42" w:name="ColumnTitle_20"/>
            <w:bookmarkEnd w:id="42"/>
          </w:p>
        </w:tc>
        <w:tc>
          <w:tcPr>
            <w:tcW w:w="1877" w:type="dxa"/>
            <w:shd w:val="clear" w:color="auto" w:fill="D9D9D9" w:themeFill="background1" w:themeFillShade="D9"/>
          </w:tcPr>
          <w:p w14:paraId="595E8ABC" w14:textId="46BAC7F5" w:rsidR="00163528" w:rsidRPr="00FC5325" w:rsidRDefault="00163528" w:rsidP="003B2BCD">
            <w:pPr>
              <w:pStyle w:val="TableBody14pt"/>
              <w:rPr>
                <w:lang w:val="en-AU"/>
              </w:rPr>
            </w:pPr>
            <w:r w:rsidRPr="00FC5325">
              <w:rPr>
                <w:lang w:val="en-AU"/>
              </w:rPr>
              <w:t>&lt; 1 year</w:t>
            </w:r>
            <w:r w:rsidR="00B071FB" w:rsidRPr="00FC5325">
              <w:rPr>
                <w:lang w:val="en-AU"/>
              </w:rPr>
              <w:t xml:space="preserve"> </w:t>
            </w:r>
            <w:r w:rsidRPr="00191B38">
              <w:rPr>
                <w:lang w:val="en-AU"/>
              </w:rPr>
              <w:t>($)</w:t>
            </w:r>
          </w:p>
        </w:tc>
        <w:tc>
          <w:tcPr>
            <w:tcW w:w="1877" w:type="dxa"/>
            <w:shd w:val="clear" w:color="auto" w:fill="D9D9D9" w:themeFill="background1" w:themeFillShade="D9"/>
          </w:tcPr>
          <w:p w14:paraId="1AFD2584" w14:textId="3BA19BDA" w:rsidR="00163528" w:rsidRPr="00FC5325" w:rsidRDefault="00163528" w:rsidP="003B2BCD">
            <w:pPr>
              <w:pStyle w:val="TableBody14pt"/>
              <w:rPr>
                <w:lang w:val="en-AU"/>
              </w:rPr>
            </w:pPr>
            <w:r w:rsidRPr="00FC5325">
              <w:rPr>
                <w:lang w:val="en-AU"/>
              </w:rPr>
              <w:t>1 - 5 years</w:t>
            </w:r>
            <w:r w:rsidR="00B071FB" w:rsidRPr="00FC5325">
              <w:rPr>
                <w:lang w:val="en-AU"/>
              </w:rPr>
              <w:t xml:space="preserve"> </w:t>
            </w:r>
            <w:r w:rsidRPr="00191B38">
              <w:rPr>
                <w:lang w:val="en-AU"/>
              </w:rPr>
              <w:t>($)</w:t>
            </w:r>
          </w:p>
        </w:tc>
        <w:tc>
          <w:tcPr>
            <w:tcW w:w="1877" w:type="dxa"/>
            <w:shd w:val="clear" w:color="auto" w:fill="D9D9D9" w:themeFill="background1" w:themeFillShade="D9"/>
          </w:tcPr>
          <w:p w14:paraId="7C94FCE9" w14:textId="77777777" w:rsidR="00163528" w:rsidRPr="00FC5325" w:rsidRDefault="00163528" w:rsidP="003B2BCD">
            <w:pPr>
              <w:pStyle w:val="TableBody14pt"/>
              <w:rPr>
                <w:lang w:val="en-AU"/>
              </w:rPr>
            </w:pPr>
            <w:r w:rsidRPr="00FC5325">
              <w:rPr>
                <w:lang w:val="en-AU"/>
              </w:rPr>
              <w:t>Total ($)</w:t>
            </w:r>
          </w:p>
        </w:tc>
      </w:tr>
      <w:tr w:rsidR="001075BA" w:rsidRPr="00191B38" w14:paraId="54B942A0" w14:textId="77777777" w:rsidTr="003B2BCD">
        <w:trPr>
          <w:cantSplit/>
          <w:trHeight w:val="20"/>
        </w:trPr>
        <w:tc>
          <w:tcPr>
            <w:tcW w:w="3114" w:type="dxa"/>
          </w:tcPr>
          <w:p w14:paraId="3CEFB064" w14:textId="4B831617" w:rsidR="001075BA" w:rsidRPr="00FC5325" w:rsidRDefault="001075BA" w:rsidP="001075BA">
            <w:pPr>
              <w:pStyle w:val="TableBody14pt"/>
              <w:rPr>
                <w:b/>
                <w:bCs/>
                <w:lang w:val="en-AU"/>
              </w:rPr>
            </w:pPr>
            <w:r w:rsidRPr="00FC5325">
              <w:rPr>
                <w:b/>
                <w:bCs/>
                <w:lang w:val="en-AU"/>
              </w:rPr>
              <w:t>2025</w:t>
            </w:r>
          </w:p>
        </w:tc>
        <w:tc>
          <w:tcPr>
            <w:tcW w:w="1877" w:type="dxa"/>
          </w:tcPr>
          <w:p w14:paraId="524EC052" w14:textId="77777777" w:rsidR="001075BA" w:rsidRPr="00FC5325" w:rsidRDefault="001075BA" w:rsidP="001075BA">
            <w:pPr>
              <w:pStyle w:val="TableBody14pt"/>
              <w:rPr>
                <w:lang w:val="en-AU"/>
              </w:rPr>
            </w:pPr>
          </w:p>
        </w:tc>
        <w:tc>
          <w:tcPr>
            <w:tcW w:w="1877" w:type="dxa"/>
          </w:tcPr>
          <w:p w14:paraId="3234FB62" w14:textId="77777777" w:rsidR="001075BA" w:rsidRPr="00FC5325" w:rsidRDefault="001075BA" w:rsidP="001075BA">
            <w:pPr>
              <w:pStyle w:val="TableBody14pt"/>
              <w:rPr>
                <w:lang w:val="en-AU"/>
              </w:rPr>
            </w:pPr>
          </w:p>
        </w:tc>
        <w:tc>
          <w:tcPr>
            <w:tcW w:w="1877" w:type="dxa"/>
          </w:tcPr>
          <w:p w14:paraId="359CA02A" w14:textId="77777777" w:rsidR="001075BA" w:rsidRPr="00FC5325" w:rsidRDefault="001075BA" w:rsidP="001075BA">
            <w:pPr>
              <w:pStyle w:val="TableBody14pt"/>
              <w:rPr>
                <w:lang w:val="en-AU"/>
              </w:rPr>
            </w:pPr>
          </w:p>
        </w:tc>
      </w:tr>
      <w:tr w:rsidR="001075BA" w:rsidRPr="00191B38" w14:paraId="1CBEF12C" w14:textId="77777777" w:rsidTr="003B2BCD">
        <w:trPr>
          <w:cantSplit/>
          <w:trHeight w:val="20"/>
        </w:trPr>
        <w:tc>
          <w:tcPr>
            <w:tcW w:w="3114" w:type="dxa"/>
          </w:tcPr>
          <w:p w14:paraId="69E4652F" w14:textId="15F350AB" w:rsidR="001075BA" w:rsidRPr="00FC5325" w:rsidRDefault="001075BA" w:rsidP="001075BA">
            <w:pPr>
              <w:pStyle w:val="TableBody14pt"/>
              <w:rPr>
                <w:lang w:val="en-AU"/>
              </w:rPr>
            </w:pPr>
            <w:r w:rsidRPr="00FC5325">
              <w:rPr>
                <w:lang w:val="en-AU"/>
              </w:rPr>
              <w:t>Program commitments</w:t>
            </w:r>
          </w:p>
        </w:tc>
        <w:tc>
          <w:tcPr>
            <w:tcW w:w="1877" w:type="dxa"/>
          </w:tcPr>
          <w:p w14:paraId="7A0AB66E" w14:textId="326A7C40" w:rsidR="001075BA" w:rsidRPr="00FC5325" w:rsidRDefault="001075BA" w:rsidP="001075BA">
            <w:pPr>
              <w:pStyle w:val="TableBody14pt"/>
              <w:rPr>
                <w:lang w:val="en-AU"/>
              </w:rPr>
            </w:pPr>
            <w:r w:rsidRPr="00FC5325">
              <w:rPr>
                <w:lang w:val="en-AU"/>
              </w:rPr>
              <w:t>74,654,099</w:t>
            </w:r>
          </w:p>
        </w:tc>
        <w:tc>
          <w:tcPr>
            <w:tcW w:w="1877" w:type="dxa"/>
          </w:tcPr>
          <w:p w14:paraId="08058B8E" w14:textId="3A2D6BB5" w:rsidR="001075BA" w:rsidRPr="00FC5325" w:rsidRDefault="001075BA" w:rsidP="001075BA">
            <w:pPr>
              <w:pStyle w:val="TableBody14pt"/>
              <w:rPr>
                <w:lang w:val="en-AU"/>
              </w:rPr>
            </w:pPr>
            <w:r w:rsidRPr="00FC5325">
              <w:rPr>
                <w:lang w:val="en-AU"/>
              </w:rPr>
              <w:t>30,018,709</w:t>
            </w:r>
          </w:p>
        </w:tc>
        <w:tc>
          <w:tcPr>
            <w:tcW w:w="1877" w:type="dxa"/>
          </w:tcPr>
          <w:p w14:paraId="57C78826" w14:textId="7B89CB07" w:rsidR="001075BA" w:rsidRPr="00FC5325" w:rsidRDefault="001075BA" w:rsidP="001075BA">
            <w:pPr>
              <w:pStyle w:val="TableBody14pt"/>
              <w:rPr>
                <w:lang w:val="en-AU"/>
              </w:rPr>
            </w:pPr>
            <w:r w:rsidRPr="00FC5325">
              <w:rPr>
                <w:lang w:val="en-AU"/>
              </w:rPr>
              <w:t>104,672,808</w:t>
            </w:r>
          </w:p>
        </w:tc>
      </w:tr>
      <w:tr w:rsidR="001075BA" w:rsidRPr="00191B38" w14:paraId="5F0810D8" w14:textId="77777777" w:rsidTr="003B2BCD">
        <w:trPr>
          <w:cantSplit/>
          <w:trHeight w:val="20"/>
        </w:trPr>
        <w:tc>
          <w:tcPr>
            <w:tcW w:w="3114" w:type="dxa"/>
          </w:tcPr>
          <w:p w14:paraId="6436F6E1" w14:textId="3396F615" w:rsidR="001075BA" w:rsidRPr="00FC5325" w:rsidRDefault="001075BA" w:rsidP="001075BA">
            <w:pPr>
              <w:pStyle w:val="TableBody14pt"/>
              <w:rPr>
                <w:lang w:val="en-AU"/>
              </w:rPr>
            </w:pPr>
            <w:r w:rsidRPr="00FC5325">
              <w:rPr>
                <w:lang w:val="en-AU"/>
              </w:rPr>
              <w:t>Operating lease commitments</w:t>
            </w:r>
          </w:p>
        </w:tc>
        <w:tc>
          <w:tcPr>
            <w:tcW w:w="1877" w:type="dxa"/>
          </w:tcPr>
          <w:p w14:paraId="2BAA0409" w14:textId="4F944EC4" w:rsidR="001075BA" w:rsidRPr="00FC5325" w:rsidRDefault="001075BA" w:rsidP="001075BA">
            <w:pPr>
              <w:pStyle w:val="TableBody14pt"/>
              <w:rPr>
                <w:lang w:val="en-AU"/>
              </w:rPr>
            </w:pPr>
            <w:r w:rsidRPr="00FC5325">
              <w:rPr>
                <w:lang w:val="en-AU"/>
              </w:rPr>
              <w:t>5,267</w:t>
            </w:r>
          </w:p>
        </w:tc>
        <w:tc>
          <w:tcPr>
            <w:tcW w:w="1877" w:type="dxa"/>
          </w:tcPr>
          <w:p w14:paraId="34698F22" w14:textId="677DFAB4" w:rsidR="001075BA" w:rsidRPr="00FC5325" w:rsidRDefault="001075BA" w:rsidP="001075BA">
            <w:pPr>
              <w:pStyle w:val="TableBody14pt"/>
              <w:rPr>
                <w:lang w:val="en-AU"/>
              </w:rPr>
            </w:pPr>
            <w:r w:rsidRPr="00FC5325">
              <w:rPr>
                <w:lang w:val="en-AU"/>
              </w:rPr>
              <w:t>4,389</w:t>
            </w:r>
          </w:p>
        </w:tc>
        <w:tc>
          <w:tcPr>
            <w:tcW w:w="1877" w:type="dxa"/>
          </w:tcPr>
          <w:p w14:paraId="50A4D83A" w14:textId="2D20C5AC" w:rsidR="001075BA" w:rsidRPr="00FC5325" w:rsidRDefault="001075BA" w:rsidP="001075BA">
            <w:pPr>
              <w:pStyle w:val="TableBody14pt"/>
              <w:rPr>
                <w:lang w:val="en-AU"/>
              </w:rPr>
            </w:pPr>
            <w:r w:rsidRPr="00FC5325">
              <w:rPr>
                <w:lang w:val="en-AU"/>
              </w:rPr>
              <w:t>9,656</w:t>
            </w:r>
          </w:p>
        </w:tc>
      </w:tr>
      <w:tr w:rsidR="001075BA" w:rsidRPr="00191B38" w14:paraId="77945F4E" w14:textId="77777777" w:rsidTr="003B2BCD">
        <w:trPr>
          <w:cantSplit/>
          <w:trHeight w:val="20"/>
        </w:trPr>
        <w:tc>
          <w:tcPr>
            <w:tcW w:w="3114" w:type="dxa"/>
          </w:tcPr>
          <w:p w14:paraId="537B1E43" w14:textId="4F240DCA" w:rsidR="001075BA" w:rsidRPr="00FC5325" w:rsidRDefault="001075BA" w:rsidP="001075BA">
            <w:pPr>
              <w:pStyle w:val="TableBody14pt"/>
              <w:rPr>
                <w:b/>
                <w:bCs/>
                <w:lang w:val="en-AU"/>
              </w:rPr>
            </w:pPr>
            <w:r w:rsidRPr="00FC5325">
              <w:rPr>
                <w:b/>
                <w:bCs/>
                <w:lang w:val="en-AU"/>
              </w:rPr>
              <w:t>Total</w:t>
            </w:r>
            <w:r w:rsidRPr="00FC5325">
              <w:rPr>
                <w:b/>
                <w:bCs/>
                <w:spacing w:val="4"/>
                <w:lang w:val="en-AU"/>
              </w:rPr>
              <w:t xml:space="preserve"> </w:t>
            </w:r>
            <w:r w:rsidRPr="00FC5325">
              <w:rPr>
                <w:b/>
                <w:bCs/>
                <w:spacing w:val="-2"/>
                <w:lang w:val="en-AU"/>
              </w:rPr>
              <w:t>commitments</w:t>
            </w:r>
            <w:r w:rsidRPr="00FC5325">
              <w:rPr>
                <w:b/>
                <w:bCs/>
                <w:spacing w:val="5"/>
                <w:lang w:val="en-AU"/>
              </w:rPr>
              <w:t xml:space="preserve"> </w:t>
            </w:r>
            <w:r w:rsidRPr="00FC5325">
              <w:rPr>
                <w:b/>
                <w:bCs/>
                <w:lang w:val="en-AU"/>
              </w:rPr>
              <w:t>(incl.</w:t>
            </w:r>
            <w:r w:rsidRPr="00FC5325">
              <w:rPr>
                <w:b/>
                <w:bCs/>
                <w:spacing w:val="4"/>
                <w:lang w:val="en-AU"/>
              </w:rPr>
              <w:t xml:space="preserve"> </w:t>
            </w:r>
            <w:r w:rsidRPr="00FC5325">
              <w:rPr>
                <w:b/>
                <w:bCs/>
                <w:lang w:val="en-AU"/>
              </w:rPr>
              <w:t>GST)</w:t>
            </w:r>
          </w:p>
        </w:tc>
        <w:tc>
          <w:tcPr>
            <w:tcW w:w="1877" w:type="dxa"/>
          </w:tcPr>
          <w:p w14:paraId="3544CA7B" w14:textId="54FE8BD8" w:rsidR="001075BA" w:rsidRPr="00FC5325" w:rsidRDefault="001075BA" w:rsidP="001075BA">
            <w:pPr>
              <w:pStyle w:val="TableBody14pt"/>
              <w:rPr>
                <w:b/>
                <w:bCs/>
                <w:lang w:val="en-AU"/>
              </w:rPr>
            </w:pPr>
            <w:r w:rsidRPr="00FC5325">
              <w:rPr>
                <w:b/>
                <w:bCs/>
                <w:spacing w:val="-2"/>
                <w:lang w:val="en-AU"/>
              </w:rPr>
              <w:t>74,659,366</w:t>
            </w:r>
          </w:p>
        </w:tc>
        <w:tc>
          <w:tcPr>
            <w:tcW w:w="1877" w:type="dxa"/>
          </w:tcPr>
          <w:p w14:paraId="2B1897DE" w14:textId="0DBAAA19" w:rsidR="001075BA" w:rsidRPr="00FC5325" w:rsidRDefault="001075BA" w:rsidP="001075BA">
            <w:pPr>
              <w:pStyle w:val="TableBody14pt"/>
              <w:rPr>
                <w:b/>
                <w:bCs/>
                <w:lang w:val="en-AU"/>
              </w:rPr>
            </w:pPr>
            <w:r w:rsidRPr="00FC5325">
              <w:rPr>
                <w:b/>
                <w:bCs/>
                <w:spacing w:val="-2"/>
                <w:lang w:val="en-AU"/>
              </w:rPr>
              <w:t>30,023,098</w:t>
            </w:r>
          </w:p>
        </w:tc>
        <w:tc>
          <w:tcPr>
            <w:tcW w:w="1877" w:type="dxa"/>
          </w:tcPr>
          <w:p w14:paraId="6986E88D" w14:textId="51663D99" w:rsidR="001075BA" w:rsidRPr="00FC5325" w:rsidRDefault="001075BA" w:rsidP="001075BA">
            <w:pPr>
              <w:pStyle w:val="TableBody14pt"/>
              <w:rPr>
                <w:b/>
                <w:bCs/>
                <w:lang w:val="en-AU"/>
              </w:rPr>
            </w:pPr>
            <w:r w:rsidRPr="00FC5325">
              <w:rPr>
                <w:b/>
                <w:bCs/>
                <w:spacing w:val="-2"/>
                <w:lang w:val="en-AU"/>
              </w:rPr>
              <w:t>104,682,464</w:t>
            </w:r>
          </w:p>
        </w:tc>
      </w:tr>
      <w:tr w:rsidR="001075BA" w:rsidRPr="00191B38" w14:paraId="39A2A2C0" w14:textId="77777777" w:rsidTr="003B2BCD">
        <w:trPr>
          <w:cantSplit/>
          <w:trHeight w:val="20"/>
        </w:trPr>
        <w:tc>
          <w:tcPr>
            <w:tcW w:w="3114" w:type="dxa"/>
          </w:tcPr>
          <w:p w14:paraId="12193DBB" w14:textId="304B1602" w:rsidR="001075BA" w:rsidRPr="00FC5325" w:rsidRDefault="001075BA" w:rsidP="001075BA">
            <w:pPr>
              <w:pStyle w:val="TableBody14pt"/>
              <w:rPr>
                <w:lang w:val="en-AU"/>
              </w:rPr>
            </w:pPr>
            <w:r w:rsidRPr="00FC5325">
              <w:rPr>
                <w:lang w:val="en-AU"/>
              </w:rPr>
              <w:t>Less: GST recoverable</w:t>
            </w:r>
          </w:p>
        </w:tc>
        <w:tc>
          <w:tcPr>
            <w:tcW w:w="1877" w:type="dxa"/>
          </w:tcPr>
          <w:p w14:paraId="6D61F54A" w14:textId="24B477E3" w:rsidR="001075BA" w:rsidRPr="00FC5325" w:rsidRDefault="001075BA" w:rsidP="001075BA">
            <w:pPr>
              <w:pStyle w:val="TableBody14pt"/>
              <w:rPr>
                <w:lang w:val="en-AU"/>
              </w:rPr>
            </w:pPr>
            <w:r w:rsidRPr="00FC5325">
              <w:rPr>
                <w:lang w:val="en-AU"/>
              </w:rPr>
              <w:t>(6,787,215)</w:t>
            </w:r>
          </w:p>
        </w:tc>
        <w:tc>
          <w:tcPr>
            <w:tcW w:w="1877" w:type="dxa"/>
          </w:tcPr>
          <w:p w14:paraId="620C0739" w14:textId="43F93587" w:rsidR="001075BA" w:rsidRPr="00FC5325" w:rsidRDefault="001075BA" w:rsidP="001075BA">
            <w:pPr>
              <w:pStyle w:val="TableBody14pt"/>
              <w:rPr>
                <w:lang w:val="en-AU"/>
              </w:rPr>
            </w:pPr>
            <w:r w:rsidRPr="00FC5325">
              <w:rPr>
                <w:lang w:val="en-AU"/>
              </w:rPr>
              <w:t>(2,729,373)</w:t>
            </w:r>
          </w:p>
        </w:tc>
        <w:tc>
          <w:tcPr>
            <w:tcW w:w="1877" w:type="dxa"/>
          </w:tcPr>
          <w:p w14:paraId="027E12C4" w14:textId="46EABA45" w:rsidR="001075BA" w:rsidRPr="00FC5325" w:rsidRDefault="001075BA" w:rsidP="001075BA">
            <w:pPr>
              <w:pStyle w:val="TableBody14pt"/>
              <w:rPr>
                <w:lang w:val="en-AU"/>
              </w:rPr>
            </w:pPr>
            <w:r w:rsidRPr="00FC5325">
              <w:rPr>
                <w:lang w:val="en-AU"/>
              </w:rPr>
              <w:t>(9,516,588)</w:t>
            </w:r>
          </w:p>
        </w:tc>
      </w:tr>
      <w:tr w:rsidR="001075BA" w:rsidRPr="00191B38" w14:paraId="2D1A23C3" w14:textId="77777777" w:rsidTr="003B2BCD">
        <w:trPr>
          <w:cantSplit/>
          <w:trHeight w:val="20"/>
        </w:trPr>
        <w:tc>
          <w:tcPr>
            <w:tcW w:w="3114" w:type="dxa"/>
          </w:tcPr>
          <w:p w14:paraId="2F4A6669" w14:textId="46D99F55" w:rsidR="001075BA" w:rsidRPr="00FC5325" w:rsidRDefault="001075BA" w:rsidP="001075BA">
            <w:pPr>
              <w:pStyle w:val="TableBody14pt"/>
              <w:rPr>
                <w:b/>
                <w:bCs/>
                <w:lang w:val="en-AU"/>
              </w:rPr>
            </w:pPr>
            <w:r w:rsidRPr="00FC5325">
              <w:rPr>
                <w:b/>
                <w:bCs/>
                <w:spacing w:val="-5"/>
                <w:lang w:val="en-AU"/>
              </w:rPr>
              <w:t>TOTAL</w:t>
            </w:r>
            <w:r w:rsidRPr="00FC5325">
              <w:rPr>
                <w:b/>
                <w:bCs/>
                <w:lang w:val="en-AU"/>
              </w:rPr>
              <w:t xml:space="preserve"> </w:t>
            </w:r>
            <w:r w:rsidRPr="00FC5325">
              <w:rPr>
                <w:b/>
                <w:bCs/>
                <w:spacing w:val="-2"/>
                <w:lang w:val="en-AU"/>
              </w:rPr>
              <w:t>COMMITMENTS</w:t>
            </w:r>
            <w:r w:rsidRPr="00FC5325">
              <w:rPr>
                <w:b/>
                <w:bCs/>
                <w:spacing w:val="1"/>
                <w:lang w:val="en-AU"/>
              </w:rPr>
              <w:t xml:space="preserve"> </w:t>
            </w:r>
            <w:r w:rsidRPr="00FC5325">
              <w:rPr>
                <w:b/>
                <w:bCs/>
                <w:lang w:val="en-AU"/>
              </w:rPr>
              <w:t>(EXCL.</w:t>
            </w:r>
            <w:r w:rsidRPr="00FC5325">
              <w:rPr>
                <w:b/>
                <w:bCs/>
                <w:spacing w:val="1"/>
                <w:lang w:val="en-AU"/>
              </w:rPr>
              <w:t xml:space="preserve"> </w:t>
            </w:r>
            <w:r w:rsidRPr="00FC5325">
              <w:rPr>
                <w:b/>
                <w:bCs/>
                <w:lang w:val="en-AU"/>
              </w:rPr>
              <w:t>GST)</w:t>
            </w:r>
          </w:p>
        </w:tc>
        <w:tc>
          <w:tcPr>
            <w:tcW w:w="1877" w:type="dxa"/>
          </w:tcPr>
          <w:p w14:paraId="54479FA3" w14:textId="36D5E8F4" w:rsidR="001075BA" w:rsidRPr="00FC5325" w:rsidRDefault="001075BA" w:rsidP="001075BA">
            <w:pPr>
              <w:pStyle w:val="TableBody14pt"/>
              <w:rPr>
                <w:b/>
                <w:bCs/>
                <w:lang w:val="en-AU"/>
              </w:rPr>
            </w:pPr>
            <w:r w:rsidRPr="00FC5325">
              <w:rPr>
                <w:b/>
                <w:bCs/>
                <w:spacing w:val="-2"/>
                <w:lang w:val="en-AU"/>
              </w:rPr>
              <w:t>67,872,151</w:t>
            </w:r>
          </w:p>
        </w:tc>
        <w:tc>
          <w:tcPr>
            <w:tcW w:w="1877" w:type="dxa"/>
          </w:tcPr>
          <w:p w14:paraId="5AC413B8" w14:textId="62327F90" w:rsidR="001075BA" w:rsidRPr="00FC5325" w:rsidRDefault="001075BA" w:rsidP="001075BA">
            <w:pPr>
              <w:pStyle w:val="TableBody14pt"/>
              <w:rPr>
                <w:b/>
                <w:bCs/>
                <w:lang w:val="en-AU"/>
              </w:rPr>
            </w:pPr>
            <w:r w:rsidRPr="00FC5325">
              <w:rPr>
                <w:b/>
                <w:bCs/>
                <w:spacing w:val="-2"/>
                <w:lang w:val="en-AU"/>
              </w:rPr>
              <w:t>27,293,725</w:t>
            </w:r>
          </w:p>
        </w:tc>
        <w:tc>
          <w:tcPr>
            <w:tcW w:w="1877" w:type="dxa"/>
          </w:tcPr>
          <w:p w14:paraId="2F355C13" w14:textId="38CC6EC0" w:rsidR="001075BA" w:rsidRPr="00FC5325" w:rsidRDefault="001075BA" w:rsidP="001075BA">
            <w:pPr>
              <w:pStyle w:val="TableBody14pt"/>
              <w:rPr>
                <w:b/>
                <w:bCs/>
                <w:lang w:val="en-AU"/>
              </w:rPr>
            </w:pPr>
            <w:r w:rsidRPr="00FC5325">
              <w:rPr>
                <w:b/>
                <w:bCs/>
                <w:spacing w:val="-2"/>
                <w:lang w:val="en-AU"/>
              </w:rPr>
              <w:t>95,165,876</w:t>
            </w:r>
          </w:p>
        </w:tc>
      </w:tr>
      <w:tr w:rsidR="001075BA" w:rsidRPr="00191B38" w14:paraId="770C02BD" w14:textId="77777777" w:rsidTr="003B2BCD">
        <w:trPr>
          <w:cantSplit/>
          <w:trHeight w:val="20"/>
        </w:trPr>
        <w:tc>
          <w:tcPr>
            <w:tcW w:w="3114" w:type="dxa"/>
          </w:tcPr>
          <w:p w14:paraId="60C399B3" w14:textId="7EA5624F" w:rsidR="001075BA" w:rsidRPr="00FC5325" w:rsidRDefault="001075BA" w:rsidP="001075BA">
            <w:pPr>
              <w:pStyle w:val="TableBody14pt"/>
              <w:rPr>
                <w:b/>
                <w:bCs/>
                <w:lang w:val="en-AU"/>
              </w:rPr>
            </w:pPr>
            <w:r w:rsidRPr="00FC5325">
              <w:rPr>
                <w:b/>
                <w:bCs/>
                <w:lang w:val="en-AU"/>
              </w:rPr>
              <w:t>2024</w:t>
            </w:r>
          </w:p>
        </w:tc>
        <w:tc>
          <w:tcPr>
            <w:tcW w:w="1877" w:type="dxa"/>
          </w:tcPr>
          <w:p w14:paraId="4AEC4CE1" w14:textId="77777777" w:rsidR="001075BA" w:rsidRPr="00FC5325" w:rsidRDefault="001075BA" w:rsidP="001075BA">
            <w:pPr>
              <w:pStyle w:val="TableBody14pt"/>
              <w:rPr>
                <w:rFonts w:ascii="Neue Plak Text Light" w:hAnsi="Neue Plak Text Light" w:cs="Neue Plak Text Light"/>
                <w:spacing w:val="-2"/>
                <w:lang w:val="en-AU"/>
              </w:rPr>
            </w:pPr>
          </w:p>
        </w:tc>
        <w:tc>
          <w:tcPr>
            <w:tcW w:w="1877" w:type="dxa"/>
          </w:tcPr>
          <w:p w14:paraId="664E404F" w14:textId="77777777" w:rsidR="001075BA" w:rsidRPr="00FC5325" w:rsidRDefault="001075BA" w:rsidP="001075BA">
            <w:pPr>
              <w:pStyle w:val="TableBody14pt"/>
              <w:rPr>
                <w:rFonts w:ascii="Neue Plak Text Light" w:hAnsi="Neue Plak Text Light" w:cs="Neue Plak Text Light"/>
                <w:spacing w:val="-2"/>
                <w:lang w:val="en-AU"/>
              </w:rPr>
            </w:pPr>
          </w:p>
        </w:tc>
        <w:tc>
          <w:tcPr>
            <w:tcW w:w="1877" w:type="dxa"/>
          </w:tcPr>
          <w:p w14:paraId="6305F81B" w14:textId="77777777" w:rsidR="001075BA" w:rsidRPr="00FC5325" w:rsidRDefault="001075BA" w:rsidP="001075BA">
            <w:pPr>
              <w:pStyle w:val="TableBody14pt"/>
              <w:rPr>
                <w:rFonts w:ascii="Neue Plak Text Light" w:hAnsi="Neue Plak Text Light" w:cs="Neue Plak Text Light"/>
                <w:spacing w:val="-2"/>
                <w:lang w:val="en-AU"/>
              </w:rPr>
            </w:pPr>
          </w:p>
        </w:tc>
      </w:tr>
      <w:tr w:rsidR="001075BA" w:rsidRPr="00191B38" w14:paraId="630575A2" w14:textId="77777777" w:rsidTr="003B2BCD">
        <w:trPr>
          <w:cantSplit/>
          <w:trHeight w:val="20"/>
        </w:trPr>
        <w:tc>
          <w:tcPr>
            <w:tcW w:w="3114" w:type="dxa"/>
          </w:tcPr>
          <w:p w14:paraId="5EDAC807" w14:textId="047607EC" w:rsidR="001075BA" w:rsidRPr="00FC5325" w:rsidRDefault="001075BA" w:rsidP="001075BA">
            <w:pPr>
              <w:pStyle w:val="TableBody14pt"/>
              <w:rPr>
                <w:lang w:val="en-AU"/>
              </w:rPr>
            </w:pPr>
            <w:r w:rsidRPr="00FC5325">
              <w:rPr>
                <w:lang w:val="en-AU"/>
              </w:rPr>
              <w:t>Program commitments</w:t>
            </w:r>
          </w:p>
        </w:tc>
        <w:tc>
          <w:tcPr>
            <w:tcW w:w="1877" w:type="dxa"/>
          </w:tcPr>
          <w:p w14:paraId="0A38ACBB" w14:textId="486894F0" w:rsidR="001075BA" w:rsidRPr="00FC5325" w:rsidRDefault="001075BA" w:rsidP="001075BA">
            <w:pPr>
              <w:pStyle w:val="TableBody14pt"/>
              <w:rPr>
                <w:lang w:val="en-AU"/>
              </w:rPr>
            </w:pPr>
            <w:r w:rsidRPr="00FC5325">
              <w:rPr>
                <w:lang w:val="en-AU"/>
              </w:rPr>
              <w:t>59,489,855</w:t>
            </w:r>
          </w:p>
        </w:tc>
        <w:tc>
          <w:tcPr>
            <w:tcW w:w="1877" w:type="dxa"/>
          </w:tcPr>
          <w:p w14:paraId="3B4742E6" w14:textId="33C03B48" w:rsidR="001075BA" w:rsidRPr="00FC5325" w:rsidRDefault="001075BA" w:rsidP="001075BA">
            <w:pPr>
              <w:pStyle w:val="TableBody14pt"/>
              <w:rPr>
                <w:lang w:val="en-AU"/>
              </w:rPr>
            </w:pPr>
            <w:r w:rsidRPr="00FC5325">
              <w:rPr>
                <w:lang w:val="en-AU"/>
              </w:rPr>
              <w:t>52,940,982</w:t>
            </w:r>
          </w:p>
        </w:tc>
        <w:tc>
          <w:tcPr>
            <w:tcW w:w="1877" w:type="dxa"/>
          </w:tcPr>
          <w:p w14:paraId="37DE378A" w14:textId="0373809C" w:rsidR="001075BA" w:rsidRPr="00FC5325" w:rsidRDefault="001075BA" w:rsidP="001075BA">
            <w:pPr>
              <w:pStyle w:val="TableBody14pt"/>
              <w:rPr>
                <w:lang w:val="en-AU"/>
              </w:rPr>
            </w:pPr>
            <w:r w:rsidRPr="00FC5325">
              <w:rPr>
                <w:lang w:val="en-AU"/>
              </w:rPr>
              <w:t>112,430,837</w:t>
            </w:r>
          </w:p>
        </w:tc>
      </w:tr>
      <w:tr w:rsidR="001075BA" w:rsidRPr="00191B38" w14:paraId="7CC88C2D" w14:textId="77777777" w:rsidTr="003B2BCD">
        <w:trPr>
          <w:cantSplit/>
          <w:trHeight w:val="20"/>
        </w:trPr>
        <w:tc>
          <w:tcPr>
            <w:tcW w:w="3114" w:type="dxa"/>
          </w:tcPr>
          <w:p w14:paraId="637EB326" w14:textId="4FE4A9FD" w:rsidR="001075BA" w:rsidRPr="00FC5325" w:rsidRDefault="001075BA" w:rsidP="001075BA">
            <w:pPr>
              <w:pStyle w:val="TableBody14pt"/>
              <w:rPr>
                <w:lang w:val="en-AU"/>
              </w:rPr>
            </w:pPr>
            <w:r w:rsidRPr="00FC5325">
              <w:rPr>
                <w:lang w:val="en-AU"/>
              </w:rPr>
              <w:t>Operating lease commitments</w:t>
            </w:r>
          </w:p>
        </w:tc>
        <w:tc>
          <w:tcPr>
            <w:tcW w:w="1877" w:type="dxa"/>
          </w:tcPr>
          <w:p w14:paraId="0EAB96D8" w14:textId="125A3BC9" w:rsidR="001075BA" w:rsidRPr="00FC5325" w:rsidRDefault="001075BA" w:rsidP="001075BA">
            <w:pPr>
              <w:pStyle w:val="TableBody14pt"/>
              <w:rPr>
                <w:lang w:val="en-AU"/>
              </w:rPr>
            </w:pPr>
            <w:r w:rsidRPr="00FC5325">
              <w:rPr>
                <w:lang w:val="en-AU"/>
              </w:rPr>
              <w:t>5,267</w:t>
            </w:r>
          </w:p>
        </w:tc>
        <w:tc>
          <w:tcPr>
            <w:tcW w:w="1877" w:type="dxa"/>
          </w:tcPr>
          <w:p w14:paraId="67C68E5E" w14:textId="2AB44A0A" w:rsidR="001075BA" w:rsidRPr="00FC5325" w:rsidRDefault="001075BA" w:rsidP="001075BA">
            <w:pPr>
              <w:pStyle w:val="TableBody14pt"/>
              <w:rPr>
                <w:lang w:val="en-AU"/>
              </w:rPr>
            </w:pPr>
            <w:r w:rsidRPr="00FC5325">
              <w:rPr>
                <w:lang w:val="en-AU"/>
              </w:rPr>
              <w:t>9,656</w:t>
            </w:r>
          </w:p>
        </w:tc>
        <w:tc>
          <w:tcPr>
            <w:tcW w:w="1877" w:type="dxa"/>
          </w:tcPr>
          <w:p w14:paraId="4750AB4D" w14:textId="61892810" w:rsidR="001075BA" w:rsidRPr="00FC5325" w:rsidRDefault="001075BA" w:rsidP="001075BA">
            <w:pPr>
              <w:pStyle w:val="TableBody14pt"/>
              <w:rPr>
                <w:lang w:val="en-AU"/>
              </w:rPr>
            </w:pPr>
            <w:r w:rsidRPr="00FC5325">
              <w:rPr>
                <w:lang w:val="en-AU"/>
              </w:rPr>
              <w:t>14,923</w:t>
            </w:r>
          </w:p>
        </w:tc>
      </w:tr>
      <w:tr w:rsidR="001075BA" w:rsidRPr="00191B38" w14:paraId="39A8CB13" w14:textId="77777777" w:rsidTr="003B2BCD">
        <w:trPr>
          <w:cantSplit/>
          <w:trHeight w:val="20"/>
        </w:trPr>
        <w:tc>
          <w:tcPr>
            <w:tcW w:w="3114" w:type="dxa"/>
          </w:tcPr>
          <w:p w14:paraId="34B68712" w14:textId="66867232" w:rsidR="001075BA" w:rsidRPr="00FC5325" w:rsidRDefault="001075BA" w:rsidP="001075BA">
            <w:pPr>
              <w:pStyle w:val="TableBody14pt"/>
              <w:rPr>
                <w:b/>
                <w:bCs/>
                <w:lang w:val="en-AU"/>
              </w:rPr>
            </w:pPr>
            <w:r w:rsidRPr="00FC5325">
              <w:rPr>
                <w:b/>
                <w:bCs/>
                <w:lang w:val="en-AU"/>
              </w:rPr>
              <w:t>Total</w:t>
            </w:r>
            <w:r w:rsidRPr="00FC5325">
              <w:rPr>
                <w:b/>
                <w:bCs/>
                <w:spacing w:val="4"/>
                <w:lang w:val="en-AU"/>
              </w:rPr>
              <w:t xml:space="preserve"> </w:t>
            </w:r>
            <w:r w:rsidRPr="00FC5325">
              <w:rPr>
                <w:b/>
                <w:bCs/>
                <w:spacing w:val="-2"/>
                <w:lang w:val="en-AU"/>
              </w:rPr>
              <w:t>commitments</w:t>
            </w:r>
            <w:r w:rsidRPr="00FC5325">
              <w:rPr>
                <w:b/>
                <w:bCs/>
                <w:spacing w:val="5"/>
                <w:lang w:val="en-AU"/>
              </w:rPr>
              <w:t xml:space="preserve"> </w:t>
            </w:r>
            <w:r w:rsidRPr="00FC5325">
              <w:rPr>
                <w:b/>
                <w:bCs/>
                <w:lang w:val="en-AU"/>
              </w:rPr>
              <w:t>(incl.</w:t>
            </w:r>
            <w:r w:rsidRPr="00FC5325">
              <w:rPr>
                <w:b/>
                <w:bCs/>
                <w:spacing w:val="4"/>
                <w:lang w:val="en-AU"/>
              </w:rPr>
              <w:t xml:space="preserve"> </w:t>
            </w:r>
            <w:r w:rsidRPr="00FC5325">
              <w:rPr>
                <w:b/>
                <w:bCs/>
                <w:lang w:val="en-AU"/>
              </w:rPr>
              <w:t>GST)</w:t>
            </w:r>
          </w:p>
        </w:tc>
        <w:tc>
          <w:tcPr>
            <w:tcW w:w="1877" w:type="dxa"/>
          </w:tcPr>
          <w:p w14:paraId="59688698" w14:textId="4731A6EA" w:rsidR="001075BA" w:rsidRPr="00FC5325" w:rsidRDefault="001075BA" w:rsidP="001075BA">
            <w:pPr>
              <w:pStyle w:val="TableBody14pt"/>
              <w:rPr>
                <w:b/>
                <w:bCs/>
                <w:lang w:val="en-AU"/>
              </w:rPr>
            </w:pPr>
            <w:r w:rsidRPr="00FC5325">
              <w:rPr>
                <w:b/>
                <w:bCs/>
                <w:spacing w:val="-2"/>
                <w:lang w:val="en-AU"/>
              </w:rPr>
              <w:t>59,495,122</w:t>
            </w:r>
          </w:p>
        </w:tc>
        <w:tc>
          <w:tcPr>
            <w:tcW w:w="1877" w:type="dxa"/>
          </w:tcPr>
          <w:p w14:paraId="1A0052E2" w14:textId="7E6ABF0E" w:rsidR="001075BA" w:rsidRPr="00FC5325" w:rsidRDefault="001075BA" w:rsidP="001075BA">
            <w:pPr>
              <w:pStyle w:val="TableBody14pt"/>
              <w:rPr>
                <w:b/>
                <w:bCs/>
                <w:lang w:val="en-AU"/>
              </w:rPr>
            </w:pPr>
            <w:r w:rsidRPr="00FC5325">
              <w:rPr>
                <w:b/>
                <w:bCs/>
                <w:spacing w:val="-2"/>
                <w:lang w:val="en-AU"/>
              </w:rPr>
              <w:t>52,950,638</w:t>
            </w:r>
          </w:p>
        </w:tc>
        <w:tc>
          <w:tcPr>
            <w:tcW w:w="1877" w:type="dxa"/>
          </w:tcPr>
          <w:p w14:paraId="19785D87" w14:textId="3D9BC5F6" w:rsidR="001075BA" w:rsidRPr="00FC5325" w:rsidRDefault="001075BA" w:rsidP="001075BA">
            <w:pPr>
              <w:pStyle w:val="TableBody14pt"/>
              <w:rPr>
                <w:b/>
                <w:bCs/>
                <w:lang w:val="en-AU"/>
              </w:rPr>
            </w:pPr>
            <w:r w:rsidRPr="00FC5325">
              <w:rPr>
                <w:b/>
                <w:bCs/>
                <w:spacing w:val="-2"/>
                <w:lang w:val="en-AU"/>
              </w:rPr>
              <w:t>112,445,760</w:t>
            </w:r>
          </w:p>
        </w:tc>
      </w:tr>
      <w:tr w:rsidR="001075BA" w:rsidRPr="00191B38" w14:paraId="76FBBDB6" w14:textId="77777777" w:rsidTr="003B2BCD">
        <w:trPr>
          <w:cantSplit/>
          <w:trHeight w:val="20"/>
        </w:trPr>
        <w:tc>
          <w:tcPr>
            <w:tcW w:w="3114" w:type="dxa"/>
          </w:tcPr>
          <w:p w14:paraId="1B83793D" w14:textId="358BE7C4" w:rsidR="001075BA" w:rsidRPr="00FC5325" w:rsidRDefault="001075BA" w:rsidP="001075BA">
            <w:pPr>
              <w:pStyle w:val="TableBody14pt"/>
              <w:rPr>
                <w:lang w:val="en-AU"/>
              </w:rPr>
            </w:pPr>
            <w:r w:rsidRPr="00FC5325">
              <w:rPr>
                <w:lang w:val="en-AU"/>
              </w:rPr>
              <w:t>Less: GST recoverable</w:t>
            </w:r>
          </w:p>
        </w:tc>
        <w:tc>
          <w:tcPr>
            <w:tcW w:w="1877" w:type="dxa"/>
          </w:tcPr>
          <w:p w14:paraId="1DCECAC4" w14:textId="6AEB2F6B" w:rsidR="001075BA" w:rsidRPr="00FC5325" w:rsidRDefault="001075BA" w:rsidP="001075BA">
            <w:pPr>
              <w:pStyle w:val="TableBody14pt"/>
              <w:rPr>
                <w:lang w:val="en-AU"/>
              </w:rPr>
            </w:pPr>
            <w:r w:rsidRPr="00FC5325">
              <w:rPr>
                <w:lang w:val="en-AU"/>
              </w:rPr>
              <w:t>(5,401,761)</w:t>
            </w:r>
          </w:p>
        </w:tc>
        <w:tc>
          <w:tcPr>
            <w:tcW w:w="1877" w:type="dxa"/>
          </w:tcPr>
          <w:p w14:paraId="21457E1F" w14:textId="642571EF" w:rsidR="001075BA" w:rsidRPr="00FC5325" w:rsidRDefault="001075BA" w:rsidP="001075BA">
            <w:pPr>
              <w:pStyle w:val="TableBody14pt"/>
              <w:rPr>
                <w:lang w:val="en-AU"/>
              </w:rPr>
            </w:pPr>
            <w:r w:rsidRPr="00FC5325">
              <w:rPr>
                <w:lang w:val="en-AU"/>
              </w:rPr>
              <w:t>(4,813,695)</w:t>
            </w:r>
          </w:p>
        </w:tc>
        <w:tc>
          <w:tcPr>
            <w:tcW w:w="1877" w:type="dxa"/>
          </w:tcPr>
          <w:p w14:paraId="02043898" w14:textId="4B94D2E7" w:rsidR="001075BA" w:rsidRPr="00FC5325" w:rsidRDefault="001075BA" w:rsidP="001075BA">
            <w:pPr>
              <w:pStyle w:val="TableBody14pt"/>
              <w:rPr>
                <w:lang w:val="en-AU"/>
              </w:rPr>
            </w:pPr>
            <w:r w:rsidRPr="00FC5325">
              <w:rPr>
                <w:lang w:val="en-AU"/>
              </w:rPr>
              <w:t>(10,215,456)</w:t>
            </w:r>
          </w:p>
        </w:tc>
      </w:tr>
      <w:tr w:rsidR="001075BA" w:rsidRPr="00191B38" w14:paraId="1B936C0A" w14:textId="77777777" w:rsidTr="003B2BCD">
        <w:trPr>
          <w:cantSplit/>
          <w:trHeight w:val="20"/>
        </w:trPr>
        <w:tc>
          <w:tcPr>
            <w:tcW w:w="3114" w:type="dxa"/>
          </w:tcPr>
          <w:p w14:paraId="32A9EC8D" w14:textId="6A9EF089" w:rsidR="001075BA" w:rsidRPr="00FC5325" w:rsidRDefault="001075BA" w:rsidP="001075BA">
            <w:pPr>
              <w:pStyle w:val="TableBody14pt"/>
              <w:rPr>
                <w:b/>
                <w:bCs/>
                <w:lang w:val="en-AU"/>
              </w:rPr>
            </w:pPr>
            <w:r w:rsidRPr="00FC5325">
              <w:rPr>
                <w:b/>
                <w:bCs/>
                <w:spacing w:val="-5"/>
                <w:lang w:val="en-AU"/>
              </w:rPr>
              <w:t>TOTAL</w:t>
            </w:r>
            <w:r w:rsidRPr="00FC5325">
              <w:rPr>
                <w:b/>
                <w:bCs/>
                <w:lang w:val="en-AU"/>
              </w:rPr>
              <w:t xml:space="preserve"> </w:t>
            </w:r>
            <w:r w:rsidRPr="00FC5325">
              <w:rPr>
                <w:b/>
                <w:bCs/>
                <w:spacing w:val="-2"/>
                <w:lang w:val="en-AU"/>
              </w:rPr>
              <w:t>COMMITMENTS</w:t>
            </w:r>
            <w:r w:rsidRPr="00FC5325">
              <w:rPr>
                <w:b/>
                <w:bCs/>
                <w:spacing w:val="1"/>
                <w:lang w:val="en-AU"/>
              </w:rPr>
              <w:t xml:space="preserve"> </w:t>
            </w:r>
            <w:r w:rsidRPr="00FC5325">
              <w:rPr>
                <w:b/>
                <w:bCs/>
                <w:lang w:val="en-AU"/>
              </w:rPr>
              <w:t>(EXCL.</w:t>
            </w:r>
            <w:r w:rsidRPr="00FC5325">
              <w:rPr>
                <w:b/>
                <w:bCs/>
                <w:spacing w:val="1"/>
                <w:lang w:val="en-AU"/>
              </w:rPr>
              <w:t xml:space="preserve"> </w:t>
            </w:r>
            <w:r w:rsidRPr="00FC5325">
              <w:rPr>
                <w:b/>
                <w:bCs/>
                <w:lang w:val="en-AU"/>
              </w:rPr>
              <w:t>GST)</w:t>
            </w:r>
          </w:p>
        </w:tc>
        <w:tc>
          <w:tcPr>
            <w:tcW w:w="1877" w:type="dxa"/>
          </w:tcPr>
          <w:p w14:paraId="3BE4AA2D" w14:textId="0D144C43" w:rsidR="001075BA" w:rsidRPr="00FC5325" w:rsidRDefault="001075BA" w:rsidP="001075BA">
            <w:pPr>
              <w:pStyle w:val="TableBody14pt"/>
              <w:rPr>
                <w:b/>
                <w:bCs/>
                <w:lang w:val="en-AU"/>
              </w:rPr>
            </w:pPr>
            <w:r w:rsidRPr="00FC5325">
              <w:rPr>
                <w:b/>
                <w:bCs/>
                <w:spacing w:val="-2"/>
                <w:lang w:val="en-AU"/>
              </w:rPr>
              <w:t>54,093,361</w:t>
            </w:r>
          </w:p>
        </w:tc>
        <w:tc>
          <w:tcPr>
            <w:tcW w:w="1877" w:type="dxa"/>
          </w:tcPr>
          <w:p w14:paraId="4E6148BA" w14:textId="4ABE939C" w:rsidR="001075BA" w:rsidRPr="00FC5325" w:rsidRDefault="001075BA" w:rsidP="001075BA">
            <w:pPr>
              <w:pStyle w:val="TableBody14pt"/>
              <w:rPr>
                <w:b/>
                <w:bCs/>
                <w:lang w:val="en-AU"/>
              </w:rPr>
            </w:pPr>
            <w:r w:rsidRPr="00FC5325">
              <w:rPr>
                <w:b/>
                <w:bCs/>
                <w:spacing w:val="-2"/>
                <w:lang w:val="en-AU"/>
              </w:rPr>
              <w:t>48,136,943</w:t>
            </w:r>
          </w:p>
        </w:tc>
        <w:tc>
          <w:tcPr>
            <w:tcW w:w="1877" w:type="dxa"/>
          </w:tcPr>
          <w:p w14:paraId="052FF33F" w14:textId="6894DEAC" w:rsidR="001075BA" w:rsidRPr="00FC5325" w:rsidRDefault="001075BA" w:rsidP="001075BA">
            <w:pPr>
              <w:pStyle w:val="TableBody14pt"/>
              <w:rPr>
                <w:b/>
                <w:bCs/>
                <w:lang w:val="en-AU"/>
              </w:rPr>
            </w:pPr>
            <w:r w:rsidRPr="00FC5325">
              <w:rPr>
                <w:b/>
                <w:bCs/>
                <w:spacing w:val="-2"/>
                <w:lang w:val="en-AU"/>
              </w:rPr>
              <w:t>102,230,304</w:t>
            </w:r>
          </w:p>
        </w:tc>
      </w:tr>
    </w:tbl>
    <w:p w14:paraId="5792D9D5" w14:textId="77777777" w:rsidR="00FC5325" w:rsidRDefault="00FC5325" w:rsidP="001075BA">
      <w:pPr>
        <w:pStyle w:val="BodyParagraph"/>
        <w:rPr>
          <w:lang w:val="en-AU"/>
        </w:rPr>
      </w:pPr>
    </w:p>
    <w:p w14:paraId="6C951421" w14:textId="799F6830" w:rsidR="001075BA" w:rsidRPr="00191B38" w:rsidRDefault="001075BA" w:rsidP="001075BA">
      <w:pPr>
        <w:pStyle w:val="BodyParagraph"/>
        <w:rPr>
          <w:lang w:val="en-AU"/>
        </w:rPr>
      </w:pPr>
      <w:r w:rsidRPr="00191B38">
        <w:rPr>
          <w:lang w:val="en-AU"/>
        </w:rPr>
        <w:t xml:space="preserve">Program commitments are contracted program payments that remain undisbursed and unrecognised as a liability at the end of the financial year. These commitments are recognised as a liability when funding contracts are </w:t>
      </w:r>
      <w:r w:rsidR="00FC5325" w:rsidRPr="00191B38">
        <w:rPr>
          <w:lang w:val="en-AU"/>
        </w:rPr>
        <w:t>executed,</w:t>
      </w:r>
      <w:r w:rsidRPr="00191B38">
        <w:rPr>
          <w:lang w:val="en-AU"/>
        </w:rPr>
        <w:t xml:space="preserve"> and recipients satisfy contracted conditions. Payment of program commitments are expected within five years of the Balance sheet date.</w:t>
      </w:r>
    </w:p>
    <w:p w14:paraId="2E3235E4" w14:textId="77777777" w:rsidR="001075BA" w:rsidRPr="00191B38" w:rsidRDefault="001075BA" w:rsidP="001075BA">
      <w:pPr>
        <w:pStyle w:val="BodyParagraph"/>
        <w:rPr>
          <w:lang w:val="en-AU"/>
        </w:rPr>
      </w:pPr>
      <w:r w:rsidRPr="00191B38">
        <w:rPr>
          <w:lang w:val="en-AU"/>
        </w:rPr>
        <w:t>Operating lease commitments relate to office equipment. The contracts do not allow VicScreen to purchase the equipment after the lease ends.</w:t>
      </w:r>
    </w:p>
    <w:p w14:paraId="59275A44" w14:textId="678626D0" w:rsidR="00163528" w:rsidRPr="00191B38" w:rsidRDefault="001075BA" w:rsidP="001075BA">
      <w:pPr>
        <w:pStyle w:val="BodyParagraph"/>
        <w:rPr>
          <w:lang w:val="en-AU"/>
        </w:rPr>
      </w:pPr>
      <w:r w:rsidRPr="00191B38">
        <w:rPr>
          <w:lang w:val="en-AU"/>
        </w:rPr>
        <w:t xml:space="preserve">Total commitments of $95,165,876 (excl GST) as </w:t>
      </w:r>
      <w:proofErr w:type="gramStart"/>
      <w:r w:rsidRPr="00191B38">
        <w:rPr>
          <w:lang w:val="en-AU"/>
        </w:rPr>
        <w:t>at</w:t>
      </w:r>
      <w:proofErr w:type="gramEnd"/>
      <w:r w:rsidRPr="00191B38">
        <w:rPr>
          <w:lang w:val="en-AU"/>
        </w:rPr>
        <w:t xml:space="preserve"> 30 June 2025 comprise $76,057,465 committed against cash reserves of $87,599,744 and $19,108,411 committed against confirmed future income from the State Government</w:t>
      </w:r>
      <w:r w:rsidR="00163528" w:rsidRPr="00FC5325">
        <w:rPr>
          <w:lang w:val="en-AU"/>
        </w:rPr>
        <w:t>.</w:t>
      </w:r>
    </w:p>
    <w:p w14:paraId="55BECDC6" w14:textId="77777777" w:rsidR="00163528" w:rsidRPr="00FC5325" w:rsidRDefault="00163528" w:rsidP="00163528">
      <w:pPr>
        <w:pStyle w:val="FinancialStatementsNotesH1"/>
        <w:rPr>
          <w:lang w:val="en-AU"/>
        </w:rPr>
      </w:pPr>
      <w:bookmarkStart w:id="43" w:name="_Toc216091798"/>
      <w:r w:rsidRPr="00FC5325">
        <w:rPr>
          <w:lang w:val="en-AU"/>
        </w:rPr>
        <w:t>Note 7. Financial risks, contingencies and fair value</w:t>
      </w:r>
      <w:bookmarkEnd w:id="43"/>
      <w:r w:rsidRPr="00FC5325">
        <w:rPr>
          <w:lang w:val="en-AU"/>
        </w:rPr>
        <w:t xml:space="preserve"> </w:t>
      </w:r>
    </w:p>
    <w:p w14:paraId="13E9146D" w14:textId="65420BAF" w:rsidR="00163528" w:rsidRPr="00191B38" w:rsidRDefault="001075BA" w:rsidP="001075BA">
      <w:pPr>
        <w:pStyle w:val="BodyParagraph"/>
        <w:rPr>
          <w:lang w:val="en-AU"/>
        </w:rPr>
      </w:pPr>
      <w:proofErr w:type="spellStart"/>
      <w:r w:rsidRPr="00191B38">
        <w:rPr>
          <w:lang w:val="en-AU"/>
        </w:rPr>
        <w:t>VicScreen’s</w:t>
      </w:r>
      <w:proofErr w:type="spellEnd"/>
      <w:r w:rsidRPr="00191B38">
        <w:rPr>
          <w:lang w:val="en-AU"/>
        </w:rPr>
        <w:t xml:space="preserve"> operations, assets and liabilities are exposed to various risks. Uncertainty may also inhibit the quantification of certain assets and liabilities until certain future events occur. This section provides more information on </w:t>
      </w:r>
      <w:proofErr w:type="spellStart"/>
      <w:r w:rsidRPr="00191B38">
        <w:rPr>
          <w:lang w:val="en-AU"/>
        </w:rPr>
        <w:t>VicScreen’s</w:t>
      </w:r>
      <w:proofErr w:type="spellEnd"/>
      <w:r w:rsidRPr="00191B38">
        <w:rPr>
          <w:lang w:val="en-AU"/>
        </w:rPr>
        <w:t xml:space="preserve"> financial risks, contingencies and fair value judgements</w:t>
      </w:r>
      <w:r w:rsidR="00163528" w:rsidRPr="00FC5325">
        <w:rPr>
          <w:lang w:val="en-AU"/>
        </w:rPr>
        <w:t>.</w:t>
      </w:r>
    </w:p>
    <w:p w14:paraId="6FC157DC" w14:textId="5C00C064" w:rsidR="00163528" w:rsidRPr="00FC5325" w:rsidRDefault="00163528" w:rsidP="00163528">
      <w:pPr>
        <w:pStyle w:val="FinancialStatementsNotesH2"/>
        <w:rPr>
          <w:lang w:val="en-AU"/>
        </w:rPr>
      </w:pPr>
      <w:bookmarkStart w:id="44" w:name="_Toc216091799"/>
      <w:r w:rsidRPr="00FC5325">
        <w:rPr>
          <w:lang w:val="en-AU"/>
        </w:rPr>
        <w:t>7.1</w:t>
      </w:r>
      <w:r w:rsidR="006B5D11" w:rsidRPr="00FC5325">
        <w:rPr>
          <w:lang w:val="en-AU"/>
        </w:rPr>
        <w:tab/>
      </w:r>
      <w:r w:rsidRPr="00FC5325">
        <w:rPr>
          <w:lang w:val="en-AU"/>
        </w:rPr>
        <w:t>Financial instruments specific disclosures</w:t>
      </w:r>
      <w:bookmarkEnd w:id="44"/>
      <w:r w:rsidRPr="00FC5325">
        <w:rPr>
          <w:lang w:val="en-AU"/>
        </w:rPr>
        <w:t xml:space="preserve"> </w:t>
      </w:r>
    </w:p>
    <w:p w14:paraId="675490F3" w14:textId="73335A84" w:rsidR="00163528" w:rsidRPr="00191B38" w:rsidRDefault="00790976" w:rsidP="00790976">
      <w:pPr>
        <w:pStyle w:val="BodyParagraph"/>
        <w:rPr>
          <w:lang w:val="en-AU"/>
        </w:rPr>
      </w:pPr>
      <w:r w:rsidRPr="00191B38">
        <w:rPr>
          <w:lang w:val="en-AU"/>
        </w:rPr>
        <w:t xml:space="preserve">Financial instruments arise out of contractual agreements that give rise to a financial asset of one entity and a financial liability or equity instrument of another entity. Due to the nature of </w:t>
      </w:r>
      <w:proofErr w:type="spellStart"/>
      <w:r w:rsidRPr="00191B38">
        <w:rPr>
          <w:lang w:val="en-AU"/>
        </w:rPr>
        <w:t>VicScreen’s</w:t>
      </w:r>
      <w:proofErr w:type="spellEnd"/>
      <w:r w:rsidRPr="00191B38">
        <w:rPr>
          <w:lang w:val="en-AU"/>
        </w:rPr>
        <w:t xml:space="preserve"> activities, certain financial assets and financial liabilities arise under statute rather than a contract (for example, taxes). As a result, these assets and liabilities do not meet the definition of financial instruments</w:t>
      </w:r>
      <w:r w:rsidR="00163528" w:rsidRPr="00FC5325">
        <w:rPr>
          <w:lang w:val="en-AU"/>
        </w:rPr>
        <w:t>.</w:t>
      </w:r>
    </w:p>
    <w:p w14:paraId="3249A80C" w14:textId="21D1AFB5" w:rsidR="00163528" w:rsidRPr="00FC5325" w:rsidRDefault="00163528" w:rsidP="00DE40C7">
      <w:pPr>
        <w:pStyle w:val="FinancialStatementsNotesH3"/>
        <w:rPr>
          <w:lang w:val="en-AU"/>
        </w:rPr>
      </w:pPr>
      <w:r w:rsidRPr="00FC5325">
        <w:rPr>
          <w:lang w:val="en-AU"/>
        </w:rPr>
        <w:t>7.1.1</w:t>
      </w:r>
      <w:r w:rsidR="006B5D11" w:rsidRPr="00FC5325">
        <w:rPr>
          <w:lang w:val="en-AU"/>
        </w:rPr>
        <w:tab/>
      </w:r>
      <w:r w:rsidRPr="00FC5325">
        <w:rPr>
          <w:lang w:val="en-AU"/>
        </w:rPr>
        <w:t>Financial assets</w:t>
      </w:r>
    </w:p>
    <w:tbl>
      <w:tblPr>
        <w:tblStyle w:val="TableLight"/>
        <w:tblW w:w="0" w:type="auto"/>
        <w:tblLayout w:type="fixed"/>
        <w:tblLook w:val="04A0" w:firstRow="1" w:lastRow="0" w:firstColumn="1" w:lastColumn="0" w:noHBand="0" w:noVBand="1"/>
        <w:tblCaption w:val="Financial assets"/>
      </w:tblPr>
      <w:tblGrid>
        <w:gridCol w:w="3681"/>
        <w:gridCol w:w="1688"/>
        <w:gridCol w:w="1688"/>
        <w:gridCol w:w="1688"/>
      </w:tblGrid>
      <w:tr w:rsidR="00B071FB" w:rsidRPr="00191B38" w14:paraId="78E5A1E3" w14:textId="77777777" w:rsidTr="00B071FB">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4EC0B22B" w14:textId="77777777" w:rsidR="00163528" w:rsidRPr="00FC5325" w:rsidRDefault="00163528" w:rsidP="003B2BCD">
            <w:pPr>
              <w:pStyle w:val="TableBody14pt"/>
              <w:rPr>
                <w:lang w:val="en-AU"/>
              </w:rPr>
            </w:pPr>
            <w:bookmarkStart w:id="45" w:name="ColumnTitle_21"/>
            <w:bookmarkEnd w:id="45"/>
          </w:p>
        </w:tc>
        <w:tc>
          <w:tcPr>
            <w:tcW w:w="1688" w:type="dxa"/>
            <w:shd w:val="clear" w:color="auto" w:fill="D9D9D9" w:themeFill="background1" w:themeFillShade="D9"/>
          </w:tcPr>
          <w:p w14:paraId="51800558" w14:textId="77777777" w:rsidR="00163528" w:rsidRPr="00FC5325" w:rsidRDefault="00163528" w:rsidP="003B2BCD">
            <w:pPr>
              <w:pStyle w:val="TableBody14pt"/>
              <w:rPr>
                <w:lang w:val="en-AU"/>
              </w:rPr>
            </w:pPr>
            <w:r w:rsidRPr="00FC5325">
              <w:rPr>
                <w:lang w:val="en-AU"/>
              </w:rPr>
              <w:t>Notes</w:t>
            </w:r>
          </w:p>
        </w:tc>
        <w:tc>
          <w:tcPr>
            <w:tcW w:w="1688" w:type="dxa"/>
            <w:shd w:val="clear" w:color="auto" w:fill="D9D9D9" w:themeFill="background1" w:themeFillShade="D9"/>
          </w:tcPr>
          <w:p w14:paraId="3759E61F" w14:textId="194607DF" w:rsidR="00163528" w:rsidRPr="00FC5325" w:rsidRDefault="00790976" w:rsidP="003B2BCD">
            <w:pPr>
              <w:pStyle w:val="TableBody14pt"/>
              <w:rPr>
                <w:lang w:val="en-AU"/>
              </w:rPr>
            </w:pPr>
            <w:r w:rsidRPr="00FC5325">
              <w:rPr>
                <w:lang w:val="en-AU"/>
              </w:rPr>
              <w:t>2025</w:t>
            </w:r>
            <w:r w:rsidR="00163528" w:rsidRPr="00FC5325">
              <w:rPr>
                <w:lang w:val="en-AU"/>
              </w:rPr>
              <w:t xml:space="preserve"> ($)</w:t>
            </w:r>
          </w:p>
        </w:tc>
        <w:tc>
          <w:tcPr>
            <w:tcW w:w="1688" w:type="dxa"/>
            <w:shd w:val="clear" w:color="auto" w:fill="D9D9D9" w:themeFill="background1" w:themeFillShade="D9"/>
          </w:tcPr>
          <w:p w14:paraId="0EDE1559" w14:textId="23F4A341" w:rsidR="00163528" w:rsidRPr="00FC5325" w:rsidRDefault="00790976" w:rsidP="003B2BCD">
            <w:pPr>
              <w:pStyle w:val="TableBody14pt"/>
              <w:rPr>
                <w:lang w:val="en-AU"/>
              </w:rPr>
            </w:pPr>
            <w:r w:rsidRPr="00FC5325">
              <w:rPr>
                <w:lang w:val="en-AU"/>
              </w:rPr>
              <w:t>2024</w:t>
            </w:r>
            <w:r w:rsidR="00163528" w:rsidRPr="00FC5325">
              <w:rPr>
                <w:lang w:val="en-AU"/>
              </w:rPr>
              <w:t xml:space="preserve"> ($)</w:t>
            </w:r>
          </w:p>
        </w:tc>
      </w:tr>
      <w:tr w:rsidR="00163528" w:rsidRPr="00191B38" w14:paraId="76E050FA" w14:textId="77777777" w:rsidTr="00DF1862">
        <w:trPr>
          <w:cantSplit/>
          <w:trHeight w:val="20"/>
        </w:trPr>
        <w:tc>
          <w:tcPr>
            <w:tcW w:w="3681" w:type="dxa"/>
          </w:tcPr>
          <w:p w14:paraId="1C808843" w14:textId="77777777" w:rsidR="00163528" w:rsidRPr="00FC5325" w:rsidRDefault="00163528" w:rsidP="003B2BCD">
            <w:pPr>
              <w:pStyle w:val="TableBody14pt"/>
              <w:rPr>
                <w:lang w:val="en-AU"/>
              </w:rPr>
            </w:pPr>
            <w:r w:rsidRPr="00FC5325">
              <w:rPr>
                <w:lang w:val="en-AU"/>
              </w:rPr>
              <w:t>Cash and cash equivalents</w:t>
            </w:r>
          </w:p>
        </w:tc>
        <w:tc>
          <w:tcPr>
            <w:tcW w:w="1688" w:type="dxa"/>
          </w:tcPr>
          <w:p w14:paraId="09F8437E" w14:textId="77777777" w:rsidR="00163528" w:rsidRPr="00FC5325" w:rsidRDefault="00163528" w:rsidP="003B2BCD">
            <w:pPr>
              <w:pStyle w:val="TableBody14pt"/>
              <w:rPr>
                <w:lang w:val="en-AU"/>
              </w:rPr>
            </w:pPr>
            <w:r w:rsidRPr="00FC5325">
              <w:rPr>
                <w:lang w:val="en-AU"/>
              </w:rPr>
              <w:t>6.1</w:t>
            </w:r>
          </w:p>
        </w:tc>
        <w:tc>
          <w:tcPr>
            <w:tcW w:w="1688" w:type="dxa"/>
          </w:tcPr>
          <w:p w14:paraId="1441E163" w14:textId="5157D420" w:rsidR="00163528" w:rsidRPr="00FC5325" w:rsidRDefault="00790976" w:rsidP="00790976">
            <w:pPr>
              <w:pStyle w:val="TableBody14pt"/>
              <w:rPr>
                <w:lang w:val="en-AU"/>
              </w:rPr>
            </w:pPr>
            <w:r w:rsidRPr="00191B38">
              <w:rPr>
                <w:lang w:val="en-AU"/>
              </w:rPr>
              <w:t>87,599,744</w:t>
            </w:r>
          </w:p>
        </w:tc>
        <w:tc>
          <w:tcPr>
            <w:tcW w:w="1688" w:type="dxa"/>
          </w:tcPr>
          <w:p w14:paraId="3E7057AD" w14:textId="1EC4623B" w:rsidR="00163528" w:rsidRPr="00191B38" w:rsidRDefault="00790976" w:rsidP="00790976">
            <w:pPr>
              <w:pStyle w:val="TableBody14pt"/>
              <w:rPr>
                <w:lang w:val="en-AU"/>
              </w:rPr>
            </w:pPr>
            <w:r w:rsidRPr="00191B38">
              <w:rPr>
                <w:lang w:val="en-AU"/>
              </w:rPr>
              <w:t>74,482,137</w:t>
            </w:r>
          </w:p>
        </w:tc>
      </w:tr>
      <w:tr w:rsidR="00163528" w:rsidRPr="00191B38" w14:paraId="3AABAD02" w14:textId="77777777" w:rsidTr="00DF1862">
        <w:trPr>
          <w:cantSplit/>
          <w:trHeight w:val="20"/>
        </w:trPr>
        <w:tc>
          <w:tcPr>
            <w:tcW w:w="3681" w:type="dxa"/>
          </w:tcPr>
          <w:p w14:paraId="168F6B74" w14:textId="77777777" w:rsidR="00163528" w:rsidRPr="00FC5325" w:rsidRDefault="00163528" w:rsidP="003B2BCD">
            <w:pPr>
              <w:pStyle w:val="TableBody14pt"/>
              <w:rPr>
                <w:lang w:val="en-AU"/>
              </w:rPr>
            </w:pPr>
            <w:r w:rsidRPr="00FC5325">
              <w:rPr>
                <w:lang w:val="en-AU"/>
              </w:rPr>
              <w:t>Contractual receivables</w:t>
            </w:r>
          </w:p>
        </w:tc>
        <w:tc>
          <w:tcPr>
            <w:tcW w:w="1688" w:type="dxa"/>
          </w:tcPr>
          <w:p w14:paraId="1719F285" w14:textId="77777777" w:rsidR="00163528" w:rsidRPr="00FC5325" w:rsidRDefault="00163528" w:rsidP="003B2BCD">
            <w:pPr>
              <w:pStyle w:val="TableBody14pt"/>
              <w:rPr>
                <w:lang w:val="en-AU"/>
              </w:rPr>
            </w:pPr>
            <w:r w:rsidRPr="00FC5325">
              <w:rPr>
                <w:lang w:val="en-AU"/>
              </w:rPr>
              <w:t>5.1</w:t>
            </w:r>
          </w:p>
        </w:tc>
        <w:tc>
          <w:tcPr>
            <w:tcW w:w="1688" w:type="dxa"/>
          </w:tcPr>
          <w:p w14:paraId="5979A6B1" w14:textId="62E390D7" w:rsidR="00163528" w:rsidRPr="00FC5325" w:rsidRDefault="00790976" w:rsidP="00790976">
            <w:pPr>
              <w:pStyle w:val="TableBody14pt"/>
              <w:rPr>
                <w:lang w:val="en-AU"/>
              </w:rPr>
            </w:pPr>
            <w:r w:rsidRPr="00191B38">
              <w:rPr>
                <w:lang w:val="en-AU"/>
              </w:rPr>
              <w:t>8,185</w:t>
            </w:r>
          </w:p>
        </w:tc>
        <w:tc>
          <w:tcPr>
            <w:tcW w:w="1688" w:type="dxa"/>
          </w:tcPr>
          <w:p w14:paraId="2AFCADFE" w14:textId="7D8F6E98" w:rsidR="00163528" w:rsidRPr="00191B38" w:rsidRDefault="00790976" w:rsidP="00790976">
            <w:pPr>
              <w:pStyle w:val="TableBody14pt"/>
              <w:rPr>
                <w:lang w:val="en-AU"/>
              </w:rPr>
            </w:pPr>
            <w:r w:rsidRPr="00191B38">
              <w:rPr>
                <w:lang w:val="en-AU"/>
              </w:rPr>
              <w:t>263,949</w:t>
            </w:r>
          </w:p>
        </w:tc>
      </w:tr>
      <w:tr w:rsidR="00163528" w:rsidRPr="00191B38" w14:paraId="5E87C973" w14:textId="77777777" w:rsidTr="00DF1862">
        <w:trPr>
          <w:cantSplit/>
          <w:trHeight w:val="20"/>
        </w:trPr>
        <w:tc>
          <w:tcPr>
            <w:tcW w:w="3681" w:type="dxa"/>
          </w:tcPr>
          <w:p w14:paraId="6719075B" w14:textId="77777777" w:rsidR="00163528" w:rsidRPr="00FC5325" w:rsidRDefault="00163528" w:rsidP="003B2BCD">
            <w:pPr>
              <w:pStyle w:val="TableBody14pt"/>
              <w:rPr>
                <w:b/>
                <w:bCs/>
                <w:lang w:val="en-AU"/>
              </w:rPr>
            </w:pPr>
            <w:r w:rsidRPr="00FC5325">
              <w:rPr>
                <w:b/>
                <w:bCs/>
                <w:lang w:val="en-AU"/>
              </w:rPr>
              <w:t>TOTAL CONTRACTUAL FINANCIAL ASSETS</w:t>
            </w:r>
          </w:p>
        </w:tc>
        <w:tc>
          <w:tcPr>
            <w:tcW w:w="1688" w:type="dxa"/>
          </w:tcPr>
          <w:p w14:paraId="463C21E6" w14:textId="77777777" w:rsidR="00163528" w:rsidRPr="00FC5325" w:rsidRDefault="00163528" w:rsidP="003B2BCD">
            <w:pPr>
              <w:pStyle w:val="TableBody14pt"/>
              <w:rPr>
                <w:b/>
                <w:bCs/>
                <w:lang w:val="en-AU"/>
              </w:rPr>
            </w:pPr>
          </w:p>
        </w:tc>
        <w:tc>
          <w:tcPr>
            <w:tcW w:w="1688" w:type="dxa"/>
          </w:tcPr>
          <w:p w14:paraId="0BED475B" w14:textId="0B41275C" w:rsidR="00163528" w:rsidRPr="00FC5325" w:rsidRDefault="00010721" w:rsidP="00010721">
            <w:pPr>
              <w:pStyle w:val="TableBody14pt"/>
              <w:rPr>
                <w:b/>
                <w:bCs/>
                <w:lang w:val="en-AU"/>
              </w:rPr>
            </w:pPr>
            <w:r w:rsidRPr="00191B38">
              <w:rPr>
                <w:b/>
                <w:bCs/>
                <w:lang w:val="en-AU"/>
              </w:rPr>
              <w:t>87,607,929</w:t>
            </w:r>
          </w:p>
        </w:tc>
        <w:tc>
          <w:tcPr>
            <w:tcW w:w="1688" w:type="dxa"/>
          </w:tcPr>
          <w:p w14:paraId="28D71686" w14:textId="4EFD7118" w:rsidR="00163528" w:rsidRPr="00FC5325" w:rsidRDefault="00010721" w:rsidP="00010721">
            <w:pPr>
              <w:pStyle w:val="TableBody14pt"/>
              <w:rPr>
                <w:b/>
                <w:bCs/>
                <w:lang w:val="en-AU"/>
              </w:rPr>
            </w:pPr>
            <w:r w:rsidRPr="00191B38">
              <w:rPr>
                <w:b/>
                <w:bCs/>
                <w:lang w:val="en-AU"/>
              </w:rPr>
              <w:t>74,746,086</w:t>
            </w:r>
          </w:p>
        </w:tc>
      </w:tr>
      <w:tr w:rsidR="00163528" w:rsidRPr="00191B38" w14:paraId="5F5747EB" w14:textId="77777777" w:rsidTr="00DF1862">
        <w:trPr>
          <w:cantSplit/>
          <w:trHeight w:val="20"/>
        </w:trPr>
        <w:tc>
          <w:tcPr>
            <w:tcW w:w="3681" w:type="dxa"/>
          </w:tcPr>
          <w:p w14:paraId="1A483884" w14:textId="2C8D926E" w:rsidR="00163528" w:rsidRPr="00FC5325" w:rsidRDefault="00163528" w:rsidP="003B2BCD">
            <w:pPr>
              <w:pStyle w:val="TableBody14pt"/>
              <w:rPr>
                <w:i/>
                <w:iCs/>
                <w:lang w:val="en-AU"/>
              </w:rPr>
            </w:pPr>
            <w:r w:rsidRPr="00FC5325">
              <w:rPr>
                <w:i/>
                <w:iCs/>
                <w:lang w:val="en-AU"/>
              </w:rPr>
              <w:t>Net holding gain/(loss):</w:t>
            </w:r>
          </w:p>
        </w:tc>
        <w:tc>
          <w:tcPr>
            <w:tcW w:w="1688" w:type="dxa"/>
          </w:tcPr>
          <w:p w14:paraId="5FACDD78" w14:textId="77777777" w:rsidR="00163528" w:rsidRPr="00FC5325" w:rsidRDefault="00163528" w:rsidP="003B2BCD">
            <w:pPr>
              <w:pStyle w:val="TableBody14pt"/>
              <w:rPr>
                <w:lang w:val="en-AU"/>
              </w:rPr>
            </w:pPr>
          </w:p>
        </w:tc>
        <w:tc>
          <w:tcPr>
            <w:tcW w:w="1688" w:type="dxa"/>
          </w:tcPr>
          <w:p w14:paraId="05B9234F" w14:textId="77777777" w:rsidR="00163528" w:rsidRPr="00FC5325" w:rsidRDefault="00163528" w:rsidP="003B2BCD">
            <w:pPr>
              <w:pStyle w:val="TableBody14pt"/>
              <w:rPr>
                <w:lang w:val="en-AU"/>
              </w:rPr>
            </w:pPr>
          </w:p>
        </w:tc>
        <w:tc>
          <w:tcPr>
            <w:tcW w:w="1688" w:type="dxa"/>
          </w:tcPr>
          <w:p w14:paraId="2A8C3197" w14:textId="77777777" w:rsidR="00163528" w:rsidRPr="00FC5325" w:rsidRDefault="00163528" w:rsidP="003B2BCD">
            <w:pPr>
              <w:pStyle w:val="TableBody14pt"/>
              <w:rPr>
                <w:lang w:val="en-AU"/>
              </w:rPr>
            </w:pPr>
          </w:p>
        </w:tc>
      </w:tr>
      <w:tr w:rsidR="00010721" w:rsidRPr="00191B38" w14:paraId="7FFED582" w14:textId="77777777" w:rsidTr="00DF1862">
        <w:trPr>
          <w:cantSplit/>
          <w:trHeight w:val="20"/>
        </w:trPr>
        <w:tc>
          <w:tcPr>
            <w:tcW w:w="3681" w:type="dxa"/>
          </w:tcPr>
          <w:p w14:paraId="326EE8F3" w14:textId="77777777" w:rsidR="00010721" w:rsidRPr="00FC5325" w:rsidRDefault="00010721" w:rsidP="00010721">
            <w:pPr>
              <w:pStyle w:val="TableBody14pt"/>
              <w:rPr>
                <w:i/>
                <w:iCs/>
                <w:lang w:val="en-AU"/>
              </w:rPr>
            </w:pPr>
            <w:r w:rsidRPr="00FC5325">
              <w:rPr>
                <w:i/>
                <w:iCs/>
                <w:lang w:val="en-AU"/>
              </w:rPr>
              <w:t>Interest income</w:t>
            </w:r>
          </w:p>
        </w:tc>
        <w:tc>
          <w:tcPr>
            <w:tcW w:w="1688" w:type="dxa"/>
          </w:tcPr>
          <w:p w14:paraId="63EB7F4D" w14:textId="77777777" w:rsidR="00010721" w:rsidRPr="00FC5325" w:rsidRDefault="00010721" w:rsidP="00010721">
            <w:pPr>
              <w:pStyle w:val="TableBody14pt"/>
              <w:rPr>
                <w:lang w:val="en-AU"/>
              </w:rPr>
            </w:pPr>
          </w:p>
        </w:tc>
        <w:tc>
          <w:tcPr>
            <w:tcW w:w="1688" w:type="dxa"/>
          </w:tcPr>
          <w:p w14:paraId="5C7FA2AF" w14:textId="19BD2DAE" w:rsidR="00010721" w:rsidRPr="00FC5325" w:rsidRDefault="00010721" w:rsidP="00010721">
            <w:pPr>
              <w:pStyle w:val="TableBody14pt"/>
              <w:rPr>
                <w:i/>
                <w:iCs/>
                <w:lang w:val="en-AU"/>
              </w:rPr>
            </w:pPr>
            <w:r w:rsidRPr="00FC5325">
              <w:rPr>
                <w:i/>
                <w:iCs/>
                <w:lang w:val="en-AU"/>
              </w:rPr>
              <w:t>3,657,004</w:t>
            </w:r>
          </w:p>
        </w:tc>
        <w:tc>
          <w:tcPr>
            <w:tcW w:w="1688" w:type="dxa"/>
          </w:tcPr>
          <w:p w14:paraId="2790FB20" w14:textId="2F2B548A" w:rsidR="00010721" w:rsidRPr="00FC5325" w:rsidRDefault="00010721" w:rsidP="00010721">
            <w:pPr>
              <w:pStyle w:val="TableBody14pt"/>
              <w:rPr>
                <w:i/>
                <w:iCs/>
                <w:lang w:val="en-AU"/>
              </w:rPr>
            </w:pPr>
            <w:r w:rsidRPr="00FC5325">
              <w:rPr>
                <w:i/>
                <w:iCs/>
                <w:lang w:val="en-AU"/>
              </w:rPr>
              <w:t>3,717,831</w:t>
            </w:r>
          </w:p>
        </w:tc>
      </w:tr>
    </w:tbl>
    <w:p w14:paraId="36BA7A03" w14:textId="77777777" w:rsidR="00FC5325" w:rsidRDefault="00FC5325" w:rsidP="00010721">
      <w:pPr>
        <w:pStyle w:val="BodyParagraph"/>
        <w:rPr>
          <w:lang w:val="en-AU"/>
        </w:rPr>
      </w:pPr>
    </w:p>
    <w:p w14:paraId="576803C7" w14:textId="736CF9DD" w:rsidR="00163528" w:rsidRPr="00191B38" w:rsidRDefault="00010721" w:rsidP="00010721">
      <w:pPr>
        <w:pStyle w:val="BodyParagraph"/>
        <w:rPr>
          <w:lang w:val="en-AU"/>
        </w:rPr>
      </w:pPr>
      <w:proofErr w:type="spellStart"/>
      <w:r w:rsidRPr="00191B38">
        <w:rPr>
          <w:lang w:val="en-AU"/>
        </w:rPr>
        <w:t>VicScreen's</w:t>
      </w:r>
      <w:proofErr w:type="spellEnd"/>
      <w:r w:rsidRPr="00191B38">
        <w:rPr>
          <w:lang w:val="en-AU"/>
        </w:rPr>
        <w:t xml:space="preserve"> financial assets predominately consist of cash at bank, held in the State Government Centralised Banking System (a collection of Government transactional bank accounts, held with a panel bank through the Banking and Financial Services State Purchase Contract</w:t>
      </w:r>
      <w:r w:rsidR="00163528" w:rsidRPr="00FC5325">
        <w:rPr>
          <w:lang w:val="en-AU"/>
        </w:rPr>
        <w:t>).</w:t>
      </w:r>
    </w:p>
    <w:p w14:paraId="4C65BCD6" w14:textId="50E25E04" w:rsidR="00163528" w:rsidRPr="00FC5325" w:rsidRDefault="00163528" w:rsidP="00DE40C7">
      <w:pPr>
        <w:pStyle w:val="FinancialStatementsNotesH3"/>
        <w:rPr>
          <w:lang w:val="en-AU"/>
        </w:rPr>
      </w:pPr>
      <w:r w:rsidRPr="00FC5325">
        <w:rPr>
          <w:lang w:val="en-AU"/>
        </w:rPr>
        <w:t>7.1.2</w:t>
      </w:r>
      <w:r w:rsidR="006B5D11" w:rsidRPr="00FC5325">
        <w:rPr>
          <w:lang w:val="en-AU"/>
        </w:rPr>
        <w:tab/>
      </w:r>
      <w:r w:rsidRPr="00FC5325">
        <w:rPr>
          <w:lang w:val="en-AU"/>
        </w:rPr>
        <w:t>Financial liabilities</w:t>
      </w:r>
    </w:p>
    <w:tbl>
      <w:tblPr>
        <w:tblStyle w:val="TableLight"/>
        <w:tblW w:w="0" w:type="auto"/>
        <w:tblLayout w:type="fixed"/>
        <w:tblLook w:val="04A0" w:firstRow="1" w:lastRow="0" w:firstColumn="1" w:lastColumn="0" w:noHBand="0" w:noVBand="1"/>
        <w:tblCaption w:val="Financial liabilities"/>
      </w:tblPr>
      <w:tblGrid>
        <w:gridCol w:w="3681"/>
        <w:gridCol w:w="1688"/>
        <w:gridCol w:w="1688"/>
        <w:gridCol w:w="1688"/>
      </w:tblGrid>
      <w:tr w:rsidR="00163528" w:rsidRPr="00191B38" w14:paraId="42B3093B"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760A4BE2" w14:textId="77777777" w:rsidR="00163528" w:rsidRPr="00FC5325" w:rsidRDefault="00163528" w:rsidP="003B2BCD">
            <w:pPr>
              <w:pStyle w:val="TableBody14pt"/>
              <w:rPr>
                <w:lang w:val="en-AU"/>
              </w:rPr>
            </w:pPr>
            <w:bookmarkStart w:id="46" w:name="ColumnTitle_22"/>
            <w:bookmarkEnd w:id="46"/>
          </w:p>
        </w:tc>
        <w:tc>
          <w:tcPr>
            <w:tcW w:w="0" w:type="dxa"/>
            <w:shd w:val="clear" w:color="auto" w:fill="D9D9D9" w:themeFill="background1" w:themeFillShade="D9"/>
          </w:tcPr>
          <w:p w14:paraId="040E1DC2" w14:textId="77777777" w:rsidR="00163528" w:rsidRPr="00FC5325" w:rsidRDefault="00163528" w:rsidP="003B2BCD">
            <w:pPr>
              <w:pStyle w:val="TableBody14pt"/>
              <w:rPr>
                <w:lang w:val="en-AU"/>
              </w:rPr>
            </w:pPr>
            <w:r w:rsidRPr="00FC5325">
              <w:rPr>
                <w:lang w:val="en-AU"/>
              </w:rPr>
              <w:t>Notes</w:t>
            </w:r>
          </w:p>
        </w:tc>
        <w:tc>
          <w:tcPr>
            <w:tcW w:w="0" w:type="dxa"/>
            <w:shd w:val="clear" w:color="auto" w:fill="D9D9D9" w:themeFill="background1" w:themeFillShade="D9"/>
          </w:tcPr>
          <w:p w14:paraId="2C984A4F" w14:textId="690F7DBC" w:rsidR="00163528" w:rsidRPr="00FC5325" w:rsidRDefault="00010721" w:rsidP="003B2BCD">
            <w:pPr>
              <w:pStyle w:val="TableBody14pt"/>
              <w:rPr>
                <w:lang w:val="en-AU"/>
              </w:rPr>
            </w:pPr>
            <w:r w:rsidRPr="00FC5325">
              <w:rPr>
                <w:lang w:val="en-AU"/>
              </w:rPr>
              <w:t>2025</w:t>
            </w:r>
            <w:r w:rsidR="00163528" w:rsidRPr="00FC5325">
              <w:rPr>
                <w:lang w:val="en-AU"/>
              </w:rPr>
              <w:t xml:space="preserve"> ($)</w:t>
            </w:r>
          </w:p>
        </w:tc>
        <w:tc>
          <w:tcPr>
            <w:tcW w:w="0" w:type="dxa"/>
            <w:shd w:val="clear" w:color="auto" w:fill="D9D9D9" w:themeFill="background1" w:themeFillShade="D9"/>
          </w:tcPr>
          <w:p w14:paraId="69678054" w14:textId="6F0DBECB" w:rsidR="00163528" w:rsidRPr="00FC5325" w:rsidRDefault="00010721" w:rsidP="003B2BCD">
            <w:pPr>
              <w:pStyle w:val="TableBody14pt"/>
              <w:rPr>
                <w:lang w:val="en-AU"/>
              </w:rPr>
            </w:pPr>
            <w:r w:rsidRPr="00FC5325">
              <w:rPr>
                <w:lang w:val="en-AU"/>
              </w:rPr>
              <w:t>2024</w:t>
            </w:r>
            <w:r w:rsidR="00163528" w:rsidRPr="00FC5325">
              <w:rPr>
                <w:lang w:val="en-AU"/>
              </w:rPr>
              <w:t xml:space="preserve"> ($)</w:t>
            </w:r>
          </w:p>
        </w:tc>
      </w:tr>
      <w:tr w:rsidR="00010721" w:rsidRPr="00191B38" w14:paraId="63001230" w14:textId="77777777" w:rsidTr="00DF1862">
        <w:trPr>
          <w:cantSplit/>
          <w:trHeight w:val="20"/>
        </w:trPr>
        <w:tc>
          <w:tcPr>
            <w:tcW w:w="3681" w:type="dxa"/>
          </w:tcPr>
          <w:p w14:paraId="6975F9CB" w14:textId="77777777" w:rsidR="00010721" w:rsidRPr="00FC5325" w:rsidRDefault="00010721" w:rsidP="00010721">
            <w:pPr>
              <w:pStyle w:val="TableBody14pt"/>
              <w:rPr>
                <w:lang w:val="en-AU"/>
              </w:rPr>
            </w:pPr>
            <w:r w:rsidRPr="00FC5325">
              <w:rPr>
                <w:lang w:val="en-AU"/>
              </w:rPr>
              <w:t>Contractual payables</w:t>
            </w:r>
          </w:p>
        </w:tc>
        <w:tc>
          <w:tcPr>
            <w:tcW w:w="1688" w:type="dxa"/>
          </w:tcPr>
          <w:p w14:paraId="6DFCC705" w14:textId="77777777" w:rsidR="00010721" w:rsidRPr="00FC5325" w:rsidRDefault="00010721" w:rsidP="00010721">
            <w:pPr>
              <w:pStyle w:val="TableBody14pt"/>
              <w:rPr>
                <w:lang w:val="en-AU"/>
              </w:rPr>
            </w:pPr>
            <w:r w:rsidRPr="00FC5325">
              <w:rPr>
                <w:lang w:val="en-AU"/>
              </w:rPr>
              <w:t>5.2</w:t>
            </w:r>
          </w:p>
        </w:tc>
        <w:tc>
          <w:tcPr>
            <w:tcW w:w="1688" w:type="dxa"/>
          </w:tcPr>
          <w:p w14:paraId="156C08B3" w14:textId="102714B1" w:rsidR="00010721" w:rsidRPr="00FC5325" w:rsidRDefault="00010721" w:rsidP="00010721">
            <w:pPr>
              <w:pStyle w:val="TableBody14pt"/>
              <w:rPr>
                <w:lang w:val="en-AU"/>
              </w:rPr>
            </w:pPr>
            <w:r w:rsidRPr="00FC5325">
              <w:rPr>
                <w:lang w:val="en-AU"/>
              </w:rPr>
              <w:t>971,053</w:t>
            </w:r>
          </w:p>
        </w:tc>
        <w:tc>
          <w:tcPr>
            <w:tcW w:w="1688" w:type="dxa"/>
          </w:tcPr>
          <w:p w14:paraId="6C96747F" w14:textId="21CFCE1E" w:rsidR="00010721" w:rsidRPr="00FC5325" w:rsidRDefault="00010721" w:rsidP="00010721">
            <w:pPr>
              <w:pStyle w:val="TableBody14pt"/>
              <w:rPr>
                <w:lang w:val="en-AU"/>
              </w:rPr>
            </w:pPr>
            <w:r w:rsidRPr="00FC5325">
              <w:rPr>
                <w:lang w:val="en-AU"/>
              </w:rPr>
              <w:t>230,364</w:t>
            </w:r>
          </w:p>
        </w:tc>
      </w:tr>
      <w:tr w:rsidR="00010721" w:rsidRPr="00191B38" w14:paraId="2BCDAF34" w14:textId="77777777" w:rsidTr="00DF1862">
        <w:trPr>
          <w:cantSplit/>
          <w:trHeight w:val="20"/>
        </w:trPr>
        <w:tc>
          <w:tcPr>
            <w:tcW w:w="3681" w:type="dxa"/>
          </w:tcPr>
          <w:p w14:paraId="14C6A46A" w14:textId="4E374AD2" w:rsidR="00010721" w:rsidRPr="00FC5325" w:rsidRDefault="00010721" w:rsidP="00010721">
            <w:pPr>
              <w:pStyle w:val="TableBody14pt"/>
              <w:rPr>
                <w:lang w:val="en-AU"/>
              </w:rPr>
            </w:pPr>
            <w:r w:rsidRPr="00FC5325">
              <w:rPr>
                <w:lang w:val="en-AU"/>
              </w:rPr>
              <w:t>Lease liabilities</w:t>
            </w:r>
          </w:p>
        </w:tc>
        <w:tc>
          <w:tcPr>
            <w:tcW w:w="1688" w:type="dxa"/>
          </w:tcPr>
          <w:p w14:paraId="239E3C58" w14:textId="77777777" w:rsidR="00010721" w:rsidRPr="00FC5325" w:rsidRDefault="00010721" w:rsidP="00010721">
            <w:pPr>
              <w:pStyle w:val="TableBody14pt"/>
              <w:rPr>
                <w:lang w:val="en-AU"/>
              </w:rPr>
            </w:pPr>
            <w:r w:rsidRPr="00FC5325">
              <w:rPr>
                <w:lang w:val="en-AU"/>
              </w:rPr>
              <w:t>5.4</w:t>
            </w:r>
          </w:p>
        </w:tc>
        <w:tc>
          <w:tcPr>
            <w:tcW w:w="1688" w:type="dxa"/>
          </w:tcPr>
          <w:p w14:paraId="087DBA8A" w14:textId="42BA05C7" w:rsidR="00010721" w:rsidRPr="00FC5325" w:rsidRDefault="00010721" w:rsidP="00010721">
            <w:pPr>
              <w:pStyle w:val="TableBody14pt"/>
              <w:rPr>
                <w:lang w:val="en-AU"/>
              </w:rPr>
            </w:pPr>
            <w:r w:rsidRPr="00FC5325">
              <w:rPr>
                <w:lang w:val="en-AU"/>
              </w:rPr>
              <w:t>1,916,793</w:t>
            </w:r>
          </w:p>
        </w:tc>
        <w:tc>
          <w:tcPr>
            <w:tcW w:w="1688" w:type="dxa"/>
          </w:tcPr>
          <w:p w14:paraId="5A69E6F2" w14:textId="2C0722DE" w:rsidR="00010721" w:rsidRPr="00FC5325" w:rsidRDefault="00010721" w:rsidP="00010721">
            <w:pPr>
              <w:pStyle w:val="TableBody14pt"/>
              <w:rPr>
                <w:lang w:val="en-AU"/>
              </w:rPr>
            </w:pPr>
            <w:r w:rsidRPr="00FC5325">
              <w:rPr>
                <w:lang w:val="en-AU"/>
              </w:rPr>
              <w:t>2,225,261</w:t>
            </w:r>
          </w:p>
        </w:tc>
      </w:tr>
      <w:tr w:rsidR="00163528" w:rsidRPr="00191B38" w14:paraId="3573B861" w14:textId="77777777" w:rsidTr="00DF1862">
        <w:trPr>
          <w:cantSplit/>
          <w:trHeight w:val="20"/>
        </w:trPr>
        <w:tc>
          <w:tcPr>
            <w:tcW w:w="3681" w:type="dxa"/>
          </w:tcPr>
          <w:p w14:paraId="0CC716D7" w14:textId="143E13E2" w:rsidR="00163528" w:rsidRPr="00FC5325" w:rsidRDefault="00163528" w:rsidP="003B2BCD">
            <w:pPr>
              <w:pStyle w:val="TableBody14pt"/>
              <w:rPr>
                <w:b/>
                <w:bCs/>
                <w:lang w:val="en-AU"/>
              </w:rPr>
            </w:pPr>
            <w:r w:rsidRPr="00FC5325">
              <w:rPr>
                <w:b/>
                <w:bCs/>
                <w:lang w:val="en-AU"/>
              </w:rPr>
              <w:t>TOTAL CONTRACTUAL FINANCIAL LIABILITIES</w:t>
            </w:r>
          </w:p>
        </w:tc>
        <w:tc>
          <w:tcPr>
            <w:tcW w:w="1688" w:type="dxa"/>
          </w:tcPr>
          <w:p w14:paraId="4CC3EB61" w14:textId="77777777" w:rsidR="00163528" w:rsidRPr="00FC5325" w:rsidRDefault="00163528" w:rsidP="003B2BCD">
            <w:pPr>
              <w:pStyle w:val="TableBody14pt"/>
              <w:rPr>
                <w:b/>
                <w:bCs/>
                <w:lang w:val="en-AU"/>
              </w:rPr>
            </w:pPr>
          </w:p>
        </w:tc>
        <w:tc>
          <w:tcPr>
            <w:tcW w:w="1688" w:type="dxa"/>
          </w:tcPr>
          <w:p w14:paraId="1329C7B3" w14:textId="39AB4636" w:rsidR="00163528" w:rsidRPr="00191B38" w:rsidRDefault="00010721" w:rsidP="00010721">
            <w:pPr>
              <w:pStyle w:val="TableBody14pt"/>
              <w:rPr>
                <w:b/>
                <w:bCs/>
                <w:lang w:val="en-AU"/>
              </w:rPr>
            </w:pPr>
            <w:r w:rsidRPr="00191B38">
              <w:rPr>
                <w:b/>
                <w:bCs/>
                <w:lang w:val="en-AU"/>
              </w:rPr>
              <w:t>2,887,846</w:t>
            </w:r>
          </w:p>
        </w:tc>
        <w:tc>
          <w:tcPr>
            <w:tcW w:w="1688" w:type="dxa"/>
          </w:tcPr>
          <w:p w14:paraId="44DEE13D" w14:textId="3E03EB57" w:rsidR="00163528" w:rsidRPr="00191B38" w:rsidRDefault="00010721" w:rsidP="00010721">
            <w:pPr>
              <w:pStyle w:val="TableBody14pt"/>
              <w:rPr>
                <w:b/>
                <w:bCs/>
                <w:lang w:val="en-AU"/>
              </w:rPr>
            </w:pPr>
            <w:r w:rsidRPr="00191B38">
              <w:rPr>
                <w:b/>
                <w:bCs/>
                <w:lang w:val="en-AU"/>
              </w:rPr>
              <w:t>2,455,625</w:t>
            </w:r>
          </w:p>
        </w:tc>
      </w:tr>
    </w:tbl>
    <w:p w14:paraId="12F6E011" w14:textId="77777777" w:rsidR="00FC5325" w:rsidRDefault="00FC5325" w:rsidP="00010721">
      <w:pPr>
        <w:pStyle w:val="BodyParagraph"/>
        <w:rPr>
          <w:lang w:val="en-AU"/>
        </w:rPr>
      </w:pPr>
    </w:p>
    <w:p w14:paraId="3020E5B4" w14:textId="2AE7A021" w:rsidR="00163528" w:rsidRDefault="00010721" w:rsidP="00010721">
      <w:pPr>
        <w:pStyle w:val="BodyParagraph"/>
        <w:rPr>
          <w:lang w:val="en-AU"/>
        </w:rPr>
      </w:pPr>
      <w:proofErr w:type="spellStart"/>
      <w:r w:rsidRPr="00191B38">
        <w:rPr>
          <w:lang w:val="en-AU"/>
        </w:rPr>
        <w:t>VicScreen's</w:t>
      </w:r>
      <w:proofErr w:type="spellEnd"/>
      <w:r w:rsidRPr="00191B38">
        <w:rPr>
          <w:lang w:val="en-AU"/>
        </w:rPr>
        <w:t xml:space="preserve"> financial liabilities predominately consist of payables for wages and salaries and lease liabilities. Recognition and measurement of these liabilities are described in Notes 5.3 and 5.4 respectively</w:t>
      </w:r>
      <w:r w:rsidR="00163528" w:rsidRPr="00FC5325">
        <w:rPr>
          <w:lang w:val="en-AU"/>
        </w:rPr>
        <w:t>.</w:t>
      </w:r>
    </w:p>
    <w:p w14:paraId="7BCC497D" w14:textId="77777777" w:rsidR="00FC5325" w:rsidRPr="00191B38" w:rsidRDefault="00FC5325" w:rsidP="00010721">
      <w:pPr>
        <w:pStyle w:val="BodyParagraph"/>
        <w:rPr>
          <w:lang w:val="en-AU"/>
        </w:rPr>
      </w:pPr>
    </w:p>
    <w:p w14:paraId="432E723F" w14:textId="136A749D" w:rsidR="00163528" w:rsidRPr="00FC5325" w:rsidRDefault="00163528" w:rsidP="00163528">
      <w:pPr>
        <w:pStyle w:val="FinancialStatementsNotesH2"/>
        <w:rPr>
          <w:lang w:val="en-AU"/>
        </w:rPr>
      </w:pPr>
      <w:bookmarkStart w:id="47" w:name="_Toc216091800"/>
      <w:r w:rsidRPr="00FC5325">
        <w:rPr>
          <w:lang w:val="en-AU"/>
        </w:rPr>
        <w:t>7.</w:t>
      </w:r>
      <w:r w:rsidR="00ED6D47" w:rsidRPr="00FC5325">
        <w:rPr>
          <w:lang w:val="en-AU"/>
        </w:rPr>
        <w:t>2</w:t>
      </w:r>
      <w:r w:rsidR="006B5D11" w:rsidRPr="00FC5325">
        <w:rPr>
          <w:lang w:val="en-AU"/>
        </w:rPr>
        <w:tab/>
      </w:r>
      <w:r w:rsidRPr="00FC5325">
        <w:rPr>
          <w:lang w:val="en-AU"/>
        </w:rPr>
        <w:t>Contingent assets and liabilities</w:t>
      </w:r>
      <w:bookmarkEnd w:id="47"/>
      <w:r w:rsidRPr="00FC5325">
        <w:rPr>
          <w:lang w:val="en-AU"/>
        </w:rPr>
        <w:t xml:space="preserve"> </w:t>
      </w:r>
    </w:p>
    <w:p w14:paraId="59AC6B84" w14:textId="77777777" w:rsidR="0065633B" w:rsidRPr="00191B38" w:rsidRDefault="0065633B" w:rsidP="0065633B">
      <w:pPr>
        <w:pStyle w:val="BodyParagraph"/>
        <w:rPr>
          <w:lang w:val="en-AU"/>
        </w:rPr>
      </w:pPr>
      <w:r w:rsidRPr="00191B38">
        <w:rPr>
          <w:lang w:val="en-AU"/>
        </w:rPr>
        <w:t>Contingent assets and contingent liabilities are not recognised in the Balance sheet but are disclosed and, if quantifiable, are measured at nominal value.</w:t>
      </w:r>
    </w:p>
    <w:p w14:paraId="3B2E0FDD" w14:textId="5D1BF850" w:rsidR="0065633B" w:rsidRPr="00191B38" w:rsidRDefault="0065633B" w:rsidP="0065633B">
      <w:pPr>
        <w:pStyle w:val="BodyParagraph"/>
        <w:rPr>
          <w:lang w:val="en-AU"/>
        </w:rPr>
      </w:pPr>
      <w:proofErr w:type="spellStart"/>
      <w:r w:rsidRPr="00191B38">
        <w:rPr>
          <w:lang w:val="en-AU"/>
        </w:rPr>
        <w:t>VicScreen’s</w:t>
      </w:r>
      <w:proofErr w:type="spellEnd"/>
      <w:r w:rsidRPr="00191B38">
        <w:rPr>
          <w:lang w:val="en-AU"/>
        </w:rPr>
        <w:t xml:space="preserve"> development programs support writers and producers to develop narrative fiction or documentary projects. The funding is repayable to VicScreen where the project progresses into production and other criteria are met. Repayments are only recognised as revenue once criteria are met, there are significant uncertainties associated with whether this will occur. Any future revenue that is likely to be received from outstanding development investments is uncertain and unquantifiable and, consequently, no contingent assets are reportable.</w:t>
      </w:r>
    </w:p>
    <w:p w14:paraId="65480BD7" w14:textId="104E1978" w:rsidR="00163528" w:rsidRPr="00191B38" w:rsidRDefault="0065633B" w:rsidP="0065633B">
      <w:pPr>
        <w:pStyle w:val="BodyParagraph"/>
        <w:rPr>
          <w:lang w:val="en-AU"/>
        </w:rPr>
      </w:pPr>
      <w:r w:rsidRPr="00191B38">
        <w:rPr>
          <w:lang w:val="en-AU"/>
        </w:rPr>
        <w:t xml:space="preserve">There are no reportable contingent liabilities at Balance sheet </w:t>
      </w:r>
      <w:proofErr w:type="spellStart"/>
      <w:r w:rsidRPr="00191B38">
        <w:rPr>
          <w:lang w:val="en-AU"/>
        </w:rPr>
        <w:t>date</w:t>
      </w:r>
      <w:proofErr w:type="spellEnd"/>
      <w:r w:rsidRPr="00191B38">
        <w:rPr>
          <w:lang w:val="en-AU"/>
        </w:rPr>
        <w:t xml:space="preserve"> (2023–24: nil</w:t>
      </w:r>
      <w:r w:rsidR="00163528" w:rsidRPr="00FC5325">
        <w:rPr>
          <w:lang w:val="en-AU"/>
        </w:rPr>
        <w:t xml:space="preserve">). </w:t>
      </w:r>
    </w:p>
    <w:p w14:paraId="17FB2E05" w14:textId="6DD5B0C4" w:rsidR="00163528" w:rsidRPr="00FC5325" w:rsidRDefault="00163528" w:rsidP="00163528">
      <w:pPr>
        <w:pStyle w:val="FinancialStatementsNotesH2"/>
        <w:rPr>
          <w:lang w:val="en-AU"/>
        </w:rPr>
      </w:pPr>
      <w:bookmarkStart w:id="48" w:name="_Toc216091801"/>
      <w:r w:rsidRPr="00FC5325">
        <w:rPr>
          <w:lang w:val="en-AU"/>
        </w:rPr>
        <w:t>7.</w:t>
      </w:r>
      <w:r w:rsidR="0065633B" w:rsidRPr="00FC5325">
        <w:rPr>
          <w:lang w:val="en-AU"/>
        </w:rPr>
        <w:t>3</w:t>
      </w:r>
      <w:r w:rsidR="006B5D11" w:rsidRPr="00FC5325">
        <w:rPr>
          <w:lang w:val="en-AU"/>
        </w:rPr>
        <w:tab/>
      </w:r>
      <w:r w:rsidRPr="00FC5325">
        <w:rPr>
          <w:lang w:val="en-AU"/>
        </w:rPr>
        <w:t>Fair value determination</w:t>
      </w:r>
      <w:bookmarkEnd w:id="48"/>
      <w:r w:rsidRPr="00FC5325">
        <w:rPr>
          <w:lang w:val="en-AU"/>
        </w:rPr>
        <w:t xml:space="preserve"> </w:t>
      </w:r>
    </w:p>
    <w:p w14:paraId="2C128248" w14:textId="1BF147FB" w:rsidR="00B30CCC" w:rsidRPr="00191B38" w:rsidRDefault="00B30CCC" w:rsidP="00B30CCC">
      <w:pPr>
        <w:pStyle w:val="BodyParagraph"/>
        <w:rPr>
          <w:lang w:val="en-AU"/>
        </w:rPr>
      </w:pPr>
      <w:r w:rsidRPr="00191B38">
        <w:rPr>
          <w:lang w:val="en-AU"/>
        </w:rPr>
        <w:t xml:space="preserve">Fair value determination requires judgement and the use of assumptions. This section discloses the most significant assumptions used in determining fair values. Changes to assumptions could have a material impact on </w:t>
      </w:r>
      <w:proofErr w:type="spellStart"/>
      <w:r w:rsidRPr="00191B38">
        <w:rPr>
          <w:lang w:val="en-AU"/>
        </w:rPr>
        <w:t>VicScreen’s</w:t>
      </w:r>
      <w:proofErr w:type="spellEnd"/>
      <w:r w:rsidRPr="00191B38">
        <w:rPr>
          <w:lang w:val="en-AU"/>
        </w:rPr>
        <w:t xml:space="preserve"> results and financial position.</w:t>
      </w:r>
    </w:p>
    <w:p w14:paraId="5D1CC4D1" w14:textId="77777777" w:rsidR="00B30CCC" w:rsidRPr="00191B38" w:rsidRDefault="00B30CCC" w:rsidP="00B30CCC">
      <w:pPr>
        <w:pStyle w:val="BodyParagraph"/>
        <w:rPr>
          <w:lang w:val="en-AU"/>
        </w:rPr>
      </w:pPr>
      <w:r w:rsidRPr="00191B38">
        <w:rPr>
          <w:lang w:val="en-AU"/>
        </w:rPr>
        <w:t>Fair value is the price that would be received to sell an asset or paid to transfer a liability in an orderly transaction between market participants at the measurement date.</w:t>
      </w:r>
    </w:p>
    <w:p w14:paraId="33B77CC3" w14:textId="77777777" w:rsidR="00B30CCC" w:rsidRPr="00191B38" w:rsidRDefault="00B30CCC" w:rsidP="00B30CCC">
      <w:pPr>
        <w:pStyle w:val="BodyParagraph"/>
        <w:rPr>
          <w:lang w:val="en-AU"/>
        </w:rPr>
      </w:pPr>
      <w:r w:rsidRPr="00191B38">
        <w:rPr>
          <w:lang w:val="en-AU"/>
        </w:rPr>
        <w:t>VicScreen determines the policies and procedures for determining fair values for both financial and non-financial assets and liabilities as required.</w:t>
      </w:r>
    </w:p>
    <w:p w14:paraId="5C0B5B6D" w14:textId="5698256C" w:rsidR="00163528" w:rsidRPr="00191B38" w:rsidRDefault="00B30CCC" w:rsidP="00B30CCC">
      <w:pPr>
        <w:pStyle w:val="BodyParagraph"/>
        <w:rPr>
          <w:lang w:val="en-AU"/>
        </w:rPr>
      </w:pPr>
      <w:r w:rsidRPr="00191B38">
        <w:rPr>
          <w:lang w:val="en-AU"/>
        </w:rPr>
        <w:t>In addition, the fair values of other assets and liabilities which are carried at amortised cost, also need to be determined for disclosure purposes. VicScreen has only short-term financial instruments, such as cash at bank, trade receivables and payables, and their carrying amount is a reasonable approximation of fair value. As such, a fair value disclosure on financial instruments is not required</w:t>
      </w:r>
      <w:r w:rsidR="00163528" w:rsidRPr="00FC5325">
        <w:rPr>
          <w:lang w:val="en-AU"/>
        </w:rPr>
        <w:t xml:space="preserve">. </w:t>
      </w:r>
    </w:p>
    <w:p w14:paraId="3ABF4E06" w14:textId="022DD7E6" w:rsidR="00163528" w:rsidRPr="00191B38" w:rsidRDefault="00B30CCC" w:rsidP="00B30CCC">
      <w:pPr>
        <w:pStyle w:val="FinancialStatementsNotesH3"/>
        <w:rPr>
          <w:lang w:val="en-AU"/>
        </w:rPr>
      </w:pPr>
      <w:r w:rsidRPr="00191B38">
        <w:rPr>
          <w:i/>
          <w:lang w:val="en-AU"/>
        </w:rPr>
        <w:t>Description of significant unobservable inputs and valuation techniques</w:t>
      </w:r>
    </w:p>
    <w:tbl>
      <w:tblPr>
        <w:tblStyle w:val="TableLight"/>
        <w:tblW w:w="8759" w:type="dxa"/>
        <w:tblLayout w:type="fixed"/>
        <w:tblLook w:val="04A0" w:firstRow="1" w:lastRow="0" w:firstColumn="1" w:lastColumn="0" w:noHBand="0" w:noVBand="1"/>
        <w:tblCaption w:val="Description of significant unobservable inputs to Level Three valuations"/>
      </w:tblPr>
      <w:tblGrid>
        <w:gridCol w:w="2919"/>
        <w:gridCol w:w="2920"/>
        <w:gridCol w:w="2920"/>
      </w:tblGrid>
      <w:tr w:rsidR="00163528" w:rsidRPr="00191B38" w14:paraId="714454E2"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58210575" w14:textId="77777777" w:rsidR="00163528" w:rsidRPr="00FC5325" w:rsidRDefault="00163528" w:rsidP="003B2BCD">
            <w:pPr>
              <w:pStyle w:val="TableBody14pt"/>
              <w:rPr>
                <w:lang w:val="en-AU"/>
              </w:rPr>
            </w:pPr>
            <w:bookmarkStart w:id="49" w:name="ColumnTitle_23"/>
            <w:bookmarkEnd w:id="49"/>
          </w:p>
        </w:tc>
        <w:tc>
          <w:tcPr>
            <w:tcW w:w="0" w:type="dxa"/>
            <w:shd w:val="clear" w:color="auto" w:fill="D9D9D9" w:themeFill="background1" w:themeFillShade="D9"/>
          </w:tcPr>
          <w:p w14:paraId="05DB4C13" w14:textId="77777777" w:rsidR="00163528" w:rsidRPr="00FC5325" w:rsidRDefault="00163528" w:rsidP="003B2BCD">
            <w:pPr>
              <w:pStyle w:val="TableBody14pt"/>
              <w:rPr>
                <w:lang w:val="en-AU"/>
              </w:rPr>
            </w:pPr>
            <w:r w:rsidRPr="00FC5325">
              <w:rPr>
                <w:lang w:val="en-AU"/>
              </w:rPr>
              <w:t>Leasehold improvements</w:t>
            </w:r>
          </w:p>
        </w:tc>
        <w:tc>
          <w:tcPr>
            <w:tcW w:w="0" w:type="dxa"/>
            <w:shd w:val="clear" w:color="auto" w:fill="D9D9D9" w:themeFill="background1" w:themeFillShade="D9"/>
          </w:tcPr>
          <w:p w14:paraId="49021DF6" w14:textId="77777777" w:rsidR="00163528" w:rsidRPr="00FC5325" w:rsidRDefault="00163528" w:rsidP="003B2BCD">
            <w:pPr>
              <w:pStyle w:val="TableBody14pt"/>
              <w:rPr>
                <w:lang w:val="en-AU"/>
              </w:rPr>
            </w:pPr>
            <w:r w:rsidRPr="00FC5325">
              <w:rPr>
                <w:lang w:val="en-AU"/>
              </w:rPr>
              <w:t>Other PPE</w:t>
            </w:r>
          </w:p>
        </w:tc>
      </w:tr>
      <w:tr w:rsidR="00163528" w:rsidRPr="00191B38" w14:paraId="4D6A3ECF" w14:textId="77777777" w:rsidTr="00DF1862">
        <w:trPr>
          <w:cantSplit/>
          <w:trHeight w:val="20"/>
        </w:trPr>
        <w:tc>
          <w:tcPr>
            <w:tcW w:w="2919" w:type="dxa"/>
          </w:tcPr>
          <w:p w14:paraId="65795F3B" w14:textId="77777777" w:rsidR="00163528" w:rsidRPr="00FC5325" w:rsidRDefault="00163528" w:rsidP="003B2BCD">
            <w:pPr>
              <w:pStyle w:val="TableBody14pt"/>
              <w:rPr>
                <w:lang w:val="en-AU"/>
              </w:rPr>
            </w:pPr>
            <w:r w:rsidRPr="00FC5325">
              <w:rPr>
                <w:lang w:val="en-AU"/>
              </w:rPr>
              <w:t>Valuation technique</w:t>
            </w:r>
          </w:p>
        </w:tc>
        <w:tc>
          <w:tcPr>
            <w:tcW w:w="2920" w:type="dxa"/>
          </w:tcPr>
          <w:p w14:paraId="7C47414F" w14:textId="77777777" w:rsidR="00163528" w:rsidRPr="00FC5325" w:rsidRDefault="00163528" w:rsidP="003B2BCD">
            <w:pPr>
              <w:pStyle w:val="TableBody14pt"/>
              <w:rPr>
                <w:lang w:val="en-AU"/>
              </w:rPr>
            </w:pPr>
            <w:r w:rsidRPr="00FC5325">
              <w:rPr>
                <w:lang w:val="en-AU"/>
              </w:rPr>
              <w:t>Current replacement cost</w:t>
            </w:r>
          </w:p>
        </w:tc>
        <w:tc>
          <w:tcPr>
            <w:tcW w:w="2920" w:type="dxa"/>
          </w:tcPr>
          <w:p w14:paraId="54A15C99" w14:textId="77777777" w:rsidR="00163528" w:rsidRPr="00FC5325" w:rsidRDefault="00163528" w:rsidP="003B2BCD">
            <w:pPr>
              <w:pStyle w:val="TableBody14pt"/>
              <w:rPr>
                <w:lang w:val="en-AU"/>
              </w:rPr>
            </w:pPr>
            <w:r w:rsidRPr="00FC5325">
              <w:rPr>
                <w:lang w:val="en-AU"/>
              </w:rPr>
              <w:t>Current replacement cost</w:t>
            </w:r>
          </w:p>
        </w:tc>
      </w:tr>
      <w:tr w:rsidR="00163528" w:rsidRPr="00191B38" w14:paraId="41BB7DE7" w14:textId="77777777" w:rsidTr="00DF1862">
        <w:trPr>
          <w:cantSplit/>
          <w:trHeight w:val="20"/>
        </w:trPr>
        <w:tc>
          <w:tcPr>
            <w:tcW w:w="2919" w:type="dxa"/>
          </w:tcPr>
          <w:p w14:paraId="7FF8743F" w14:textId="77777777" w:rsidR="00163528" w:rsidRPr="00FC5325" w:rsidRDefault="00163528" w:rsidP="003B2BCD">
            <w:pPr>
              <w:pStyle w:val="TableBody14pt"/>
              <w:rPr>
                <w:lang w:val="en-AU"/>
              </w:rPr>
            </w:pPr>
            <w:r w:rsidRPr="00FC5325">
              <w:rPr>
                <w:lang w:val="en-AU"/>
              </w:rPr>
              <w:t>Significant unobservable inputs</w:t>
            </w:r>
          </w:p>
        </w:tc>
        <w:tc>
          <w:tcPr>
            <w:tcW w:w="2920" w:type="dxa"/>
          </w:tcPr>
          <w:p w14:paraId="7990880C" w14:textId="77777777" w:rsidR="00163528" w:rsidRPr="00FC5325" w:rsidRDefault="00163528" w:rsidP="003B2BCD">
            <w:pPr>
              <w:pStyle w:val="TableBody14pt"/>
              <w:rPr>
                <w:lang w:val="en-AU"/>
              </w:rPr>
            </w:pPr>
            <w:r w:rsidRPr="00FC5325">
              <w:rPr>
                <w:lang w:val="en-AU"/>
              </w:rPr>
              <w:t>Useful life of the improvement</w:t>
            </w:r>
          </w:p>
        </w:tc>
        <w:tc>
          <w:tcPr>
            <w:tcW w:w="2920" w:type="dxa"/>
          </w:tcPr>
          <w:p w14:paraId="38C03B9B" w14:textId="77777777" w:rsidR="00163528" w:rsidRPr="00FC5325" w:rsidRDefault="00163528" w:rsidP="003B2BCD">
            <w:pPr>
              <w:pStyle w:val="TableBody14pt"/>
              <w:rPr>
                <w:lang w:val="en-AU"/>
              </w:rPr>
            </w:pPr>
            <w:r w:rsidRPr="00FC5325">
              <w:rPr>
                <w:lang w:val="en-AU"/>
              </w:rPr>
              <w:t>Useful life of the asset class and cost per unit</w:t>
            </w:r>
          </w:p>
        </w:tc>
      </w:tr>
    </w:tbl>
    <w:p w14:paraId="28A90DEC" w14:textId="77777777" w:rsidR="00FC5325" w:rsidRDefault="00FC5325" w:rsidP="00FC5325">
      <w:pPr>
        <w:pStyle w:val="BodyParagraph"/>
        <w:rPr>
          <w:lang w:val="en-AU"/>
        </w:rPr>
      </w:pPr>
    </w:p>
    <w:p w14:paraId="4F8ED5C4" w14:textId="672C46E8" w:rsidR="003B2BCD" w:rsidRPr="009F173C" w:rsidRDefault="00163528" w:rsidP="00FC5325">
      <w:pPr>
        <w:pStyle w:val="BodyParagraph"/>
        <w:rPr>
          <w:color w:val="000000" w:themeColor="text1"/>
          <w:lang w:eastAsia="en-AU"/>
        </w:rPr>
      </w:pPr>
      <w:r w:rsidRPr="00FC5325">
        <w:rPr>
          <w:lang w:val="en-AU"/>
        </w:rPr>
        <w:t xml:space="preserve">Significant unobservable inputs have remained unchanged </w:t>
      </w:r>
      <w:r w:rsidRPr="00191B38">
        <w:t>during the reporting period.</w:t>
      </w:r>
      <w:r w:rsidR="003B2BCD" w:rsidRPr="00FC5325">
        <w:rPr>
          <w:lang w:val="en-AU"/>
        </w:rPr>
        <w:br w:type="page"/>
      </w:r>
    </w:p>
    <w:p w14:paraId="51FA9F5D" w14:textId="65ECFC10" w:rsidR="00163528" w:rsidRPr="00FC5325" w:rsidRDefault="00163528" w:rsidP="00163528">
      <w:pPr>
        <w:pStyle w:val="FinancialStatementsNotesH1"/>
        <w:rPr>
          <w:lang w:val="en-AU"/>
        </w:rPr>
      </w:pPr>
      <w:bookmarkStart w:id="50" w:name="_Toc216091802"/>
      <w:r w:rsidRPr="00FC5325">
        <w:rPr>
          <w:lang w:val="en-AU"/>
        </w:rPr>
        <w:t>Note 8. Other disclosures</w:t>
      </w:r>
      <w:bookmarkEnd w:id="50"/>
      <w:r w:rsidRPr="00FC5325">
        <w:rPr>
          <w:lang w:val="en-AU"/>
        </w:rPr>
        <w:t xml:space="preserve"> </w:t>
      </w:r>
    </w:p>
    <w:p w14:paraId="16C08D27" w14:textId="15028A4F" w:rsidR="00163528" w:rsidRPr="00191B38" w:rsidRDefault="005B584F" w:rsidP="005B584F">
      <w:pPr>
        <w:pStyle w:val="BodyParagraph"/>
        <w:rPr>
          <w:lang w:val="en-AU"/>
        </w:rPr>
      </w:pPr>
      <w:r w:rsidRPr="00191B38">
        <w:rPr>
          <w:lang w:val="en-AU"/>
        </w:rPr>
        <w:t xml:space="preserve">This section provides other information and disclosures required by accounting standards or otherwise, to assist in the understanding of these </w:t>
      </w:r>
      <w:proofErr w:type="gramStart"/>
      <w:r w:rsidRPr="00191B38">
        <w:rPr>
          <w:lang w:val="en-AU"/>
        </w:rPr>
        <w:t>Financial</w:t>
      </w:r>
      <w:proofErr w:type="gramEnd"/>
      <w:r w:rsidRPr="00191B38">
        <w:rPr>
          <w:lang w:val="en-AU"/>
        </w:rPr>
        <w:t xml:space="preserve"> statements. These disclosures include responsible persons’ remuneration, related parties and significant events occurring after the reporting date</w:t>
      </w:r>
      <w:r w:rsidR="00163528" w:rsidRPr="00FC5325">
        <w:rPr>
          <w:lang w:val="en-AU"/>
        </w:rPr>
        <w:t xml:space="preserve">. </w:t>
      </w:r>
    </w:p>
    <w:p w14:paraId="73F3C6E4" w14:textId="28CB0C2C" w:rsidR="00163528" w:rsidRPr="00FC5325" w:rsidRDefault="00163528" w:rsidP="00163528">
      <w:pPr>
        <w:pStyle w:val="FinancialStatementsNotesH2"/>
        <w:rPr>
          <w:lang w:val="en-AU"/>
        </w:rPr>
      </w:pPr>
      <w:bookmarkStart w:id="51" w:name="_Toc216091803"/>
      <w:r w:rsidRPr="00FC5325">
        <w:rPr>
          <w:lang w:val="en-AU"/>
        </w:rPr>
        <w:t>8.1</w:t>
      </w:r>
      <w:r w:rsidR="006B5D11" w:rsidRPr="00FC5325">
        <w:rPr>
          <w:lang w:val="en-AU"/>
        </w:rPr>
        <w:tab/>
      </w:r>
      <w:r w:rsidRPr="00FC5325">
        <w:rPr>
          <w:lang w:val="en-AU"/>
        </w:rPr>
        <w:t>Responsible persons</w:t>
      </w:r>
      <w:bookmarkEnd w:id="51"/>
      <w:r w:rsidRPr="00FC5325">
        <w:rPr>
          <w:lang w:val="en-AU"/>
        </w:rPr>
        <w:t xml:space="preserve"> </w:t>
      </w:r>
    </w:p>
    <w:p w14:paraId="060AD2B8" w14:textId="77777777" w:rsidR="005B584F" w:rsidRPr="00191B38" w:rsidRDefault="005B584F" w:rsidP="005B584F">
      <w:pPr>
        <w:pStyle w:val="BodyParagraph"/>
        <w:rPr>
          <w:lang w:val="en-AU"/>
        </w:rPr>
      </w:pPr>
      <w:r w:rsidRPr="00191B38">
        <w:rPr>
          <w:lang w:val="en-AU"/>
        </w:rPr>
        <w:t>In accordance with the Standing Directions 2018 under the FMA, the following disclosures are made regarding responsible persons for the reporting period.</w:t>
      </w:r>
    </w:p>
    <w:p w14:paraId="68429A95" w14:textId="77777777" w:rsidR="005B584F" w:rsidRPr="00191B38" w:rsidRDefault="005B584F" w:rsidP="005B584F">
      <w:pPr>
        <w:pStyle w:val="BodyParagraph"/>
        <w:rPr>
          <w:lang w:val="en-AU"/>
        </w:rPr>
      </w:pPr>
      <w:r w:rsidRPr="00191B38">
        <w:rPr>
          <w:lang w:val="en-AU"/>
        </w:rPr>
        <w:t xml:space="preserve">As per the </w:t>
      </w:r>
      <w:r w:rsidRPr="00191B38">
        <w:rPr>
          <w:i/>
          <w:iCs/>
          <w:lang w:val="en-AU"/>
        </w:rPr>
        <w:t xml:space="preserve">Film Act 2001 </w:t>
      </w:r>
      <w:r w:rsidRPr="00191B38">
        <w:rPr>
          <w:lang w:val="en-AU"/>
        </w:rPr>
        <w:t>Board Members are appointed by the Governor in Council on the recommendation of the Minister. Members of the VicScreen Board were remunerated. Remuneration was based on the Victorian Public Sector Commission’s Appointment and Remuneration Guidelines for remunerating board members of non-department entities in Victoria.</w:t>
      </w:r>
    </w:p>
    <w:p w14:paraId="3E8160E8" w14:textId="6F35BAB3" w:rsidR="00163528" w:rsidRPr="00191B38" w:rsidRDefault="005B584F" w:rsidP="005B584F">
      <w:pPr>
        <w:pStyle w:val="BodyParagraph"/>
        <w:rPr>
          <w:lang w:val="en-AU"/>
        </w:rPr>
      </w:pPr>
      <w:r w:rsidRPr="00191B38">
        <w:rPr>
          <w:lang w:val="en-AU"/>
        </w:rPr>
        <w:t xml:space="preserve">The compensation detailed below excludes the salary and benefits received by the Minister for Creative Industries. The Minister’s remuneration and allowances are set by the </w:t>
      </w:r>
      <w:r w:rsidRPr="00191B38">
        <w:rPr>
          <w:i/>
          <w:iCs/>
          <w:lang w:val="en-AU"/>
        </w:rPr>
        <w:t xml:space="preserve">Parliamentary Salaries and Superannuation Act 1968 </w:t>
      </w:r>
      <w:r w:rsidRPr="00191B38">
        <w:rPr>
          <w:lang w:val="en-AU"/>
        </w:rPr>
        <w:t>and are reported within the State’s Annual Financial Report</w:t>
      </w:r>
      <w:r w:rsidR="00163528" w:rsidRPr="00FC5325">
        <w:rPr>
          <w:lang w:val="en-AU"/>
        </w:rPr>
        <w:t>.</w:t>
      </w:r>
    </w:p>
    <w:tbl>
      <w:tblPr>
        <w:tblStyle w:val="TableLight"/>
        <w:tblW w:w="8759" w:type="dxa"/>
        <w:tblLayout w:type="fixed"/>
        <w:tblLook w:val="04A0" w:firstRow="1" w:lastRow="0" w:firstColumn="1" w:lastColumn="0" w:noHBand="0" w:noVBand="1"/>
      </w:tblPr>
      <w:tblGrid>
        <w:gridCol w:w="5949"/>
        <w:gridCol w:w="1405"/>
        <w:gridCol w:w="1405"/>
      </w:tblGrid>
      <w:tr w:rsidR="00163528" w:rsidRPr="00191B38" w14:paraId="21F47DA3" w14:textId="77777777" w:rsidTr="00B071FB">
        <w:trPr>
          <w:cnfStyle w:val="100000000000" w:firstRow="1" w:lastRow="0" w:firstColumn="0" w:lastColumn="0" w:oddVBand="0" w:evenVBand="0" w:oddHBand="0" w:evenHBand="0" w:firstRowFirstColumn="0" w:firstRowLastColumn="0" w:lastRowFirstColumn="0" w:lastRowLastColumn="0"/>
          <w:cantSplit/>
          <w:trHeight w:val="20"/>
          <w:tblHeader/>
        </w:trPr>
        <w:tc>
          <w:tcPr>
            <w:tcW w:w="5949" w:type="dxa"/>
            <w:shd w:val="clear" w:color="auto" w:fill="D9D9D9" w:themeFill="background1" w:themeFillShade="D9"/>
          </w:tcPr>
          <w:p w14:paraId="046F797B" w14:textId="77777777" w:rsidR="00163528" w:rsidRPr="00FC5325" w:rsidRDefault="00163528" w:rsidP="003B2BCD">
            <w:pPr>
              <w:pStyle w:val="TableBody14pt"/>
              <w:rPr>
                <w:lang w:val="en-AU"/>
              </w:rPr>
            </w:pPr>
            <w:bookmarkStart w:id="52" w:name="ColumnTitle_24"/>
            <w:bookmarkEnd w:id="52"/>
          </w:p>
        </w:tc>
        <w:tc>
          <w:tcPr>
            <w:tcW w:w="1405" w:type="dxa"/>
            <w:shd w:val="clear" w:color="auto" w:fill="D9D9D9" w:themeFill="background1" w:themeFillShade="D9"/>
          </w:tcPr>
          <w:p w14:paraId="439404F4" w14:textId="42DCF0D4" w:rsidR="00163528" w:rsidRPr="00FC5325" w:rsidRDefault="00163528" w:rsidP="003B2BCD">
            <w:pPr>
              <w:pStyle w:val="TableBody14pt"/>
              <w:rPr>
                <w:lang w:val="en-AU"/>
              </w:rPr>
            </w:pPr>
            <w:r w:rsidRPr="00FC5325">
              <w:rPr>
                <w:lang w:val="en-AU"/>
              </w:rPr>
              <w:t>202</w:t>
            </w:r>
            <w:r w:rsidR="005B584F" w:rsidRPr="00FC5325">
              <w:rPr>
                <w:lang w:val="en-AU"/>
              </w:rPr>
              <w:t>4</w:t>
            </w:r>
            <w:r w:rsidRPr="00FC5325">
              <w:rPr>
                <w:lang w:val="en-AU"/>
              </w:rPr>
              <w:t xml:space="preserve"> ($)</w:t>
            </w:r>
          </w:p>
        </w:tc>
        <w:tc>
          <w:tcPr>
            <w:tcW w:w="1405" w:type="dxa"/>
            <w:shd w:val="clear" w:color="auto" w:fill="D9D9D9" w:themeFill="background1" w:themeFillShade="D9"/>
          </w:tcPr>
          <w:p w14:paraId="208ED0FF" w14:textId="5864B1B2" w:rsidR="00163528" w:rsidRPr="00FC5325" w:rsidRDefault="005B584F" w:rsidP="003B2BCD">
            <w:pPr>
              <w:pStyle w:val="TableBody14pt"/>
              <w:rPr>
                <w:lang w:val="en-AU"/>
              </w:rPr>
            </w:pPr>
            <w:r w:rsidRPr="00FC5325">
              <w:rPr>
                <w:lang w:val="en-AU"/>
              </w:rPr>
              <w:t>2024</w:t>
            </w:r>
            <w:r w:rsidR="00163528" w:rsidRPr="00FC5325">
              <w:rPr>
                <w:lang w:val="en-AU"/>
              </w:rPr>
              <w:t xml:space="preserve"> ($)</w:t>
            </w:r>
          </w:p>
        </w:tc>
      </w:tr>
      <w:tr w:rsidR="00163528" w:rsidRPr="00191B38" w14:paraId="77B535B7" w14:textId="77777777" w:rsidTr="00DF1862">
        <w:trPr>
          <w:cantSplit/>
          <w:trHeight w:val="20"/>
        </w:trPr>
        <w:tc>
          <w:tcPr>
            <w:tcW w:w="5949" w:type="dxa"/>
          </w:tcPr>
          <w:p w14:paraId="3B849621" w14:textId="77777777" w:rsidR="00163528" w:rsidRPr="00FC5325" w:rsidRDefault="00163528" w:rsidP="003B2BCD">
            <w:pPr>
              <w:pStyle w:val="TableBody14pt"/>
              <w:rPr>
                <w:b/>
                <w:lang w:val="en-AU"/>
              </w:rPr>
            </w:pPr>
            <w:r w:rsidRPr="00191B38">
              <w:rPr>
                <w:b/>
                <w:lang w:val="en-AU"/>
              </w:rPr>
              <w:t>MINISTER FOR CREATIVE INDUSTRIES</w:t>
            </w:r>
          </w:p>
        </w:tc>
        <w:tc>
          <w:tcPr>
            <w:tcW w:w="1405" w:type="dxa"/>
          </w:tcPr>
          <w:p w14:paraId="68804781" w14:textId="77777777" w:rsidR="00163528" w:rsidRPr="00FC5325" w:rsidRDefault="00163528" w:rsidP="003B2BCD">
            <w:pPr>
              <w:pStyle w:val="TableBody14pt"/>
              <w:rPr>
                <w:b/>
                <w:lang w:val="en-AU"/>
              </w:rPr>
            </w:pPr>
          </w:p>
        </w:tc>
        <w:tc>
          <w:tcPr>
            <w:tcW w:w="1405" w:type="dxa"/>
          </w:tcPr>
          <w:p w14:paraId="1C43FFB3" w14:textId="77777777" w:rsidR="00163528" w:rsidRPr="00FC5325" w:rsidRDefault="00163528" w:rsidP="003B2BCD">
            <w:pPr>
              <w:pStyle w:val="TableBody14pt"/>
              <w:rPr>
                <w:b/>
                <w:lang w:val="en-AU"/>
              </w:rPr>
            </w:pPr>
          </w:p>
        </w:tc>
      </w:tr>
      <w:tr w:rsidR="00163528" w:rsidRPr="00191B38" w14:paraId="6E4082EB" w14:textId="77777777" w:rsidTr="00DF1862">
        <w:trPr>
          <w:cantSplit/>
          <w:trHeight w:val="20"/>
        </w:trPr>
        <w:tc>
          <w:tcPr>
            <w:tcW w:w="5949" w:type="dxa"/>
          </w:tcPr>
          <w:p w14:paraId="7DDA9674" w14:textId="1118F591" w:rsidR="00163528" w:rsidRPr="00191B38" w:rsidRDefault="00B134EF" w:rsidP="00B134EF">
            <w:pPr>
              <w:pStyle w:val="TableBody14pt"/>
              <w:rPr>
                <w:lang w:val="en-AU"/>
              </w:rPr>
            </w:pPr>
            <w:r w:rsidRPr="00191B38">
              <w:rPr>
                <w:lang w:val="en-AU"/>
              </w:rPr>
              <w:t>The Hon. Colin Brooks MP (from 2/10/2023)</w:t>
            </w:r>
          </w:p>
        </w:tc>
        <w:tc>
          <w:tcPr>
            <w:tcW w:w="1405" w:type="dxa"/>
          </w:tcPr>
          <w:p w14:paraId="45CACC69" w14:textId="77777777" w:rsidR="00163528" w:rsidRPr="00FC5325" w:rsidRDefault="00163528" w:rsidP="003B2BCD">
            <w:pPr>
              <w:pStyle w:val="TableBody14pt"/>
              <w:rPr>
                <w:lang w:val="en-AU"/>
              </w:rPr>
            </w:pPr>
            <w:r w:rsidRPr="00FC5325">
              <w:rPr>
                <w:lang w:val="en-AU"/>
              </w:rPr>
              <w:t>n/a</w:t>
            </w:r>
          </w:p>
        </w:tc>
        <w:tc>
          <w:tcPr>
            <w:tcW w:w="1405" w:type="dxa"/>
          </w:tcPr>
          <w:p w14:paraId="1010C41F" w14:textId="77777777" w:rsidR="00163528" w:rsidRPr="00FC5325" w:rsidRDefault="00163528" w:rsidP="003B2BCD">
            <w:pPr>
              <w:pStyle w:val="TableBody14pt"/>
              <w:rPr>
                <w:lang w:val="en-AU"/>
              </w:rPr>
            </w:pPr>
            <w:r w:rsidRPr="00FC5325">
              <w:rPr>
                <w:lang w:val="en-AU"/>
              </w:rPr>
              <w:t>n/a</w:t>
            </w:r>
          </w:p>
        </w:tc>
      </w:tr>
      <w:tr w:rsidR="00163528" w:rsidRPr="00191B38" w14:paraId="53BF748D" w14:textId="77777777" w:rsidTr="00DF1862">
        <w:trPr>
          <w:cantSplit/>
          <w:trHeight w:val="20"/>
        </w:trPr>
        <w:tc>
          <w:tcPr>
            <w:tcW w:w="5949" w:type="dxa"/>
          </w:tcPr>
          <w:p w14:paraId="3BEB7146" w14:textId="77777777" w:rsidR="00163528" w:rsidRPr="00FC5325" w:rsidRDefault="00163528" w:rsidP="003B2BCD">
            <w:pPr>
              <w:pStyle w:val="TableBody14pt"/>
              <w:rPr>
                <w:lang w:val="en-AU"/>
              </w:rPr>
            </w:pPr>
            <w:r w:rsidRPr="00191B38">
              <w:rPr>
                <w:lang w:val="en-AU"/>
              </w:rPr>
              <w:t>The Hon. Steve Dimopoulos MP (to 1/10/2023)</w:t>
            </w:r>
          </w:p>
        </w:tc>
        <w:tc>
          <w:tcPr>
            <w:tcW w:w="1405" w:type="dxa"/>
          </w:tcPr>
          <w:p w14:paraId="526566AA" w14:textId="77777777" w:rsidR="00163528" w:rsidRPr="00FC5325" w:rsidRDefault="00163528" w:rsidP="003B2BCD">
            <w:pPr>
              <w:pStyle w:val="TableBody14pt"/>
              <w:rPr>
                <w:lang w:val="en-AU"/>
              </w:rPr>
            </w:pPr>
            <w:r w:rsidRPr="00FC5325">
              <w:rPr>
                <w:lang w:val="en-AU"/>
              </w:rPr>
              <w:t>n/a</w:t>
            </w:r>
          </w:p>
        </w:tc>
        <w:tc>
          <w:tcPr>
            <w:tcW w:w="1405" w:type="dxa"/>
          </w:tcPr>
          <w:p w14:paraId="1720789A" w14:textId="77777777" w:rsidR="00163528" w:rsidRPr="00FC5325" w:rsidRDefault="00163528" w:rsidP="003B2BCD">
            <w:pPr>
              <w:pStyle w:val="TableBody14pt"/>
              <w:rPr>
                <w:lang w:val="en-AU"/>
              </w:rPr>
            </w:pPr>
            <w:r w:rsidRPr="00FC5325">
              <w:rPr>
                <w:lang w:val="en-AU"/>
              </w:rPr>
              <w:t>n/a</w:t>
            </w:r>
          </w:p>
        </w:tc>
      </w:tr>
      <w:tr w:rsidR="00163528" w:rsidRPr="00191B38" w14:paraId="0FA5C7CD" w14:textId="77777777" w:rsidTr="00DF1862">
        <w:trPr>
          <w:cantSplit/>
          <w:trHeight w:val="20"/>
        </w:trPr>
        <w:tc>
          <w:tcPr>
            <w:tcW w:w="5949" w:type="dxa"/>
          </w:tcPr>
          <w:p w14:paraId="72E71F6F" w14:textId="77777777" w:rsidR="00163528" w:rsidRPr="00FC5325" w:rsidRDefault="00163528" w:rsidP="003B2BCD">
            <w:pPr>
              <w:pStyle w:val="TableBody14pt"/>
              <w:rPr>
                <w:b/>
                <w:lang w:val="en-AU"/>
              </w:rPr>
            </w:pPr>
            <w:r w:rsidRPr="00FC5325">
              <w:rPr>
                <w:b/>
                <w:lang w:val="en-AU"/>
              </w:rPr>
              <w:t>BOARD PRESIDENT</w:t>
            </w:r>
          </w:p>
        </w:tc>
        <w:tc>
          <w:tcPr>
            <w:tcW w:w="1405" w:type="dxa"/>
          </w:tcPr>
          <w:p w14:paraId="27ADD9D7" w14:textId="77777777" w:rsidR="00163528" w:rsidRPr="00FC5325" w:rsidRDefault="00163528" w:rsidP="003B2BCD">
            <w:pPr>
              <w:pStyle w:val="TableBody14pt"/>
              <w:rPr>
                <w:b/>
                <w:lang w:val="en-AU"/>
              </w:rPr>
            </w:pPr>
          </w:p>
        </w:tc>
        <w:tc>
          <w:tcPr>
            <w:tcW w:w="1405" w:type="dxa"/>
          </w:tcPr>
          <w:p w14:paraId="538AD1F7" w14:textId="77777777" w:rsidR="00163528" w:rsidRPr="00FC5325" w:rsidRDefault="00163528" w:rsidP="003B2BCD">
            <w:pPr>
              <w:pStyle w:val="TableBody14pt"/>
              <w:rPr>
                <w:b/>
                <w:lang w:val="en-AU"/>
              </w:rPr>
            </w:pPr>
          </w:p>
        </w:tc>
      </w:tr>
      <w:tr w:rsidR="00163528" w:rsidRPr="00191B38" w14:paraId="71304D3D" w14:textId="77777777" w:rsidTr="00DF1862">
        <w:trPr>
          <w:cantSplit/>
          <w:trHeight w:val="20"/>
        </w:trPr>
        <w:tc>
          <w:tcPr>
            <w:tcW w:w="5949" w:type="dxa"/>
          </w:tcPr>
          <w:p w14:paraId="65EEB97E" w14:textId="77777777" w:rsidR="00163528" w:rsidRPr="00FC5325" w:rsidRDefault="00163528" w:rsidP="003B2BCD">
            <w:pPr>
              <w:pStyle w:val="TableBody14pt"/>
              <w:rPr>
                <w:lang w:val="en-AU"/>
              </w:rPr>
            </w:pPr>
            <w:r w:rsidRPr="00FC5325">
              <w:rPr>
                <w:lang w:val="en-AU"/>
              </w:rPr>
              <w:t>George Lekakis AO (from 28/10/2022)</w:t>
            </w:r>
          </w:p>
        </w:tc>
        <w:tc>
          <w:tcPr>
            <w:tcW w:w="1405" w:type="dxa"/>
          </w:tcPr>
          <w:p w14:paraId="124F158E" w14:textId="77777777" w:rsidR="00163528" w:rsidRPr="00FC5325" w:rsidRDefault="00163528" w:rsidP="003B2BCD">
            <w:pPr>
              <w:pStyle w:val="TableBody14pt"/>
              <w:rPr>
                <w:lang w:val="en-AU"/>
              </w:rPr>
            </w:pPr>
            <w:r w:rsidRPr="00FC5325">
              <w:rPr>
                <w:lang w:val="en-AU"/>
              </w:rPr>
              <w:t>40,000 - 49,999</w:t>
            </w:r>
          </w:p>
        </w:tc>
        <w:tc>
          <w:tcPr>
            <w:tcW w:w="1405" w:type="dxa"/>
          </w:tcPr>
          <w:p w14:paraId="7EFAA8F2" w14:textId="77777777" w:rsidR="00163528" w:rsidRPr="00FC5325" w:rsidRDefault="00163528" w:rsidP="003B2BCD">
            <w:pPr>
              <w:pStyle w:val="TableBody14pt"/>
              <w:rPr>
                <w:lang w:val="en-AU"/>
              </w:rPr>
            </w:pPr>
            <w:r w:rsidRPr="00FC5325">
              <w:rPr>
                <w:lang w:val="en-AU"/>
              </w:rPr>
              <w:t>20,000 - 29,999</w:t>
            </w:r>
          </w:p>
        </w:tc>
      </w:tr>
      <w:tr w:rsidR="00163528" w:rsidRPr="00191B38" w14:paraId="5E982A69" w14:textId="77777777" w:rsidTr="00DF1862">
        <w:trPr>
          <w:cantSplit/>
          <w:trHeight w:val="20"/>
        </w:trPr>
        <w:tc>
          <w:tcPr>
            <w:tcW w:w="5949" w:type="dxa"/>
          </w:tcPr>
          <w:p w14:paraId="3AA6B094" w14:textId="77777777" w:rsidR="00163528" w:rsidRPr="00FC5325" w:rsidRDefault="00163528" w:rsidP="003B2BCD">
            <w:pPr>
              <w:pStyle w:val="TableBody14pt"/>
              <w:rPr>
                <w:b/>
                <w:lang w:val="en-AU"/>
              </w:rPr>
            </w:pPr>
            <w:r w:rsidRPr="00FC5325">
              <w:rPr>
                <w:b/>
                <w:lang w:val="en-AU"/>
              </w:rPr>
              <w:t>BOARD MEMBERS</w:t>
            </w:r>
          </w:p>
        </w:tc>
        <w:tc>
          <w:tcPr>
            <w:tcW w:w="1405" w:type="dxa"/>
          </w:tcPr>
          <w:p w14:paraId="27D0F0DD" w14:textId="77777777" w:rsidR="00163528" w:rsidRPr="00FC5325" w:rsidRDefault="00163528" w:rsidP="003B2BCD">
            <w:pPr>
              <w:pStyle w:val="TableBody14pt"/>
              <w:rPr>
                <w:lang w:val="en-AU"/>
              </w:rPr>
            </w:pPr>
          </w:p>
        </w:tc>
        <w:tc>
          <w:tcPr>
            <w:tcW w:w="1405" w:type="dxa"/>
          </w:tcPr>
          <w:p w14:paraId="15B5129F" w14:textId="77777777" w:rsidR="00163528" w:rsidRPr="00FC5325" w:rsidRDefault="00163528" w:rsidP="003B2BCD">
            <w:pPr>
              <w:pStyle w:val="TableBody14pt"/>
              <w:rPr>
                <w:lang w:val="en-AU"/>
              </w:rPr>
            </w:pPr>
          </w:p>
        </w:tc>
      </w:tr>
      <w:tr w:rsidR="00B134EF" w:rsidRPr="00191B38" w14:paraId="3AA4987B" w14:textId="77777777" w:rsidTr="00DF1862">
        <w:trPr>
          <w:cantSplit/>
          <w:trHeight w:val="20"/>
        </w:trPr>
        <w:tc>
          <w:tcPr>
            <w:tcW w:w="5949" w:type="dxa"/>
          </w:tcPr>
          <w:p w14:paraId="0E9FF762" w14:textId="174FC591" w:rsidR="00B134EF" w:rsidRPr="00FC5325" w:rsidRDefault="00B134EF" w:rsidP="00B134EF">
            <w:pPr>
              <w:pStyle w:val="TableBody14pt"/>
              <w:rPr>
                <w:lang w:val="en-AU"/>
              </w:rPr>
            </w:pPr>
            <w:r w:rsidRPr="00FC5325">
              <w:rPr>
                <w:lang w:val="en-AU"/>
              </w:rPr>
              <w:t>Andrea Denholm</w:t>
            </w:r>
          </w:p>
        </w:tc>
        <w:tc>
          <w:tcPr>
            <w:tcW w:w="1405" w:type="dxa"/>
          </w:tcPr>
          <w:p w14:paraId="29E21A08" w14:textId="409965BA" w:rsidR="00B134EF" w:rsidRPr="00FC5325" w:rsidRDefault="00B134EF" w:rsidP="00B134EF">
            <w:pPr>
              <w:pStyle w:val="TableBody14pt"/>
              <w:rPr>
                <w:lang w:val="en-AU"/>
              </w:rPr>
            </w:pPr>
            <w:r w:rsidRPr="00FC5325">
              <w:rPr>
                <w:lang w:val="en-AU"/>
              </w:rPr>
              <w:t>10,000 - 19,999</w:t>
            </w:r>
          </w:p>
        </w:tc>
        <w:tc>
          <w:tcPr>
            <w:tcW w:w="1405" w:type="dxa"/>
          </w:tcPr>
          <w:p w14:paraId="620D7DEB" w14:textId="57D4EA83" w:rsidR="00B134EF" w:rsidRPr="00FC5325" w:rsidRDefault="00B134EF" w:rsidP="00B134EF">
            <w:pPr>
              <w:pStyle w:val="TableBody14pt"/>
              <w:rPr>
                <w:lang w:val="en-AU"/>
              </w:rPr>
            </w:pPr>
            <w:r w:rsidRPr="00FC5325">
              <w:rPr>
                <w:lang w:val="en-AU"/>
              </w:rPr>
              <w:t>10,000 - 19,999</w:t>
            </w:r>
          </w:p>
        </w:tc>
      </w:tr>
      <w:tr w:rsidR="00B134EF" w:rsidRPr="00191B38" w14:paraId="155BAFDC" w14:textId="77777777" w:rsidTr="00DF1862">
        <w:trPr>
          <w:cantSplit/>
          <w:trHeight w:val="20"/>
        </w:trPr>
        <w:tc>
          <w:tcPr>
            <w:tcW w:w="5949" w:type="dxa"/>
          </w:tcPr>
          <w:p w14:paraId="577A870A" w14:textId="08752FF8" w:rsidR="00B134EF" w:rsidRPr="00FC5325" w:rsidRDefault="00B134EF" w:rsidP="00B134EF">
            <w:pPr>
              <w:pStyle w:val="TableBody14pt"/>
              <w:rPr>
                <w:lang w:val="en-AU"/>
              </w:rPr>
            </w:pPr>
            <w:r w:rsidRPr="00FC5325">
              <w:rPr>
                <w:lang w:val="en-AU"/>
              </w:rPr>
              <w:t>Blake Mizzi (to 31/08/2023)</w:t>
            </w:r>
          </w:p>
        </w:tc>
        <w:tc>
          <w:tcPr>
            <w:tcW w:w="1405" w:type="dxa"/>
          </w:tcPr>
          <w:p w14:paraId="129B7B1A" w14:textId="1B024B61" w:rsidR="00B134EF" w:rsidRPr="00FC5325" w:rsidRDefault="00B134EF" w:rsidP="00B134EF">
            <w:pPr>
              <w:pStyle w:val="TableBody14pt"/>
              <w:rPr>
                <w:lang w:val="en-AU"/>
              </w:rPr>
            </w:pPr>
            <w:r w:rsidRPr="00FC5325">
              <w:rPr>
                <w:lang w:val="en-AU"/>
              </w:rPr>
              <w:t>n/a</w:t>
            </w:r>
          </w:p>
        </w:tc>
        <w:tc>
          <w:tcPr>
            <w:tcW w:w="1405" w:type="dxa"/>
          </w:tcPr>
          <w:p w14:paraId="71CE6092" w14:textId="5B3200DD" w:rsidR="00B134EF" w:rsidRPr="00FC5325" w:rsidRDefault="00B134EF" w:rsidP="00B134EF">
            <w:pPr>
              <w:pStyle w:val="TableBody14pt"/>
              <w:rPr>
                <w:lang w:val="en-AU"/>
              </w:rPr>
            </w:pPr>
            <w:r w:rsidRPr="00FC5325">
              <w:rPr>
                <w:lang w:val="en-AU"/>
              </w:rPr>
              <w:t>Up to 9,999</w:t>
            </w:r>
          </w:p>
        </w:tc>
      </w:tr>
      <w:tr w:rsidR="00B134EF" w:rsidRPr="00191B38" w14:paraId="134626EA" w14:textId="77777777" w:rsidTr="00DF1862">
        <w:trPr>
          <w:cantSplit/>
          <w:trHeight w:val="20"/>
        </w:trPr>
        <w:tc>
          <w:tcPr>
            <w:tcW w:w="5949" w:type="dxa"/>
          </w:tcPr>
          <w:p w14:paraId="79765745" w14:textId="56576170" w:rsidR="00B134EF" w:rsidRPr="00FC5325" w:rsidRDefault="00B134EF" w:rsidP="00B134EF">
            <w:pPr>
              <w:pStyle w:val="TableBody14pt"/>
              <w:rPr>
                <w:lang w:val="en-AU"/>
              </w:rPr>
            </w:pPr>
            <w:r w:rsidRPr="00FC5325">
              <w:rPr>
                <w:lang w:val="en-AU"/>
              </w:rPr>
              <w:t>Greg McLean</w:t>
            </w:r>
          </w:p>
        </w:tc>
        <w:tc>
          <w:tcPr>
            <w:tcW w:w="1405" w:type="dxa"/>
          </w:tcPr>
          <w:p w14:paraId="4BFEF5CA" w14:textId="06A7B58A" w:rsidR="00B134EF" w:rsidRPr="00FC5325" w:rsidRDefault="00B134EF" w:rsidP="00B134EF">
            <w:pPr>
              <w:pStyle w:val="TableBody14pt"/>
              <w:rPr>
                <w:lang w:val="en-AU"/>
              </w:rPr>
            </w:pPr>
            <w:r w:rsidRPr="00FC5325">
              <w:rPr>
                <w:lang w:val="en-AU"/>
              </w:rPr>
              <w:t>10,000 - 19,999</w:t>
            </w:r>
          </w:p>
        </w:tc>
        <w:tc>
          <w:tcPr>
            <w:tcW w:w="1405" w:type="dxa"/>
          </w:tcPr>
          <w:p w14:paraId="0F282CAA" w14:textId="7EF5D7FB" w:rsidR="00B134EF" w:rsidRPr="00FC5325" w:rsidRDefault="00B134EF" w:rsidP="00B134EF">
            <w:pPr>
              <w:pStyle w:val="TableBody14pt"/>
              <w:rPr>
                <w:lang w:val="en-AU"/>
              </w:rPr>
            </w:pPr>
            <w:r w:rsidRPr="00FC5325">
              <w:rPr>
                <w:lang w:val="en-AU"/>
              </w:rPr>
              <w:t>10,000 - 19,999</w:t>
            </w:r>
          </w:p>
        </w:tc>
      </w:tr>
      <w:tr w:rsidR="00B134EF" w:rsidRPr="00191B38" w14:paraId="2F39083F" w14:textId="77777777" w:rsidTr="00DF1862">
        <w:trPr>
          <w:cantSplit/>
          <w:trHeight w:val="20"/>
        </w:trPr>
        <w:tc>
          <w:tcPr>
            <w:tcW w:w="5949" w:type="dxa"/>
          </w:tcPr>
          <w:p w14:paraId="054F987B" w14:textId="1593967A" w:rsidR="00B134EF" w:rsidRPr="00FC5325" w:rsidRDefault="00B134EF" w:rsidP="00B134EF">
            <w:pPr>
              <w:pStyle w:val="TableBody14pt"/>
              <w:rPr>
                <w:lang w:val="en-AU"/>
              </w:rPr>
            </w:pPr>
            <w:r w:rsidRPr="00FC5325">
              <w:rPr>
                <w:lang w:val="en-AU"/>
              </w:rPr>
              <w:t>Jenny Taing OAM</w:t>
            </w:r>
          </w:p>
        </w:tc>
        <w:tc>
          <w:tcPr>
            <w:tcW w:w="1405" w:type="dxa"/>
          </w:tcPr>
          <w:p w14:paraId="5999665F" w14:textId="5FBD73BC" w:rsidR="00B134EF" w:rsidRPr="00FC5325" w:rsidRDefault="00B134EF" w:rsidP="00B134EF">
            <w:pPr>
              <w:pStyle w:val="TableBody14pt"/>
              <w:rPr>
                <w:lang w:val="en-AU"/>
              </w:rPr>
            </w:pPr>
            <w:r w:rsidRPr="00FC5325">
              <w:rPr>
                <w:lang w:val="en-AU"/>
              </w:rPr>
              <w:t>10,000 - 19,999</w:t>
            </w:r>
          </w:p>
        </w:tc>
        <w:tc>
          <w:tcPr>
            <w:tcW w:w="1405" w:type="dxa"/>
          </w:tcPr>
          <w:p w14:paraId="6CF9337C" w14:textId="6B1B347D" w:rsidR="00B134EF" w:rsidRPr="00FC5325" w:rsidRDefault="00B134EF" w:rsidP="00B134EF">
            <w:pPr>
              <w:pStyle w:val="TableBody14pt"/>
              <w:rPr>
                <w:lang w:val="en-AU"/>
              </w:rPr>
            </w:pPr>
            <w:r w:rsidRPr="00FC5325">
              <w:rPr>
                <w:lang w:val="en-AU"/>
              </w:rPr>
              <w:t>10,000 - 19,999</w:t>
            </w:r>
          </w:p>
        </w:tc>
      </w:tr>
      <w:tr w:rsidR="00B134EF" w:rsidRPr="00191B38" w14:paraId="66917F6D" w14:textId="77777777" w:rsidTr="00DF1862">
        <w:trPr>
          <w:cantSplit/>
          <w:trHeight w:val="20"/>
        </w:trPr>
        <w:tc>
          <w:tcPr>
            <w:tcW w:w="5949" w:type="dxa"/>
          </w:tcPr>
          <w:p w14:paraId="39FE1774" w14:textId="257ACF25" w:rsidR="00B134EF" w:rsidRPr="00FC5325" w:rsidRDefault="00B134EF" w:rsidP="00B134EF">
            <w:pPr>
              <w:pStyle w:val="TableBody14pt"/>
              <w:rPr>
                <w:lang w:val="en-AU"/>
              </w:rPr>
            </w:pPr>
            <w:r w:rsidRPr="00FC5325">
              <w:rPr>
                <w:lang w:val="en-AU"/>
              </w:rPr>
              <w:t>Leonie Morgan AM</w:t>
            </w:r>
          </w:p>
        </w:tc>
        <w:tc>
          <w:tcPr>
            <w:tcW w:w="1405" w:type="dxa"/>
          </w:tcPr>
          <w:p w14:paraId="63D68A51" w14:textId="331E09AF" w:rsidR="00B134EF" w:rsidRPr="00FC5325" w:rsidRDefault="00B134EF" w:rsidP="00B134EF">
            <w:pPr>
              <w:pStyle w:val="TableBody14pt"/>
              <w:rPr>
                <w:lang w:val="en-AU"/>
              </w:rPr>
            </w:pPr>
            <w:r w:rsidRPr="00FC5325">
              <w:rPr>
                <w:lang w:val="en-AU"/>
              </w:rPr>
              <w:t>10,000 - 19,999</w:t>
            </w:r>
          </w:p>
        </w:tc>
        <w:tc>
          <w:tcPr>
            <w:tcW w:w="1405" w:type="dxa"/>
          </w:tcPr>
          <w:p w14:paraId="388522B6" w14:textId="4C2F629C" w:rsidR="00B134EF" w:rsidRPr="00FC5325" w:rsidRDefault="00B134EF" w:rsidP="00B134EF">
            <w:pPr>
              <w:pStyle w:val="TableBody14pt"/>
              <w:rPr>
                <w:lang w:val="en-AU"/>
              </w:rPr>
            </w:pPr>
            <w:r w:rsidRPr="00FC5325">
              <w:rPr>
                <w:lang w:val="en-AU"/>
              </w:rPr>
              <w:t>10,000 - 19,999</w:t>
            </w:r>
          </w:p>
        </w:tc>
      </w:tr>
      <w:tr w:rsidR="00B134EF" w:rsidRPr="00191B38" w14:paraId="7A27DCBA" w14:textId="77777777" w:rsidTr="00DF1862">
        <w:trPr>
          <w:cantSplit/>
          <w:trHeight w:val="20"/>
        </w:trPr>
        <w:tc>
          <w:tcPr>
            <w:tcW w:w="5949" w:type="dxa"/>
          </w:tcPr>
          <w:p w14:paraId="76D2543B" w14:textId="42ACF4AD" w:rsidR="00B134EF" w:rsidRPr="00FC5325" w:rsidRDefault="00B134EF" w:rsidP="00B134EF">
            <w:pPr>
              <w:pStyle w:val="TableBody14pt"/>
              <w:rPr>
                <w:lang w:val="en-AU"/>
              </w:rPr>
            </w:pPr>
            <w:r w:rsidRPr="00FC5325">
              <w:rPr>
                <w:lang w:val="en-AU"/>
              </w:rPr>
              <w:t>Lisy Kane (from 17/10/2023)</w:t>
            </w:r>
          </w:p>
        </w:tc>
        <w:tc>
          <w:tcPr>
            <w:tcW w:w="1405" w:type="dxa"/>
          </w:tcPr>
          <w:p w14:paraId="7DF66141" w14:textId="4EA4FE37" w:rsidR="00B134EF" w:rsidRPr="00FC5325" w:rsidRDefault="00B134EF" w:rsidP="00B134EF">
            <w:pPr>
              <w:pStyle w:val="TableBody14pt"/>
              <w:rPr>
                <w:lang w:val="en-AU"/>
              </w:rPr>
            </w:pPr>
            <w:r w:rsidRPr="00FC5325">
              <w:rPr>
                <w:lang w:val="en-AU"/>
              </w:rPr>
              <w:t>10,000 - 19,999</w:t>
            </w:r>
          </w:p>
        </w:tc>
        <w:tc>
          <w:tcPr>
            <w:tcW w:w="1405" w:type="dxa"/>
          </w:tcPr>
          <w:p w14:paraId="6FFDE42F" w14:textId="23262ECD" w:rsidR="00B134EF" w:rsidRPr="00FC5325" w:rsidRDefault="00B134EF" w:rsidP="00B134EF">
            <w:pPr>
              <w:pStyle w:val="TableBody14pt"/>
              <w:rPr>
                <w:lang w:val="en-AU"/>
              </w:rPr>
            </w:pPr>
            <w:r w:rsidRPr="00FC5325">
              <w:rPr>
                <w:lang w:val="en-AU"/>
              </w:rPr>
              <w:t>10,000 - 19,999</w:t>
            </w:r>
          </w:p>
        </w:tc>
      </w:tr>
      <w:tr w:rsidR="00B134EF" w:rsidRPr="00191B38" w14:paraId="2A4D4837" w14:textId="77777777" w:rsidTr="00DF1862">
        <w:trPr>
          <w:cantSplit/>
          <w:trHeight w:val="20"/>
        </w:trPr>
        <w:tc>
          <w:tcPr>
            <w:tcW w:w="5949" w:type="dxa"/>
          </w:tcPr>
          <w:p w14:paraId="664BBCEF" w14:textId="06FCF6A0" w:rsidR="00B134EF" w:rsidRPr="00FC5325" w:rsidRDefault="00B134EF" w:rsidP="00B134EF">
            <w:pPr>
              <w:pStyle w:val="TableBody14pt"/>
              <w:rPr>
                <w:lang w:val="en-AU"/>
              </w:rPr>
            </w:pPr>
            <w:r w:rsidRPr="00FC5325">
              <w:rPr>
                <w:lang w:val="en-AU"/>
              </w:rPr>
              <w:t>Liz Grainger</w:t>
            </w:r>
          </w:p>
        </w:tc>
        <w:tc>
          <w:tcPr>
            <w:tcW w:w="1405" w:type="dxa"/>
          </w:tcPr>
          <w:p w14:paraId="029C1649" w14:textId="31B060FF" w:rsidR="00B134EF" w:rsidRPr="00FC5325" w:rsidRDefault="00B134EF" w:rsidP="00B134EF">
            <w:pPr>
              <w:pStyle w:val="TableBody14pt"/>
              <w:rPr>
                <w:lang w:val="en-AU"/>
              </w:rPr>
            </w:pPr>
            <w:r w:rsidRPr="00FC5325">
              <w:rPr>
                <w:lang w:val="en-AU"/>
              </w:rPr>
              <w:t>10,000 - 19,999</w:t>
            </w:r>
          </w:p>
        </w:tc>
        <w:tc>
          <w:tcPr>
            <w:tcW w:w="1405" w:type="dxa"/>
          </w:tcPr>
          <w:p w14:paraId="390FB2DB" w14:textId="6B4A8B48" w:rsidR="00B134EF" w:rsidRPr="00FC5325" w:rsidRDefault="00B134EF" w:rsidP="00B134EF">
            <w:pPr>
              <w:pStyle w:val="TableBody14pt"/>
              <w:rPr>
                <w:lang w:val="en-AU"/>
              </w:rPr>
            </w:pPr>
            <w:r w:rsidRPr="00FC5325">
              <w:rPr>
                <w:lang w:val="en-AU"/>
              </w:rPr>
              <w:t>10,000 - 19,999</w:t>
            </w:r>
          </w:p>
        </w:tc>
      </w:tr>
      <w:tr w:rsidR="00B134EF" w:rsidRPr="00191B38" w14:paraId="1C832E48" w14:textId="77777777" w:rsidTr="00DF1862">
        <w:trPr>
          <w:cantSplit/>
          <w:trHeight w:val="20"/>
        </w:trPr>
        <w:tc>
          <w:tcPr>
            <w:tcW w:w="5949" w:type="dxa"/>
          </w:tcPr>
          <w:p w14:paraId="71D8297D" w14:textId="763D1C07" w:rsidR="00B134EF" w:rsidRPr="00FC5325" w:rsidRDefault="00B134EF" w:rsidP="00B134EF">
            <w:pPr>
              <w:pStyle w:val="TableBody14pt"/>
              <w:rPr>
                <w:lang w:val="en-AU"/>
              </w:rPr>
            </w:pPr>
            <w:r w:rsidRPr="00FC5325">
              <w:rPr>
                <w:lang w:val="en-AU"/>
              </w:rPr>
              <w:t>Louisa Coppel (to 31/08/2023)</w:t>
            </w:r>
          </w:p>
        </w:tc>
        <w:tc>
          <w:tcPr>
            <w:tcW w:w="1405" w:type="dxa"/>
          </w:tcPr>
          <w:p w14:paraId="0CBC9381" w14:textId="5B28FAC6" w:rsidR="00B134EF" w:rsidRPr="00FC5325" w:rsidRDefault="00B134EF" w:rsidP="00B134EF">
            <w:pPr>
              <w:pStyle w:val="TableBody14pt"/>
              <w:rPr>
                <w:lang w:val="en-AU"/>
              </w:rPr>
            </w:pPr>
            <w:r w:rsidRPr="00FC5325">
              <w:rPr>
                <w:lang w:val="en-AU"/>
              </w:rPr>
              <w:t>n/a</w:t>
            </w:r>
          </w:p>
        </w:tc>
        <w:tc>
          <w:tcPr>
            <w:tcW w:w="1405" w:type="dxa"/>
          </w:tcPr>
          <w:p w14:paraId="39736F57" w14:textId="2726A38E" w:rsidR="00B134EF" w:rsidRPr="00FC5325" w:rsidRDefault="00B134EF" w:rsidP="00B134EF">
            <w:pPr>
              <w:pStyle w:val="TableBody14pt"/>
              <w:rPr>
                <w:lang w:val="en-AU"/>
              </w:rPr>
            </w:pPr>
            <w:r w:rsidRPr="00FC5325">
              <w:rPr>
                <w:lang w:val="en-AU"/>
              </w:rPr>
              <w:t>Up to 9,999</w:t>
            </w:r>
          </w:p>
        </w:tc>
      </w:tr>
      <w:tr w:rsidR="00B134EF" w:rsidRPr="00191B38" w14:paraId="171FECA0" w14:textId="77777777" w:rsidTr="00DF1862">
        <w:trPr>
          <w:cantSplit/>
          <w:trHeight w:val="20"/>
        </w:trPr>
        <w:tc>
          <w:tcPr>
            <w:tcW w:w="5949" w:type="dxa"/>
          </w:tcPr>
          <w:p w14:paraId="6F93332E" w14:textId="6389F3A5" w:rsidR="00B134EF" w:rsidRPr="00FC5325" w:rsidRDefault="00B134EF" w:rsidP="00B134EF">
            <w:pPr>
              <w:pStyle w:val="TableBody14pt"/>
              <w:rPr>
                <w:lang w:val="en-AU"/>
              </w:rPr>
            </w:pPr>
            <w:r w:rsidRPr="00FC5325">
              <w:rPr>
                <w:lang w:val="en-AU"/>
              </w:rPr>
              <w:t>Mitu Bhowmick Lange AM</w:t>
            </w:r>
          </w:p>
        </w:tc>
        <w:tc>
          <w:tcPr>
            <w:tcW w:w="1405" w:type="dxa"/>
          </w:tcPr>
          <w:p w14:paraId="7D1F604C" w14:textId="5B313B9B" w:rsidR="00B134EF" w:rsidRPr="00FC5325" w:rsidRDefault="00B134EF" w:rsidP="00B134EF">
            <w:pPr>
              <w:pStyle w:val="TableBody14pt"/>
              <w:rPr>
                <w:lang w:val="en-AU"/>
              </w:rPr>
            </w:pPr>
            <w:r w:rsidRPr="00FC5325">
              <w:rPr>
                <w:lang w:val="en-AU"/>
              </w:rPr>
              <w:t>10,000 - 19,999</w:t>
            </w:r>
          </w:p>
        </w:tc>
        <w:tc>
          <w:tcPr>
            <w:tcW w:w="1405" w:type="dxa"/>
          </w:tcPr>
          <w:p w14:paraId="37BE35BA" w14:textId="4E0504CE" w:rsidR="00B134EF" w:rsidRPr="00FC5325" w:rsidRDefault="00B134EF" w:rsidP="00B134EF">
            <w:pPr>
              <w:pStyle w:val="TableBody14pt"/>
              <w:rPr>
                <w:lang w:val="en-AU"/>
              </w:rPr>
            </w:pPr>
            <w:r w:rsidRPr="00FC5325">
              <w:rPr>
                <w:lang w:val="en-AU"/>
              </w:rPr>
              <w:t>10,000 - 19,999</w:t>
            </w:r>
          </w:p>
        </w:tc>
      </w:tr>
      <w:tr w:rsidR="00B134EF" w:rsidRPr="00191B38" w14:paraId="75353186" w14:textId="77777777" w:rsidTr="00DF1862">
        <w:trPr>
          <w:cantSplit/>
          <w:trHeight w:val="20"/>
        </w:trPr>
        <w:tc>
          <w:tcPr>
            <w:tcW w:w="5949" w:type="dxa"/>
          </w:tcPr>
          <w:p w14:paraId="3EC5779D" w14:textId="6B957F7D" w:rsidR="00B134EF" w:rsidRPr="00FC5325" w:rsidRDefault="00B134EF" w:rsidP="00B134EF">
            <w:pPr>
              <w:pStyle w:val="TableBody14pt"/>
              <w:rPr>
                <w:lang w:val="en-AU"/>
              </w:rPr>
            </w:pPr>
            <w:r w:rsidRPr="00FC5325">
              <w:rPr>
                <w:lang w:val="en-AU"/>
              </w:rPr>
              <w:t>Nick Forward (from 01/02/2024)</w:t>
            </w:r>
          </w:p>
        </w:tc>
        <w:tc>
          <w:tcPr>
            <w:tcW w:w="1405" w:type="dxa"/>
          </w:tcPr>
          <w:p w14:paraId="388A926F" w14:textId="40E7BD5C" w:rsidR="00B134EF" w:rsidRPr="00FC5325" w:rsidRDefault="00B134EF" w:rsidP="00B134EF">
            <w:pPr>
              <w:pStyle w:val="TableBody14pt"/>
              <w:rPr>
                <w:lang w:val="en-AU"/>
              </w:rPr>
            </w:pPr>
            <w:r w:rsidRPr="00FC5325">
              <w:rPr>
                <w:lang w:val="en-AU"/>
              </w:rPr>
              <w:t>10,000 - 19,999</w:t>
            </w:r>
          </w:p>
        </w:tc>
        <w:tc>
          <w:tcPr>
            <w:tcW w:w="1405" w:type="dxa"/>
          </w:tcPr>
          <w:p w14:paraId="37208258" w14:textId="7444FC9C" w:rsidR="00B134EF" w:rsidRPr="00FC5325" w:rsidRDefault="00B134EF" w:rsidP="00B134EF">
            <w:pPr>
              <w:pStyle w:val="TableBody14pt"/>
              <w:rPr>
                <w:lang w:val="en-AU"/>
              </w:rPr>
            </w:pPr>
            <w:r w:rsidRPr="00FC5325">
              <w:rPr>
                <w:lang w:val="en-AU"/>
              </w:rPr>
              <w:t>Up to 9,999</w:t>
            </w:r>
          </w:p>
        </w:tc>
      </w:tr>
      <w:tr w:rsidR="00B134EF" w:rsidRPr="00191B38" w14:paraId="372BADA9" w14:textId="77777777" w:rsidTr="00DF1862">
        <w:trPr>
          <w:cantSplit/>
          <w:trHeight w:val="20"/>
        </w:trPr>
        <w:tc>
          <w:tcPr>
            <w:tcW w:w="5949" w:type="dxa"/>
          </w:tcPr>
          <w:p w14:paraId="14B9CD6E" w14:textId="16576787" w:rsidR="00B134EF" w:rsidRPr="00FC5325" w:rsidRDefault="00B134EF" w:rsidP="00B134EF">
            <w:pPr>
              <w:pStyle w:val="TableBody14pt"/>
              <w:rPr>
                <w:lang w:val="en-AU"/>
              </w:rPr>
            </w:pPr>
            <w:proofErr w:type="spellStart"/>
            <w:r w:rsidRPr="00FC5325">
              <w:rPr>
                <w:lang w:val="en-AU"/>
              </w:rPr>
              <w:t>Tiriki</w:t>
            </w:r>
            <w:proofErr w:type="spellEnd"/>
            <w:r w:rsidRPr="00FC5325">
              <w:rPr>
                <w:lang w:val="en-AU"/>
              </w:rPr>
              <w:t xml:space="preserve"> Onus</w:t>
            </w:r>
          </w:p>
        </w:tc>
        <w:tc>
          <w:tcPr>
            <w:tcW w:w="1405" w:type="dxa"/>
          </w:tcPr>
          <w:p w14:paraId="370AB015" w14:textId="4799CC82" w:rsidR="00B134EF" w:rsidRPr="00FC5325" w:rsidRDefault="00B134EF" w:rsidP="00B134EF">
            <w:pPr>
              <w:pStyle w:val="TableBody14pt"/>
              <w:rPr>
                <w:lang w:val="en-AU"/>
              </w:rPr>
            </w:pPr>
            <w:r w:rsidRPr="00FC5325">
              <w:rPr>
                <w:lang w:val="en-AU"/>
              </w:rPr>
              <w:t>10,000 - 19,999</w:t>
            </w:r>
          </w:p>
        </w:tc>
        <w:tc>
          <w:tcPr>
            <w:tcW w:w="1405" w:type="dxa"/>
          </w:tcPr>
          <w:p w14:paraId="3011D52B" w14:textId="3BE2F2AA" w:rsidR="00B134EF" w:rsidRPr="00FC5325" w:rsidRDefault="00B134EF" w:rsidP="00B134EF">
            <w:pPr>
              <w:pStyle w:val="TableBody14pt"/>
              <w:rPr>
                <w:lang w:val="en-AU"/>
              </w:rPr>
            </w:pPr>
            <w:r w:rsidRPr="00FC5325">
              <w:rPr>
                <w:lang w:val="en-AU"/>
              </w:rPr>
              <w:t>10,000 - 19,999</w:t>
            </w:r>
          </w:p>
        </w:tc>
      </w:tr>
      <w:tr w:rsidR="00163528" w:rsidRPr="00191B38" w14:paraId="43DE43D1" w14:textId="77777777" w:rsidTr="00DF1862">
        <w:trPr>
          <w:cantSplit/>
          <w:trHeight w:val="20"/>
        </w:trPr>
        <w:tc>
          <w:tcPr>
            <w:tcW w:w="5949" w:type="dxa"/>
          </w:tcPr>
          <w:p w14:paraId="380974D3" w14:textId="77777777" w:rsidR="00163528" w:rsidRPr="00FC5325" w:rsidRDefault="00163528" w:rsidP="003B2BCD">
            <w:pPr>
              <w:pStyle w:val="TableBody14pt"/>
              <w:rPr>
                <w:b/>
                <w:lang w:val="en-AU"/>
              </w:rPr>
            </w:pPr>
            <w:r w:rsidRPr="00191B38">
              <w:rPr>
                <w:b/>
                <w:lang w:val="en-AU"/>
              </w:rPr>
              <w:t>CHIEF EXECUTIVE AND ACCOUNTABLE OFFICER (CEO)</w:t>
            </w:r>
          </w:p>
        </w:tc>
        <w:tc>
          <w:tcPr>
            <w:tcW w:w="1405" w:type="dxa"/>
          </w:tcPr>
          <w:p w14:paraId="5DD3A21C" w14:textId="77777777" w:rsidR="00163528" w:rsidRPr="00FC5325" w:rsidRDefault="00163528" w:rsidP="003B2BCD">
            <w:pPr>
              <w:pStyle w:val="TableBody14pt"/>
              <w:rPr>
                <w:b/>
                <w:lang w:val="en-AU"/>
              </w:rPr>
            </w:pPr>
          </w:p>
        </w:tc>
        <w:tc>
          <w:tcPr>
            <w:tcW w:w="1405" w:type="dxa"/>
          </w:tcPr>
          <w:p w14:paraId="1AFF0136" w14:textId="77777777" w:rsidR="00163528" w:rsidRPr="00FC5325" w:rsidRDefault="00163528" w:rsidP="003B2BCD">
            <w:pPr>
              <w:pStyle w:val="TableBody14pt"/>
              <w:rPr>
                <w:b/>
                <w:lang w:val="en-AU"/>
              </w:rPr>
            </w:pPr>
          </w:p>
        </w:tc>
      </w:tr>
      <w:tr w:rsidR="00163528" w:rsidRPr="00191B38" w14:paraId="4E4BF8D2" w14:textId="77777777" w:rsidTr="00DF1862">
        <w:trPr>
          <w:cantSplit/>
          <w:trHeight w:val="20"/>
        </w:trPr>
        <w:tc>
          <w:tcPr>
            <w:tcW w:w="5949" w:type="dxa"/>
          </w:tcPr>
          <w:p w14:paraId="40DC828A" w14:textId="77777777" w:rsidR="00163528" w:rsidRPr="00FC5325" w:rsidRDefault="00163528" w:rsidP="003B2BCD">
            <w:pPr>
              <w:pStyle w:val="TableBody14pt"/>
              <w:rPr>
                <w:lang w:val="en-AU"/>
              </w:rPr>
            </w:pPr>
            <w:r w:rsidRPr="00191B38">
              <w:rPr>
                <w:lang w:val="en-AU"/>
              </w:rPr>
              <w:t>Caroline Pitcher</w:t>
            </w:r>
          </w:p>
        </w:tc>
        <w:tc>
          <w:tcPr>
            <w:tcW w:w="1405" w:type="dxa"/>
          </w:tcPr>
          <w:p w14:paraId="6688CB43" w14:textId="7639EB5E" w:rsidR="00163528" w:rsidRPr="00FC5325" w:rsidRDefault="006814A1" w:rsidP="006814A1">
            <w:pPr>
              <w:pStyle w:val="TableBody14pt"/>
              <w:rPr>
                <w:lang w:val="en-AU"/>
              </w:rPr>
            </w:pPr>
            <w:r w:rsidRPr="00FC5325">
              <w:rPr>
                <w:lang w:val="en-AU"/>
              </w:rPr>
              <w:t>460,000 - 469,999</w:t>
            </w:r>
          </w:p>
        </w:tc>
        <w:tc>
          <w:tcPr>
            <w:tcW w:w="1405" w:type="dxa"/>
          </w:tcPr>
          <w:p w14:paraId="28EAAF18" w14:textId="34746934" w:rsidR="00163528" w:rsidRPr="00FC5325" w:rsidRDefault="00B134EF" w:rsidP="003B2BCD">
            <w:pPr>
              <w:pStyle w:val="TableBody14pt"/>
              <w:rPr>
                <w:lang w:val="en-AU"/>
              </w:rPr>
            </w:pPr>
            <w:r w:rsidRPr="00191B38">
              <w:rPr>
                <w:lang w:val="en-AU"/>
              </w:rPr>
              <w:t>400,000 - 409,999</w:t>
            </w:r>
          </w:p>
        </w:tc>
      </w:tr>
    </w:tbl>
    <w:p w14:paraId="0D3CE198" w14:textId="77777777" w:rsidR="00FC5325" w:rsidRDefault="00FC5325" w:rsidP="00FC5325">
      <w:pPr>
        <w:pStyle w:val="BodyParagraph"/>
      </w:pPr>
    </w:p>
    <w:p w14:paraId="7FBE2242" w14:textId="7887CFD4" w:rsidR="003B2BCD" w:rsidRPr="009F173C" w:rsidRDefault="006814A1" w:rsidP="00FC5325">
      <w:pPr>
        <w:pStyle w:val="BodyParagraph"/>
      </w:pPr>
      <w:r w:rsidRPr="00191B38">
        <w:t xml:space="preserve">Remuneration amounts disclosed in the table above include all employee benefits (as defined in AASB 119 </w:t>
      </w:r>
      <w:r w:rsidRPr="00191B38">
        <w:rPr>
          <w:i/>
          <w:iCs/>
        </w:rPr>
        <w:t>Employee Benefits</w:t>
      </w:r>
      <w:r w:rsidRPr="00191B38">
        <w:t>), which are all forms of consideration paid, payable or provided by VicScreen, in exchange for services rendered. Accordingly, remuneration is determined on an accrual basis and includes employee benefits, consistent with the disclosure in Note 8.2</w:t>
      </w:r>
      <w:r w:rsidR="00163528" w:rsidRPr="00FC5325">
        <w:rPr>
          <w:lang w:val="en-AU"/>
        </w:rPr>
        <w:t>.</w:t>
      </w:r>
      <w:r w:rsidR="003B2BCD" w:rsidRPr="00FC5325">
        <w:rPr>
          <w:lang w:val="en-AU"/>
        </w:rPr>
        <w:br w:type="page"/>
      </w:r>
    </w:p>
    <w:p w14:paraId="5A30CCEC" w14:textId="578AB7E8" w:rsidR="00163528" w:rsidRPr="00FC5325" w:rsidRDefault="00163528" w:rsidP="00163528">
      <w:pPr>
        <w:pStyle w:val="FinancialStatementsNotesH2"/>
        <w:rPr>
          <w:lang w:val="en-AU"/>
        </w:rPr>
      </w:pPr>
      <w:bookmarkStart w:id="53" w:name="_Toc216091804"/>
      <w:r w:rsidRPr="00FC5325">
        <w:rPr>
          <w:lang w:val="en-AU"/>
        </w:rPr>
        <w:t>8.2</w:t>
      </w:r>
      <w:r w:rsidR="008A79F6" w:rsidRPr="00FC5325">
        <w:rPr>
          <w:lang w:val="en-AU"/>
        </w:rPr>
        <w:tab/>
      </w:r>
      <w:r w:rsidRPr="00FC5325">
        <w:rPr>
          <w:lang w:val="en-AU"/>
        </w:rPr>
        <w:t>Remuneration of executives</w:t>
      </w:r>
      <w:bookmarkEnd w:id="53"/>
      <w:r w:rsidRPr="00FC5325">
        <w:rPr>
          <w:lang w:val="en-AU"/>
        </w:rPr>
        <w:t xml:space="preserve"> </w:t>
      </w:r>
    </w:p>
    <w:p w14:paraId="4EE97F6F" w14:textId="77777777" w:rsidR="000610F8" w:rsidRPr="00191B38" w:rsidRDefault="000610F8" w:rsidP="000610F8">
      <w:pPr>
        <w:pStyle w:val="BodyParagraph"/>
        <w:rPr>
          <w:lang w:val="en-AU"/>
        </w:rPr>
      </w:pPr>
      <w:r w:rsidRPr="00191B38">
        <w:rPr>
          <w:lang w:val="en-AU"/>
        </w:rPr>
        <w:t>The number of Executive Officers, other than the CEO, and their total remuneration during the reporting period are shown in the table below. Remuneration comprises employee benefits in all forms of consideration paid, payable or provided by the entity, or on behalf of the entity, in exchange for services rendered, this includes wages, annual leave, sick leave, allowances, retirement benefits and long service leave.</w:t>
      </w:r>
    </w:p>
    <w:p w14:paraId="629151BA" w14:textId="1D4911F6" w:rsidR="00163528" w:rsidRPr="00191B38" w:rsidRDefault="000610F8" w:rsidP="000610F8">
      <w:pPr>
        <w:pStyle w:val="BodyParagraph"/>
        <w:rPr>
          <w:lang w:val="en-AU"/>
        </w:rPr>
      </w:pPr>
      <w:r w:rsidRPr="00191B38">
        <w:rPr>
          <w:lang w:val="en-AU"/>
        </w:rPr>
        <w:t>No termination benefits were paid for 2024–25 and 2023–24</w:t>
      </w:r>
      <w:r w:rsidR="00163528" w:rsidRPr="00FC5325">
        <w:rPr>
          <w:lang w:val="en-AU"/>
        </w:rPr>
        <w:t>.</w:t>
      </w:r>
    </w:p>
    <w:tbl>
      <w:tblPr>
        <w:tblStyle w:val="TableLight"/>
        <w:tblW w:w="8759" w:type="dxa"/>
        <w:tblLayout w:type="fixed"/>
        <w:tblLook w:val="04A0" w:firstRow="1" w:lastRow="0" w:firstColumn="1" w:lastColumn="0" w:noHBand="0" w:noVBand="1"/>
        <w:tblCaption w:val="Remuneration of executives "/>
      </w:tblPr>
      <w:tblGrid>
        <w:gridCol w:w="5382"/>
        <w:gridCol w:w="1688"/>
        <w:gridCol w:w="1689"/>
      </w:tblGrid>
      <w:tr w:rsidR="00163528" w:rsidRPr="00191B38" w14:paraId="3898BF14" w14:textId="77777777" w:rsidTr="003B2BCD">
        <w:trPr>
          <w:cnfStyle w:val="100000000000" w:firstRow="1" w:lastRow="0" w:firstColumn="0" w:lastColumn="0" w:oddVBand="0" w:evenVBand="0" w:oddHBand="0" w:evenHBand="0" w:firstRowFirstColumn="0" w:firstRowLastColumn="0" w:lastRowFirstColumn="0" w:lastRowLastColumn="0"/>
          <w:cantSplit/>
          <w:trHeight w:val="20"/>
          <w:tblHeader/>
        </w:trPr>
        <w:tc>
          <w:tcPr>
            <w:tcW w:w="5382" w:type="dxa"/>
            <w:shd w:val="clear" w:color="auto" w:fill="D9D9D9" w:themeFill="background1" w:themeFillShade="D9"/>
          </w:tcPr>
          <w:p w14:paraId="7BF92AAD" w14:textId="77777777" w:rsidR="00163528" w:rsidRPr="00FC5325" w:rsidRDefault="00163528" w:rsidP="003B2BCD">
            <w:pPr>
              <w:pStyle w:val="TableBody14pt"/>
              <w:rPr>
                <w:lang w:val="en-AU"/>
              </w:rPr>
            </w:pPr>
            <w:bookmarkStart w:id="54" w:name="ColumnTitle_25"/>
            <w:bookmarkEnd w:id="54"/>
          </w:p>
        </w:tc>
        <w:tc>
          <w:tcPr>
            <w:tcW w:w="1688" w:type="dxa"/>
            <w:shd w:val="clear" w:color="auto" w:fill="D9D9D9" w:themeFill="background1" w:themeFillShade="D9"/>
          </w:tcPr>
          <w:p w14:paraId="20E73472" w14:textId="24F9BDEE" w:rsidR="00163528" w:rsidRPr="00FC5325" w:rsidRDefault="000610F8" w:rsidP="003B2BCD">
            <w:pPr>
              <w:pStyle w:val="TableBody14pt"/>
              <w:rPr>
                <w:lang w:val="en-AU"/>
              </w:rPr>
            </w:pPr>
            <w:r w:rsidRPr="00FC5325">
              <w:rPr>
                <w:lang w:val="en-AU"/>
              </w:rPr>
              <w:t>2025</w:t>
            </w:r>
            <w:r w:rsidR="00163528" w:rsidRPr="00FC5325">
              <w:rPr>
                <w:lang w:val="en-AU"/>
              </w:rPr>
              <w:t xml:space="preserve"> ($)</w:t>
            </w:r>
          </w:p>
        </w:tc>
        <w:tc>
          <w:tcPr>
            <w:tcW w:w="1689" w:type="dxa"/>
            <w:shd w:val="clear" w:color="auto" w:fill="D9D9D9" w:themeFill="background1" w:themeFillShade="D9"/>
          </w:tcPr>
          <w:p w14:paraId="60D3CE28" w14:textId="7D1EB6FB" w:rsidR="00163528" w:rsidRPr="00FC5325" w:rsidRDefault="000610F8" w:rsidP="003B2BCD">
            <w:pPr>
              <w:pStyle w:val="TableBody14pt"/>
              <w:rPr>
                <w:lang w:val="en-AU"/>
              </w:rPr>
            </w:pPr>
            <w:r w:rsidRPr="00FC5325">
              <w:rPr>
                <w:lang w:val="en-AU"/>
              </w:rPr>
              <w:t>2024</w:t>
            </w:r>
            <w:r w:rsidR="00163528" w:rsidRPr="00FC5325">
              <w:rPr>
                <w:lang w:val="en-AU"/>
              </w:rPr>
              <w:t xml:space="preserve"> ($)</w:t>
            </w:r>
          </w:p>
        </w:tc>
      </w:tr>
      <w:tr w:rsidR="00163528" w:rsidRPr="00191B38" w14:paraId="61B7C31D" w14:textId="77777777" w:rsidTr="003B2BCD">
        <w:trPr>
          <w:cantSplit/>
          <w:trHeight w:val="20"/>
        </w:trPr>
        <w:tc>
          <w:tcPr>
            <w:tcW w:w="5382" w:type="dxa"/>
          </w:tcPr>
          <w:p w14:paraId="6389FFBA" w14:textId="77777777" w:rsidR="00163528" w:rsidRPr="00FC5325" w:rsidRDefault="00163528" w:rsidP="003B2BCD">
            <w:pPr>
              <w:pStyle w:val="TableBody14pt"/>
              <w:rPr>
                <w:b/>
                <w:bCs/>
                <w:lang w:val="en-AU"/>
              </w:rPr>
            </w:pPr>
            <w:r w:rsidRPr="00FC5325">
              <w:rPr>
                <w:b/>
                <w:bCs/>
                <w:lang w:val="en-AU"/>
              </w:rPr>
              <w:t>TOTAL EXECUTIVE REMUNERATION</w:t>
            </w:r>
          </w:p>
        </w:tc>
        <w:tc>
          <w:tcPr>
            <w:tcW w:w="1688" w:type="dxa"/>
          </w:tcPr>
          <w:p w14:paraId="40247E21" w14:textId="058C4C81" w:rsidR="00163528" w:rsidRPr="00191B38" w:rsidRDefault="00981E17" w:rsidP="00981E17">
            <w:pPr>
              <w:pStyle w:val="TableBody14pt"/>
              <w:rPr>
                <w:b/>
                <w:bCs/>
                <w:lang w:val="en-AU"/>
              </w:rPr>
            </w:pPr>
            <w:r w:rsidRPr="00191B38">
              <w:rPr>
                <w:b/>
                <w:bCs/>
                <w:lang w:val="en-AU"/>
              </w:rPr>
              <w:t>1,022,033</w:t>
            </w:r>
          </w:p>
        </w:tc>
        <w:tc>
          <w:tcPr>
            <w:tcW w:w="1689" w:type="dxa"/>
          </w:tcPr>
          <w:p w14:paraId="53077F9E" w14:textId="6EDD2E97" w:rsidR="00163528" w:rsidRPr="00191B38" w:rsidRDefault="00981E17" w:rsidP="00981E17">
            <w:pPr>
              <w:pStyle w:val="TableBody14pt"/>
              <w:rPr>
                <w:b/>
                <w:bCs/>
                <w:lang w:val="en-AU"/>
              </w:rPr>
            </w:pPr>
            <w:r w:rsidRPr="00191B38">
              <w:rPr>
                <w:b/>
                <w:bCs/>
                <w:lang w:val="en-AU"/>
              </w:rPr>
              <w:t>976,166</w:t>
            </w:r>
          </w:p>
        </w:tc>
      </w:tr>
      <w:tr w:rsidR="00163528" w:rsidRPr="00191B38" w14:paraId="037C2402" w14:textId="77777777" w:rsidTr="003B2BCD">
        <w:trPr>
          <w:cantSplit/>
          <w:trHeight w:val="20"/>
        </w:trPr>
        <w:tc>
          <w:tcPr>
            <w:tcW w:w="5382" w:type="dxa"/>
          </w:tcPr>
          <w:p w14:paraId="61C50CE5" w14:textId="77777777" w:rsidR="00163528" w:rsidRPr="00FC5325" w:rsidRDefault="00163528" w:rsidP="003B2BCD">
            <w:pPr>
              <w:pStyle w:val="TableBody14pt"/>
              <w:rPr>
                <w:lang w:val="en-AU"/>
              </w:rPr>
            </w:pPr>
            <w:r w:rsidRPr="00FC5325">
              <w:rPr>
                <w:lang w:val="en-AU"/>
              </w:rPr>
              <w:t>Total number of executives</w:t>
            </w:r>
          </w:p>
        </w:tc>
        <w:tc>
          <w:tcPr>
            <w:tcW w:w="1688" w:type="dxa"/>
          </w:tcPr>
          <w:p w14:paraId="5F8C9378" w14:textId="77777777" w:rsidR="00163528" w:rsidRPr="00FC5325" w:rsidRDefault="00163528" w:rsidP="003B2BCD">
            <w:pPr>
              <w:pStyle w:val="TableBody14pt"/>
              <w:rPr>
                <w:lang w:val="en-AU"/>
              </w:rPr>
            </w:pPr>
            <w:r w:rsidRPr="00FC5325">
              <w:rPr>
                <w:lang w:val="en-AU"/>
              </w:rPr>
              <w:t>4</w:t>
            </w:r>
          </w:p>
        </w:tc>
        <w:tc>
          <w:tcPr>
            <w:tcW w:w="1689" w:type="dxa"/>
          </w:tcPr>
          <w:p w14:paraId="2F023A1D" w14:textId="77777777" w:rsidR="00163528" w:rsidRPr="00FC5325" w:rsidRDefault="00163528" w:rsidP="003B2BCD">
            <w:pPr>
              <w:pStyle w:val="TableBody14pt"/>
              <w:rPr>
                <w:lang w:val="en-AU"/>
              </w:rPr>
            </w:pPr>
            <w:r w:rsidRPr="00FC5325">
              <w:rPr>
                <w:lang w:val="en-AU"/>
              </w:rPr>
              <w:t>4</w:t>
            </w:r>
          </w:p>
        </w:tc>
      </w:tr>
      <w:tr w:rsidR="00163528" w:rsidRPr="00191B38" w14:paraId="04DF51AC" w14:textId="77777777" w:rsidTr="003B2BCD">
        <w:trPr>
          <w:cantSplit/>
          <w:trHeight w:val="20"/>
        </w:trPr>
        <w:tc>
          <w:tcPr>
            <w:tcW w:w="5382" w:type="dxa"/>
          </w:tcPr>
          <w:p w14:paraId="4C7E206A" w14:textId="77777777" w:rsidR="00163528" w:rsidRPr="00FC5325" w:rsidRDefault="00163528" w:rsidP="003B2BCD">
            <w:pPr>
              <w:pStyle w:val="TableBody14pt"/>
              <w:rPr>
                <w:i/>
                <w:iCs/>
                <w:lang w:val="en-AU"/>
              </w:rPr>
            </w:pPr>
            <w:r w:rsidRPr="00FC5325">
              <w:rPr>
                <w:i/>
                <w:iCs/>
                <w:lang w:val="en-AU"/>
              </w:rPr>
              <w:t>Total full-time equivalent (FTE)</w:t>
            </w:r>
          </w:p>
        </w:tc>
        <w:tc>
          <w:tcPr>
            <w:tcW w:w="1688" w:type="dxa"/>
          </w:tcPr>
          <w:p w14:paraId="1DAE6B7C" w14:textId="77777777" w:rsidR="00163528" w:rsidRPr="00FC5325" w:rsidRDefault="00163528" w:rsidP="003B2BCD">
            <w:pPr>
              <w:pStyle w:val="TableBody14pt"/>
              <w:rPr>
                <w:i/>
                <w:iCs/>
                <w:lang w:val="en-AU"/>
              </w:rPr>
            </w:pPr>
            <w:r w:rsidRPr="00FC5325">
              <w:rPr>
                <w:i/>
                <w:iCs/>
                <w:lang w:val="en-AU"/>
              </w:rPr>
              <w:t>4</w:t>
            </w:r>
          </w:p>
        </w:tc>
        <w:tc>
          <w:tcPr>
            <w:tcW w:w="1689" w:type="dxa"/>
          </w:tcPr>
          <w:p w14:paraId="475E39E1" w14:textId="77777777" w:rsidR="00163528" w:rsidRPr="00FC5325" w:rsidRDefault="00163528" w:rsidP="003B2BCD">
            <w:pPr>
              <w:pStyle w:val="TableBody14pt"/>
              <w:rPr>
                <w:i/>
                <w:iCs/>
                <w:lang w:val="en-AU"/>
              </w:rPr>
            </w:pPr>
            <w:r w:rsidRPr="00FC5325">
              <w:rPr>
                <w:i/>
                <w:iCs/>
                <w:lang w:val="en-AU"/>
              </w:rPr>
              <w:t>4</w:t>
            </w:r>
          </w:p>
        </w:tc>
      </w:tr>
    </w:tbl>
    <w:p w14:paraId="0B87BB43" w14:textId="77777777" w:rsidR="00FC5325" w:rsidRDefault="00FC5325" w:rsidP="005615DF">
      <w:pPr>
        <w:pStyle w:val="BodyParagraph"/>
        <w:rPr>
          <w:lang w:val="en-AU"/>
        </w:rPr>
      </w:pPr>
    </w:p>
    <w:p w14:paraId="4D5F72E5" w14:textId="7AB1A159" w:rsidR="00163528" w:rsidRPr="00191B38" w:rsidRDefault="005615DF" w:rsidP="005615DF">
      <w:pPr>
        <w:pStyle w:val="BodyParagraph"/>
        <w:rPr>
          <w:lang w:val="en-AU"/>
        </w:rPr>
      </w:pPr>
      <w:r w:rsidRPr="00191B38">
        <w:rPr>
          <w:lang w:val="en-AU"/>
        </w:rPr>
        <w:t xml:space="preserve">The total number of Executive Officers includes persons who meet the definition of key management personnel (KMP) of the entity under AASB 124 </w:t>
      </w:r>
      <w:r w:rsidRPr="00191B38">
        <w:rPr>
          <w:i/>
          <w:iCs/>
          <w:lang w:val="en-AU"/>
        </w:rPr>
        <w:t xml:space="preserve">Related Party Disclosures </w:t>
      </w:r>
      <w:r w:rsidRPr="00191B38">
        <w:rPr>
          <w:lang w:val="en-AU"/>
        </w:rPr>
        <w:t>and are also reported within the related parties note disclosure (Note 8.3). FTE is based on the time fraction worked as at reporting date</w:t>
      </w:r>
      <w:r w:rsidR="00163528" w:rsidRPr="00FC5325">
        <w:rPr>
          <w:lang w:val="en-AU"/>
        </w:rPr>
        <w:t>.</w:t>
      </w:r>
    </w:p>
    <w:p w14:paraId="61C79A80" w14:textId="36D67E90" w:rsidR="00163528" w:rsidRPr="00FC5325" w:rsidRDefault="00163528" w:rsidP="00163528">
      <w:pPr>
        <w:pStyle w:val="FinancialStatementsNotesH2"/>
        <w:rPr>
          <w:lang w:val="en-AU"/>
        </w:rPr>
      </w:pPr>
      <w:bookmarkStart w:id="55" w:name="_Toc216091805"/>
      <w:r w:rsidRPr="00FC5325">
        <w:rPr>
          <w:lang w:val="en-AU"/>
        </w:rPr>
        <w:t>8.3</w:t>
      </w:r>
      <w:r w:rsidR="006B5D11" w:rsidRPr="00FC5325">
        <w:rPr>
          <w:lang w:val="en-AU"/>
        </w:rPr>
        <w:tab/>
      </w:r>
      <w:r w:rsidRPr="00FC5325">
        <w:rPr>
          <w:lang w:val="en-AU"/>
        </w:rPr>
        <w:t>Related parties</w:t>
      </w:r>
      <w:bookmarkEnd w:id="55"/>
    </w:p>
    <w:p w14:paraId="417EFC23" w14:textId="77777777" w:rsidR="00163528" w:rsidRPr="00FC5325" w:rsidRDefault="00163528" w:rsidP="00163528">
      <w:pPr>
        <w:pStyle w:val="BodyParagraph"/>
        <w:rPr>
          <w:lang w:val="en-AU"/>
        </w:rPr>
      </w:pPr>
      <w:r w:rsidRPr="00FC5325">
        <w:rPr>
          <w:lang w:val="en-AU"/>
        </w:rPr>
        <w:t>Related parties of VicScreen include:</w:t>
      </w:r>
    </w:p>
    <w:p w14:paraId="57EFF2E2" w14:textId="77777777" w:rsidR="005615DF" w:rsidRPr="00191B38" w:rsidRDefault="005615DF" w:rsidP="005615DF">
      <w:pPr>
        <w:pStyle w:val="BulletList"/>
      </w:pPr>
      <w:r w:rsidRPr="00191B38">
        <w:t>all KMP, their close family members and personal business interests (entities that KMP have significant influence over)</w:t>
      </w:r>
    </w:p>
    <w:p w14:paraId="2B45A7DD" w14:textId="77777777" w:rsidR="005615DF" w:rsidRPr="00191B38" w:rsidRDefault="005615DF" w:rsidP="005615DF">
      <w:pPr>
        <w:pStyle w:val="BulletList"/>
      </w:pPr>
      <w:r w:rsidRPr="00191B38">
        <w:t>all cabinet ministers and their close family members, and</w:t>
      </w:r>
    </w:p>
    <w:p w14:paraId="51DC438F" w14:textId="7AAEE117" w:rsidR="00163528" w:rsidRPr="00191B38" w:rsidRDefault="005615DF" w:rsidP="005615DF">
      <w:pPr>
        <w:pStyle w:val="BulletList"/>
      </w:pPr>
      <w:r w:rsidRPr="00191B38">
        <w:t xml:space="preserve">all departments and public sector entities that are controlled and consolidated into the whole of state consolidated </w:t>
      </w:r>
      <w:proofErr w:type="gramStart"/>
      <w:r w:rsidRPr="00191B38">
        <w:t>Financial</w:t>
      </w:r>
      <w:proofErr w:type="gramEnd"/>
      <w:r w:rsidRPr="00191B38">
        <w:t xml:space="preserve"> statements.</w:t>
      </w:r>
    </w:p>
    <w:p w14:paraId="7121B03F" w14:textId="77777777" w:rsidR="00DE40C7" w:rsidRPr="00FC5325" w:rsidRDefault="00163528" w:rsidP="00DE40C7">
      <w:pPr>
        <w:pStyle w:val="FinancialStatementsNotesH3"/>
        <w:rPr>
          <w:lang w:val="en-AU"/>
        </w:rPr>
      </w:pPr>
      <w:r w:rsidRPr="00FC5325">
        <w:rPr>
          <w:lang w:val="en-AU"/>
        </w:rPr>
        <w:t>Remuneration of KMP</w:t>
      </w:r>
    </w:p>
    <w:p w14:paraId="6D2BE194" w14:textId="695B7985" w:rsidR="00163528" w:rsidRPr="00FC5325" w:rsidRDefault="005615DF" w:rsidP="005615DF">
      <w:pPr>
        <w:pStyle w:val="BodyParagraph"/>
        <w:rPr>
          <w:lang w:val="en-AU"/>
        </w:rPr>
      </w:pPr>
      <w:r w:rsidRPr="00FC5325">
        <w:rPr>
          <w:lang w:val="en-AU"/>
        </w:rPr>
        <w:t>KMP of VicScreen include the Minister for Creative Industries, the CEO of VicScreen, members of the VicScreen Board (all detailed in Note 8.1) and the Executive Officers of VicScreen who served throughout the year</w:t>
      </w:r>
      <w:r w:rsidR="00163528" w:rsidRPr="00191B38">
        <w:rPr>
          <w:lang w:val="en-AU"/>
        </w:rPr>
        <w:t>:</w:t>
      </w:r>
    </w:p>
    <w:p w14:paraId="75152D4C" w14:textId="77777777" w:rsidR="00CD1FE5" w:rsidRPr="00191B38" w:rsidRDefault="00CD1FE5" w:rsidP="00CD1FE5">
      <w:pPr>
        <w:pStyle w:val="BulletList"/>
      </w:pPr>
      <w:r w:rsidRPr="00191B38">
        <w:t>COO/Director of Governance and Operations, Liahn Nortjé</w:t>
      </w:r>
    </w:p>
    <w:p w14:paraId="4877A2BD" w14:textId="77777777" w:rsidR="00CD1FE5" w:rsidRPr="00191B38" w:rsidRDefault="00CD1FE5" w:rsidP="00CD1FE5">
      <w:pPr>
        <w:pStyle w:val="BulletList"/>
      </w:pPr>
      <w:r w:rsidRPr="00191B38">
        <w:t>Director of Economic and Industry Development, Michael Hudson</w:t>
      </w:r>
    </w:p>
    <w:p w14:paraId="30AAF651" w14:textId="77777777" w:rsidR="00CD1FE5" w:rsidRPr="00191B38" w:rsidRDefault="00CD1FE5" w:rsidP="00CD1FE5">
      <w:pPr>
        <w:pStyle w:val="BulletList"/>
      </w:pPr>
      <w:r w:rsidRPr="00191B38">
        <w:t>Director of Marketing and Engagement, Kirsten Badcock, and</w:t>
      </w:r>
    </w:p>
    <w:p w14:paraId="29B84A1C" w14:textId="77777777" w:rsidR="00CD1FE5" w:rsidRPr="00191B38" w:rsidRDefault="00CD1FE5" w:rsidP="00CD1FE5">
      <w:pPr>
        <w:pStyle w:val="BulletList"/>
      </w:pPr>
      <w:r w:rsidRPr="00191B38">
        <w:t>Director of Content and Talent, Ross Hutchens.</w:t>
      </w:r>
    </w:p>
    <w:p w14:paraId="4FC1C41C" w14:textId="2D196955" w:rsidR="00CD1FE5" w:rsidRPr="00FC5325" w:rsidRDefault="00CD1FE5" w:rsidP="00CD1FE5">
      <w:pPr>
        <w:pStyle w:val="BodyParagraph"/>
        <w:rPr>
          <w:lang w:val="en-AU"/>
        </w:rPr>
      </w:pPr>
      <w:r w:rsidRPr="00FC5325">
        <w:rPr>
          <w:lang w:val="en-AU"/>
        </w:rPr>
        <w:t>Note that KMP remuneration is also included in the disclosure of responsible persons (Note 8.1) and Executive Officers (Note 8.2).</w:t>
      </w:r>
    </w:p>
    <w:p w14:paraId="42D0E5AB" w14:textId="1B7049D9" w:rsidR="00163528" w:rsidRPr="00FC5325" w:rsidRDefault="00CD1FE5" w:rsidP="00CD1FE5">
      <w:pPr>
        <w:pStyle w:val="BodyParagraph"/>
        <w:rPr>
          <w:lang w:val="en-AU"/>
        </w:rPr>
      </w:pPr>
      <w:r w:rsidRPr="00FC5325">
        <w:rPr>
          <w:lang w:val="en-AU"/>
        </w:rPr>
        <w:t>The compensation detailed below excludes the salaries and benefits the Minister receives.</w:t>
      </w:r>
    </w:p>
    <w:tbl>
      <w:tblPr>
        <w:tblStyle w:val="TableLight"/>
        <w:tblW w:w="8759" w:type="dxa"/>
        <w:tblLayout w:type="fixed"/>
        <w:tblLook w:val="04A0" w:firstRow="1" w:lastRow="0" w:firstColumn="1" w:lastColumn="0" w:noHBand="0" w:noVBand="1"/>
        <w:tblCaption w:val="Remuneration of KMP"/>
      </w:tblPr>
      <w:tblGrid>
        <w:gridCol w:w="5098"/>
        <w:gridCol w:w="1830"/>
        <w:gridCol w:w="1831"/>
      </w:tblGrid>
      <w:tr w:rsidR="00163528" w:rsidRPr="00191B38" w14:paraId="710F4670"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6307A68A" w14:textId="77777777" w:rsidR="00163528" w:rsidRPr="00FC5325" w:rsidRDefault="00163528" w:rsidP="003B2BCD">
            <w:pPr>
              <w:pStyle w:val="TableBody14pt"/>
              <w:rPr>
                <w:lang w:val="en-AU"/>
              </w:rPr>
            </w:pPr>
            <w:bookmarkStart w:id="56" w:name="ColumnTitle_26"/>
            <w:bookmarkEnd w:id="56"/>
          </w:p>
        </w:tc>
        <w:tc>
          <w:tcPr>
            <w:tcW w:w="0" w:type="dxa"/>
            <w:shd w:val="clear" w:color="auto" w:fill="D9D9D9" w:themeFill="background1" w:themeFillShade="D9"/>
          </w:tcPr>
          <w:p w14:paraId="378CD8AC" w14:textId="6239841D" w:rsidR="00163528" w:rsidRPr="00FC5325" w:rsidRDefault="00163528" w:rsidP="003B2BCD">
            <w:pPr>
              <w:pStyle w:val="TableBody14pt"/>
              <w:rPr>
                <w:lang w:val="en-AU"/>
              </w:rPr>
            </w:pPr>
            <w:r w:rsidRPr="00FC5325">
              <w:rPr>
                <w:lang w:val="en-AU"/>
              </w:rPr>
              <w:t>202</w:t>
            </w:r>
            <w:r w:rsidR="00CD1FE5" w:rsidRPr="00FC5325">
              <w:rPr>
                <w:lang w:val="en-AU"/>
              </w:rPr>
              <w:t>5</w:t>
            </w:r>
            <w:r w:rsidRPr="00FC5325">
              <w:rPr>
                <w:lang w:val="en-AU"/>
              </w:rPr>
              <w:t xml:space="preserve"> ($)</w:t>
            </w:r>
          </w:p>
        </w:tc>
        <w:tc>
          <w:tcPr>
            <w:tcW w:w="0" w:type="dxa"/>
            <w:shd w:val="clear" w:color="auto" w:fill="D9D9D9" w:themeFill="background1" w:themeFillShade="D9"/>
          </w:tcPr>
          <w:p w14:paraId="3160FE79" w14:textId="491F54A8" w:rsidR="00163528" w:rsidRPr="00FC5325" w:rsidRDefault="00163528" w:rsidP="003B2BCD">
            <w:pPr>
              <w:pStyle w:val="TableBody14pt"/>
              <w:rPr>
                <w:lang w:val="en-AU"/>
              </w:rPr>
            </w:pPr>
            <w:r w:rsidRPr="00FC5325">
              <w:rPr>
                <w:lang w:val="en-AU"/>
              </w:rPr>
              <w:t>202</w:t>
            </w:r>
            <w:r w:rsidR="00CD1FE5" w:rsidRPr="00FC5325">
              <w:rPr>
                <w:lang w:val="en-AU"/>
              </w:rPr>
              <w:t>4</w:t>
            </w:r>
            <w:r w:rsidRPr="00FC5325">
              <w:rPr>
                <w:lang w:val="en-AU"/>
              </w:rPr>
              <w:t xml:space="preserve"> ($)</w:t>
            </w:r>
          </w:p>
        </w:tc>
      </w:tr>
      <w:tr w:rsidR="00163528" w:rsidRPr="00191B38" w14:paraId="0A4F56FD" w14:textId="77777777" w:rsidTr="003B2BCD">
        <w:trPr>
          <w:cantSplit/>
          <w:trHeight w:val="20"/>
        </w:trPr>
        <w:tc>
          <w:tcPr>
            <w:tcW w:w="5098" w:type="dxa"/>
          </w:tcPr>
          <w:p w14:paraId="6724ABBA" w14:textId="77777777" w:rsidR="00163528" w:rsidRPr="00FC5325" w:rsidRDefault="00163528" w:rsidP="003B2BCD">
            <w:pPr>
              <w:pStyle w:val="TableBody14pt"/>
              <w:rPr>
                <w:b/>
                <w:lang w:val="en-AU"/>
              </w:rPr>
            </w:pPr>
            <w:r w:rsidRPr="00FC5325">
              <w:rPr>
                <w:b/>
                <w:lang w:val="en-AU"/>
              </w:rPr>
              <w:t>TOTAL KMP REMUNERATION</w:t>
            </w:r>
          </w:p>
        </w:tc>
        <w:tc>
          <w:tcPr>
            <w:tcW w:w="1830" w:type="dxa"/>
          </w:tcPr>
          <w:p w14:paraId="04DCF4BC" w14:textId="3C12BC08" w:rsidR="00163528" w:rsidRPr="00FC5325" w:rsidRDefault="00727A7D" w:rsidP="00727A7D">
            <w:pPr>
              <w:pStyle w:val="TableBody14pt"/>
              <w:rPr>
                <w:b/>
                <w:lang w:val="en-AU"/>
              </w:rPr>
            </w:pPr>
            <w:r w:rsidRPr="00191B38">
              <w:rPr>
                <w:b/>
                <w:bCs/>
                <w:lang w:val="en-AU"/>
              </w:rPr>
              <w:t>1,687,062</w:t>
            </w:r>
          </w:p>
        </w:tc>
        <w:tc>
          <w:tcPr>
            <w:tcW w:w="1831" w:type="dxa"/>
          </w:tcPr>
          <w:p w14:paraId="2BA594EF" w14:textId="2DDEEAE6" w:rsidR="00163528" w:rsidRPr="00FC5325" w:rsidRDefault="00727A7D" w:rsidP="00727A7D">
            <w:pPr>
              <w:pStyle w:val="TableBody14pt"/>
              <w:rPr>
                <w:b/>
                <w:lang w:val="en-AU"/>
              </w:rPr>
            </w:pPr>
            <w:r w:rsidRPr="00191B38">
              <w:rPr>
                <w:b/>
                <w:bCs/>
                <w:lang w:val="en-AU"/>
              </w:rPr>
              <w:t>1,560,801</w:t>
            </w:r>
          </w:p>
        </w:tc>
      </w:tr>
    </w:tbl>
    <w:p w14:paraId="19C1A3BD" w14:textId="77777777" w:rsidR="00FC5325" w:rsidRDefault="00FC5325" w:rsidP="00DE40C7">
      <w:pPr>
        <w:pStyle w:val="FinancialStatementsNotesH3"/>
        <w:rPr>
          <w:lang w:val="en-AU"/>
        </w:rPr>
      </w:pPr>
    </w:p>
    <w:p w14:paraId="086ACB36" w14:textId="7127AA6A" w:rsidR="00DE40C7" w:rsidRPr="00FC5325" w:rsidRDefault="00163528" w:rsidP="00DE40C7">
      <w:pPr>
        <w:pStyle w:val="FinancialStatementsNotesH3"/>
        <w:rPr>
          <w:lang w:val="en-AU"/>
        </w:rPr>
      </w:pPr>
      <w:r w:rsidRPr="00FC5325">
        <w:rPr>
          <w:lang w:val="en-AU"/>
        </w:rPr>
        <w:t xml:space="preserve">Transactions with KMP </w:t>
      </w:r>
    </w:p>
    <w:p w14:paraId="3399EFBE" w14:textId="038C06F9" w:rsidR="00727A7D" w:rsidRPr="00FC5325" w:rsidRDefault="00727A7D" w:rsidP="00727A7D">
      <w:pPr>
        <w:pStyle w:val="BodyParagraph"/>
        <w:rPr>
          <w:lang w:val="en-AU"/>
        </w:rPr>
      </w:pPr>
      <w:r w:rsidRPr="00FC5325">
        <w:rPr>
          <w:lang w:val="en-AU"/>
        </w:rPr>
        <w:t xml:space="preserve">Given the breadth and depth of State Government activities, related parties transact with the Victorian public sector in a manner consistent with other members of the public e.g. paying stamp duty and other government fees and charges. Transactions within the Victorian public sector occur on terms and conditions consistent with the </w:t>
      </w:r>
      <w:r w:rsidRPr="00FC5325">
        <w:rPr>
          <w:i/>
          <w:iCs/>
          <w:lang w:val="en-AU"/>
        </w:rPr>
        <w:t xml:space="preserve">Public Administration Act 2004 </w:t>
      </w:r>
      <w:r w:rsidRPr="00FC5325">
        <w:rPr>
          <w:lang w:val="en-AU"/>
        </w:rPr>
        <w:t>and Codes of Conduct and Standards issued by the Victorian Public Sector Commission. Procurement processes occur on terms and conditions consistent with the Victorian Government Procurement Board requirements.</w:t>
      </w:r>
    </w:p>
    <w:p w14:paraId="14678F93" w14:textId="1D26E1E1" w:rsidR="00727A7D" w:rsidRPr="00FC5325" w:rsidRDefault="00727A7D" w:rsidP="00727A7D">
      <w:pPr>
        <w:pStyle w:val="BodyParagraph"/>
        <w:rPr>
          <w:lang w:val="en-AU"/>
        </w:rPr>
      </w:pPr>
      <w:r w:rsidRPr="00FC5325">
        <w:rPr>
          <w:lang w:val="en-AU"/>
        </w:rPr>
        <w:t xml:space="preserve">Transactions with KMP and their related parties, as detailed in the following table, cover payments and receipts relating to VicScreen programs for production investment and attraction, content development and professional development as well as participation in committees. Program payments are disclosed net of development and professional attachment deductions. Members of the VicScreen Board, committees, its CEO and staff are bound by the </w:t>
      </w:r>
      <w:proofErr w:type="gramStart"/>
      <w:r w:rsidRPr="00FC5325">
        <w:rPr>
          <w:lang w:val="en-AU"/>
        </w:rPr>
        <w:t>conflict of interest</w:t>
      </w:r>
      <w:proofErr w:type="gramEnd"/>
      <w:r w:rsidRPr="00FC5325">
        <w:rPr>
          <w:lang w:val="en-AU"/>
        </w:rPr>
        <w:t xml:space="preserve"> provisions of the </w:t>
      </w:r>
      <w:r w:rsidRPr="00FC5325">
        <w:rPr>
          <w:i/>
          <w:iCs/>
          <w:lang w:val="en-AU"/>
        </w:rPr>
        <w:t xml:space="preserve">Film Act 2001 </w:t>
      </w:r>
      <w:r w:rsidRPr="00FC5325">
        <w:rPr>
          <w:lang w:val="en-AU"/>
        </w:rPr>
        <w:t xml:space="preserve">(Vic.) (s. 39-42), </w:t>
      </w:r>
      <w:proofErr w:type="spellStart"/>
      <w:r w:rsidRPr="00FC5325">
        <w:rPr>
          <w:lang w:val="en-AU"/>
        </w:rPr>
        <w:t>VicScreen’s</w:t>
      </w:r>
      <w:proofErr w:type="spellEnd"/>
      <w:r w:rsidRPr="00FC5325">
        <w:rPr>
          <w:lang w:val="en-AU"/>
        </w:rPr>
        <w:t xml:space="preserve"> Conflict of Interest and Private Interests policy and procedures and the Code of Conduct for the Victorian Public Sector (s. 34-37). Anyone who has a conflict of interest in a matter must not be present during any deliberations on the matter, unless the President directs otherwise, and is not entitled to vote on the matter.</w:t>
      </w:r>
    </w:p>
    <w:p w14:paraId="63FBB2BF" w14:textId="77777777" w:rsidR="00727A7D" w:rsidRPr="00FC5325" w:rsidRDefault="00727A7D" w:rsidP="00727A7D">
      <w:pPr>
        <w:pStyle w:val="BodyParagraph"/>
        <w:rPr>
          <w:lang w:val="en-AU"/>
        </w:rPr>
      </w:pPr>
      <w:r w:rsidRPr="00FC5325">
        <w:rPr>
          <w:lang w:val="en-AU"/>
        </w:rPr>
        <w:t>All such transactions are carried out at arm’s length with the entities involved and receive the same amount of scrutiny that applies to all applicants to the VicScreen programs.</w:t>
      </w:r>
    </w:p>
    <w:p w14:paraId="417BA9F4" w14:textId="42386A1C" w:rsidR="00163528" w:rsidRPr="00FC5325" w:rsidRDefault="00727A7D" w:rsidP="00727A7D">
      <w:pPr>
        <w:pStyle w:val="BodyParagraph"/>
        <w:rPr>
          <w:lang w:val="en-AU"/>
        </w:rPr>
      </w:pPr>
      <w:r w:rsidRPr="00FC5325">
        <w:rPr>
          <w:lang w:val="en-AU"/>
        </w:rPr>
        <w:t>Transactions are only disclosed for the period during which an individual was a KMP of VicScreen. Clearly trivial at arm’s length transactions have not been disclosed</w:t>
      </w:r>
      <w:r w:rsidR="00163528" w:rsidRPr="00191B38">
        <w:rPr>
          <w:lang w:val="en-AU"/>
        </w:rPr>
        <w:t>.</w:t>
      </w:r>
    </w:p>
    <w:tbl>
      <w:tblPr>
        <w:tblStyle w:val="TableLight"/>
        <w:tblW w:w="0" w:type="auto"/>
        <w:tblLayout w:type="fixed"/>
        <w:tblLook w:val="04A0" w:firstRow="1" w:lastRow="0" w:firstColumn="1" w:lastColumn="0" w:noHBand="0" w:noVBand="1"/>
        <w:tblCaption w:val="Transactions with KMP "/>
      </w:tblPr>
      <w:tblGrid>
        <w:gridCol w:w="3681"/>
        <w:gridCol w:w="2268"/>
        <w:gridCol w:w="1398"/>
        <w:gridCol w:w="1398"/>
      </w:tblGrid>
      <w:tr w:rsidR="00B071FB" w:rsidRPr="00191B38" w14:paraId="54D12E9F" w14:textId="77777777" w:rsidTr="00B071FB">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4033C60A" w14:textId="77777777" w:rsidR="00163528" w:rsidRPr="00FC5325" w:rsidRDefault="00163528" w:rsidP="003B2BCD">
            <w:pPr>
              <w:pStyle w:val="TableBody14pt"/>
              <w:rPr>
                <w:lang w:val="en-AU"/>
              </w:rPr>
            </w:pPr>
            <w:bookmarkStart w:id="57" w:name="ColumnTitle_27"/>
            <w:bookmarkEnd w:id="57"/>
          </w:p>
        </w:tc>
        <w:tc>
          <w:tcPr>
            <w:tcW w:w="2268" w:type="dxa"/>
            <w:shd w:val="clear" w:color="auto" w:fill="D9D9D9" w:themeFill="background1" w:themeFillShade="D9"/>
          </w:tcPr>
          <w:p w14:paraId="1D4143A7" w14:textId="77777777" w:rsidR="00163528" w:rsidRPr="00FC5325" w:rsidRDefault="00163528" w:rsidP="003B2BCD">
            <w:pPr>
              <w:pStyle w:val="TableBody14pt"/>
              <w:rPr>
                <w:lang w:val="en-AU"/>
              </w:rPr>
            </w:pPr>
            <w:r w:rsidRPr="00FC5325">
              <w:rPr>
                <w:lang w:val="en-AU"/>
              </w:rPr>
              <w:t>KMP</w:t>
            </w:r>
          </w:p>
        </w:tc>
        <w:tc>
          <w:tcPr>
            <w:tcW w:w="1398" w:type="dxa"/>
            <w:shd w:val="clear" w:color="auto" w:fill="D9D9D9" w:themeFill="background1" w:themeFillShade="D9"/>
          </w:tcPr>
          <w:p w14:paraId="6BCD2539" w14:textId="51164A14" w:rsidR="00163528" w:rsidRPr="00FC5325" w:rsidRDefault="00DD5FFB" w:rsidP="003B2BCD">
            <w:pPr>
              <w:pStyle w:val="TableBody14pt"/>
              <w:rPr>
                <w:lang w:val="en-AU"/>
              </w:rPr>
            </w:pPr>
            <w:r w:rsidRPr="00FC5325">
              <w:rPr>
                <w:lang w:val="en-AU"/>
              </w:rPr>
              <w:t>2025</w:t>
            </w:r>
            <w:r w:rsidR="00163528" w:rsidRPr="00FC5325">
              <w:rPr>
                <w:lang w:val="en-AU"/>
              </w:rPr>
              <w:t xml:space="preserve"> ($)</w:t>
            </w:r>
          </w:p>
        </w:tc>
        <w:tc>
          <w:tcPr>
            <w:tcW w:w="1398" w:type="dxa"/>
            <w:shd w:val="clear" w:color="auto" w:fill="D9D9D9" w:themeFill="background1" w:themeFillShade="D9"/>
          </w:tcPr>
          <w:p w14:paraId="3819E774" w14:textId="3351E9FD" w:rsidR="00163528" w:rsidRPr="00FC5325" w:rsidRDefault="00DD5FFB" w:rsidP="003B2BCD">
            <w:pPr>
              <w:pStyle w:val="TableBody14pt"/>
              <w:rPr>
                <w:lang w:val="en-AU"/>
              </w:rPr>
            </w:pPr>
            <w:r w:rsidRPr="00FC5325">
              <w:rPr>
                <w:lang w:val="en-AU"/>
              </w:rPr>
              <w:t>2024</w:t>
            </w:r>
            <w:r w:rsidR="00163528" w:rsidRPr="00FC5325">
              <w:rPr>
                <w:lang w:val="en-AU"/>
              </w:rPr>
              <w:t xml:space="preserve"> ($)</w:t>
            </w:r>
          </w:p>
        </w:tc>
      </w:tr>
      <w:tr w:rsidR="00163528" w:rsidRPr="00191B38" w14:paraId="7C3C71B8" w14:textId="77777777" w:rsidTr="00DF1862">
        <w:trPr>
          <w:cantSplit/>
          <w:trHeight w:val="20"/>
        </w:trPr>
        <w:tc>
          <w:tcPr>
            <w:tcW w:w="3681" w:type="dxa"/>
          </w:tcPr>
          <w:p w14:paraId="77F66FA9" w14:textId="77777777" w:rsidR="00163528" w:rsidRPr="00FC5325" w:rsidRDefault="00163528" w:rsidP="003B2BCD">
            <w:pPr>
              <w:pStyle w:val="TableBody14pt"/>
              <w:rPr>
                <w:b/>
                <w:lang w:val="en-AU"/>
              </w:rPr>
            </w:pPr>
            <w:r w:rsidRPr="00FC5325">
              <w:rPr>
                <w:b/>
                <w:lang w:val="en-AU"/>
              </w:rPr>
              <w:t>PAYMENTS</w:t>
            </w:r>
          </w:p>
        </w:tc>
        <w:tc>
          <w:tcPr>
            <w:tcW w:w="2268" w:type="dxa"/>
          </w:tcPr>
          <w:p w14:paraId="4426A7CC" w14:textId="77777777" w:rsidR="00163528" w:rsidRPr="00FC5325" w:rsidRDefault="00163528" w:rsidP="003B2BCD">
            <w:pPr>
              <w:pStyle w:val="TableBody14pt"/>
              <w:rPr>
                <w:b/>
                <w:lang w:val="en-AU"/>
              </w:rPr>
            </w:pPr>
          </w:p>
        </w:tc>
        <w:tc>
          <w:tcPr>
            <w:tcW w:w="1398" w:type="dxa"/>
          </w:tcPr>
          <w:p w14:paraId="1A000B43" w14:textId="77777777" w:rsidR="00163528" w:rsidRPr="00FC5325" w:rsidRDefault="00163528" w:rsidP="003B2BCD">
            <w:pPr>
              <w:pStyle w:val="TableBody14pt"/>
              <w:rPr>
                <w:b/>
                <w:lang w:val="en-AU"/>
              </w:rPr>
            </w:pPr>
          </w:p>
        </w:tc>
        <w:tc>
          <w:tcPr>
            <w:tcW w:w="1398" w:type="dxa"/>
          </w:tcPr>
          <w:p w14:paraId="0EBCCE21" w14:textId="77777777" w:rsidR="00163528" w:rsidRPr="00FC5325" w:rsidRDefault="00163528" w:rsidP="003B2BCD">
            <w:pPr>
              <w:pStyle w:val="TableBody14pt"/>
              <w:rPr>
                <w:b/>
                <w:lang w:val="en-AU"/>
              </w:rPr>
            </w:pPr>
          </w:p>
        </w:tc>
      </w:tr>
      <w:tr w:rsidR="00163528" w:rsidRPr="00191B38" w14:paraId="29F9AC56" w14:textId="77777777" w:rsidTr="00DF1862">
        <w:trPr>
          <w:cantSplit/>
          <w:trHeight w:val="20"/>
        </w:trPr>
        <w:tc>
          <w:tcPr>
            <w:tcW w:w="3681" w:type="dxa"/>
          </w:tcPr>
          <w:p w14:paraId="35E3A6B7" w14:textId="77777777" w:rsidR="00163528" w:rsidRPr="00FC5325" w:rsidRDefault="00163528" w:rsidP="003B2BCD">
            <w:pPr>
              <w:pStyle w:val="TableBody14pt"/>
              <w:rPr>
                <w:lang w:val="en-AU"/>
              </w:rPr>
            </w:pPr>
            <w:r w:rsidRPr="00FC5325">
              <w:rPr>
                <w:lang w:val="en-AU"/>
              </w:rPr>
              <w:t>Australian Children's Television Foundation</w:t>
            </w:r>
          </w:p>
        </w:tc>
        <w:tc>
          <w:tcPr>
            <w:tcW w:w="2268" w:type="dxa"/>
          </w:tcPr>
          <w:p w14:paraId="797F9285" w14:textId="77777777" w:rsidR="00163528" w:rsidRPr="00FC5325" w:rsidRDefault="00163528" w:rsidP="003B2BCD">
            <w:pPr>
              <w:pStyle w:val="TableBody14pt"/>
              <w:rPr>
                <w:lang w:val="en-AU"/>
              </w:rPr>
            </w:pPr>
            <w:r w:rsidRPr="00FC5325">
              <w:rPr>
                <w:lang w:val="en-AU"/>
              </w:rPr>
              <w:t>Andrea Denholm</w:t>
            </w:r>
          </w:p>
        </w:tc>
        <w:tc>
          <w:tcPr>
            <w:tcW w:w="1398" w:type="dxa"/>
          </w:tcPr>
          <w:p w14:paraId="2E24E291" w14:textId="77777777" w:rsidR="00163528" w:rsidRPr="00FC5325" w:rsidRDefault="00163528" w:rsidP="003B2BCD">
            <w:pPr>
              <w:pStyle w:val="TableBody14pt"/>
              <w:rPr>
                <w:lang w:val="en-AU"/>
              </w:rPr>
            </w:pPr>
            <w:r w:rsidRPr="00FC5325">
              <w:rPr>
                <w:lang w:val="en-AU"/>
              </w:rPr>
              <w:t>150,000</w:t>
            </w:r>
          </w:p>
        </w:tc>
        <w:tc>
          <w:tcPr>
            <w:tcW w:w="1398" w:type="dxa"/>
          </w:tcPr>
          <w:p w14:paraId="58149DE1" w14:textId="77777777" w:rsidR="00163528" w:rsidRPr="00FC5325" w:rsidRDefault="00163528" w:rsidP="003B2BCD">
            <w:pPr>
              <w:pStyle w:val="TableBody14pt"/>
              <w:rPr>
                <w:lang w:val="en-AU"/>
              </w:rPr>
            </w:pPr>
            <w:r w:rsidRPr="00FC5325">
              <w:rPr>
                <w:lang w:val="en-AU"/>
              </w:rPr>
              <w:t>150,000</w:t>
            </w:r>
          </w:p>
        </w:tc>
      </w:tr>
      <w:tr w:rsidR="00DD5FFB" w:rsidRPr="00191B38" w14:paraId="3238B0D9" w14:textId="77777777" w:rsidTr="00DF1862">
        <w:trPr>
          <w:cantSplit/>
          <w:trHeight w:val="20"/>
        </w:trPr>
        <w:tc>
          <w:tcPr>
            <w:tcW w:w="3681" w:type="dxa"/>
          </w:tcPr>
          <w:p w14:paraId="6A5532C9" w14:textId="77777777" w:rsidR="00DD5FFB" w:rsidRPr="00FC5325" w:rsidRDefault="00DD5FFB" w:rsidP="00DD5FFB">
            <w:pPr>
              <w:pStyle w:val="TableBody14pt"/>
              <w:rPr>
                <w:lang w:val="en-AU"/>
              </w:rPr>
            </w:pPr>
            <w:r w:rsidRPr="00FC5325">
              <w:rPr>
                <w:lang w:val="en-AU"/>
              </w:rPr>
              <w:t>Evelyn Bay Productions Pty Ltd</w:t>
            </w:r>
          </w:p>
        </w:tc>
        <w:tc>
          <w:tcPr>
            <w:tcW w:w="2268" w:type="dxa"/>
          </w:tcPr>
          <w:p w14:paraId="618A372A" w14:textId="77777777" w:rsidR="00DD5FFB" w:rsidRPr="00FC5325" w:rsidRDefault="00DD5FFB" w:rsidP="00DD5FFB">
            <w:pPr>
              <w:pStyle w:val="TableBody14pt"/>
              <w:rPr>
                <w:lang w:val="en-AU"/>
              </w:rPr>
            </w:pPr>
            <w:r w:rsidRPr="00FC5325">
              <w:rPr>
                <w:lang w:val="en-AU"/>
              </w:rPr>
              <w:t>Andrea Denholm</w:t>
            </w:r>
          </w:p>
        </w:tc>
        <w:tc>
          <w:tcPr>
            <w:tcW w:w="1398" w:type="dxa"/>
          </w:tcPr>
          <w:p w14:paraId="0E73208D" w14:textId="7F9BB50E" w:rsidR="00DD5FFB" w:rsidRPr="00FC5325" w:rsidRDefault="00DD5FFB" w:rsidP="00DD5FFB">
            <w:pPr>
              <w:pStyle w:val="TableBody14pt"/>
              <w:rPr>
                <w:lang w:val="en-AU"/>
              </w:rPr>
            </w:pPr>
            <w:r w:rsidRPr="00FC5325">
              <w:rPr>
                <w:lang w:val="en-AU"/>
              </w:rPr>
              <w:t>240,000</w:t>
            </w:r>
          </w:p>
        </w:tc>
        <w:tc>
          <w:tcPr>
            <w:tcW w:w="1398" w:type="dxa"/>
          </w:tcPr>
          <w:p w14:paraId="71B46FFA" w14:textId="7FF2F5B8" w:rsidR="00DD5FFB" w:rsidRPr="00FC5325" w:rsidRDefault="00DD5FFB" w:rsidP="00DD5FFB">
            <w:pPr>
              <w:pStyle w:val="TableBody14pt"/>
              <w:rPr>
                <w:lang w:val="en-AU"/>
              </w:rPr>
            </w:pPr>
            <w:r w:rsidRPr="00FC5325">
              <w:rPr>
                <w:lang w:val="en-AU"/>
              </w:rPr>
              <w:t>400,000</w:t>
            </w:r>
          </w:p>
        </w:tc>
      </w:tr>
      <w:tr w:rsidR="005E0954" w:rsidRPr="00191B38" w14:paraId="66C86B5D" w14:textId="77777777" w:rsidTr="00DF1862">
        <w:trPr>
          <w:cantSplit/>
          <w:trHeight w:val="20"/>
        </w:trPr>
        <w:tc>
          <w:tcPr>
            <w:tcW w:w="3681" w:type="dxa"/>
          </w:tcPr>
          <w:p w14:paraId="43E54561" w14:textId="77777777" w:rsidR="005E0954" w:rsidRPr="00FC5325" w:rsidRDefault="005E0954" w:rsidP="005E0954">
            <w:pPr>
              <w:pStyle w:val="TableBody14pt"/>
              <w:rPr>
                <w:lang w:val="en-AU"/>
              </w:rPr>
            </w:pPr>
            <w:r w:rsidRPr="00FC5325">
              <w:rPr>
                <w:lang w:val="en-AU"/>
              </w:rPr>
              <w:t>Spooky Files Productions Pty Ltd</w:t>
            </w:r>
          </w:p>
        </w:tc>
        <w:tc>
          <w:tcPr>
            <w:tcW w:w="2268" w:type="dxa"/>
          </w:tcPr>
          <w:p w14:paraId="4DA37E31" w14:textId="77777777" w:rsidR="005E0954" w:rsidRPr="00FC5325" w:rsidRDefault="005E0954" w:rsidP="005E0954">
            <w:pPr>
              <w:pStyle w:val="TableBody14pt"/>
              <w:rPr>
                <w:lang w:val="en-AU"/>
              </w:rPr>
            </w:pPr>
            <w:r w:rsidRPr="00FC5325">
              <w:rPr>
                <w:lang w:val="en-AU"/>
              </w:rPr>
              <w:t>Andrea Denholm</w:t>
            </w:r>
          </w:p>
        </w:tc>
        <w:tc>
          <w:tcPr>
            <w:tcW w:w="1398" w:type="dxa"/>
          </w:tcPr>
          <w:p w14:paraId="142D037B" w14:textId="5474D851" w:rsidR="005E0954" w:rsidRPr="00FC5325" w:rsidRDefault="005E0954" w:rsidP="005E0954">
            <w:pPr>
              <w:pStyle w:val="TableBody14pt"/>
              <w:rPr>
                <w:lang w:val="en-AU"/>
              </w:rPr>
            </w:pPr>
            <w:r w:rsidRPr="00FC5325">
              <w:rPr>
                <w:lang w:val="en-AU"/>
              </w:rPr>
              <w:t>-</w:t>
            </w:r>
          </w:p>
        </w:tc>
        <w:tc>
          <w:tcPr>
            <w:tcW w:w="1398" w:type="dxa"/>
          </w:tcPr>
          <w:p w14:paraId="1DEB4BD2" w14:textId="65E86C9D" w:rsidR="005E0954" w:rsidRPr="00FC5325" w:rsidRDefault="005E0954" w:rsidP="005E0954">
            <w:pPr>
              <w:pStyle w:val="TableBody14pt"/>
              <w:rPr>
                <w:lang w:val="en-AU"/>
              </w:rPr>
            </w:pPr>
            <w:r w:rsidRPr="00FC5325">
              <w:rPr>
                <w:lang w:val="en-AU"/>
              </w:rPr>
              <w:t>189,600</w:t>
            </w:r>
          </w:p>
        </w:tc>
      </w:tr>
      <w:tr w:rsidR="005E0954" w:rsidRPr="00191B38" w14:paraId="4BB8D3B5" w14:textId="77777777" w:rsidTr="00DF1862">
        <w:trPr>
          <w:cantSplit/>
          <w:trHeight w:val="20"/>
        </w:trPr>
        <w:tc>
          <w:tcPr>
            <w:tcW w:w="3681" w:type="dxa"/>
          </w:tcPr>
          <w:p w14:paraId="31CBB1D7" w14:textId="77777777" w:rsidR="005E0954" w:rsidRPr="00FC5325" w:rsidRDefault="005E0954" w:rsidP="005E0954">
            <w:pPr>
              <w:pStyle w:val="TableBody14pt"/>
              <w:rPr>
                <w:lang w:val="en-AU"/>
              </w:rPr>
            </w:pPr>
            <w:r w:rsidRPr="00FC5325">
              <w:rPr>
                <w:lang w:val="en-AU"/>
              </w:rPr>
              <w:t>Spooky Files 2 Pty Ltd</w:t>
            </w:r>
          </w:p>
        </w:tc>
        <w:tc>
          <w:tcPr>
            <w:tcW w:w="2268" w:type="dxa"/>
          </w:tcPr>
          <w:p w14:paraId="6E7263E3" w14:textId="77777777" w:rsidR="005E0954" w:rsidRPr="00FC5325" w:rsidRDefault="005E0954" w:rsidP="005E0954">
            <w:pPr>
              <w:pStyle w:val="TableBody14pt"/>
              <w:rPr>
                <w:lang w:val="en-AU"/>
              </w:rPr>
            </w:pPr>
            <w:r w:rsidRPr="00FC5325">
              <w:rPr>
                <w:lang w:val="en-AU"/>
              </w:rPr>
              <w:t>Andrea Denholm</w:t>
            </w:r>
          </w:p>
        </w:tc>
        <w:tc>
          <w:tcPr>
            <w:tcW w:w="1398" w:type="dxa"/>
          </w:tcPr>
          <w:p w14:paraId="356EF30D" w14:textId="0D56C99E" w:rsidR="005E0954" w:rsidRPr="00FC5325" w:rsidRDefault="005E0954" w:rsidP="005E0954">
            <w:pPr>
              <w:pStyle w:val="TableBody14pt"/>
              <w:rPr>
                <w:lang w:val="en-AU"/>
              </w:rPr>
            </w:pPr>
            <w:r w:rsidRPr="00FC5325">
              <w:rPr>
                <w:lang w:val="en-AU"/>
              </w:rPr>
              <w:t>175,200</w:t>
            </w:r>
          </w:p>
        </w:tc>
        <w:tc>
          <w:tcPr>
            <w:tcW w:w="1398" w:type="dxa"/>
          </w:tcPr>
          <w:p w14:paraId="7C6F0FA9" w14:textId="62EB747D" w:rsidR="005E0954" w:rsidRPr="00FC5325" w:rsidRDefault="005E0954" w:rsidP="005E0954">
            <w:pPr>
              <w:pStyle w:val="TableBody14pt"/>
              <w:rPr>
                <w:lang w:val="en-AU"/>
              </w:rPr>
            </w:pPr>
            <w:r w:rsidRPr="00FC5325">
              <w:rPr>
                <w:lang w:val="en-AU"/>
              </w:rPr>
              <w:t>656,000</w:t>
            </w:r>
          </w:p>
        </w:tc>
      </w:tr>
      <w:tr w:rsidR="00163528" w:rsidRPr="00191B38" w14:paraId="7C29E946" w14:textId="77777777" w:rsidTr="00DF1862">
        <w:trPr>
          <w:cantSplit/>
          <w:trHeight w:val="20"/>
        </w:trPr>
        <w:tc>
          <w:tcPr>
            <w:tcW w:w="3681" w:type="dxa"/>
          </w:tcPr>
          <w:p w14:paraId="0C9EB6A0" w14:textId="77777777" w:rsidR="00163528" w:rsidRPr="00FC5325" w:rsidRDefault="00163528" w:rsidP="003B2BCD">
            <w:pPr>
              <w:pStyle w:val="TableBody14pt"/>
              <w:rPr>
                <w:lang w:val="en-AU"/>
              </w:rPr>
            </w:pPr>
            <w:r w:rsidRPr="00FC5325">
              <w:rPr>
                <w:lang w:val="en-AU"/>
              </w:rPr>
              <w:t>Tony Ayres Productions Pty Ltd</w:t>
            </w:r>
          </w:p>
        </w:tc>
        <w:tc>
          <w:tcPr>
            <w:tcW w:w="2268" w:type="dxa"/>
          </w:tcPr>
          <w:p w14:paraId="3FD0D2DE" w14:textId="77777777" w:rsidR="00163528" w:rsidRPr="00FC5325" w:rsidRDefault="00163528" w:rsidP="003B2BCD">
            <w:pPr>
              <w:pStyle w:val="TableBody14pt"/>
              <w:rPr>
                <w:lang w:val="en-AU"/>
              </w:rPr>
            </w:pPr>
            <w:r w:rsidRPr="00FC5325">
              <w:rPr>
                <w:lang w:val="en-AU"/>
              </w:rPr>
              <w:t>Andrea Denholm</w:t>
            </w:r>
          </w:p>
        </w:tc>
        <w:tc>
          <w:tcPr>
            <w:tcW w:w="1398" w:type="dxa"/>
          </w:tcPr>
          <w:p w14:paraId="49367813" w14:textId="4D13E40E" w:rsidR="00163528" w:rsidRPr="00191B38" w:rsidRDefault="005E0954" w:rsidP="005E0954">
            <w:pPr>
              <w:pStyle w:val="TableBody14pt"/>
              <w:rPr>
                <w:lang w:val="en-AU"/>
              </w:rPr>
            </w:pPr>
            <w:r w:rsidRPr="00191B38">
              <w:rPr>
                <w:lang w:val="en-AU"/>
              </w:rPr>
              <w:t>39,040</w:t>
            </w:r>
          </w:p>
        </w:tc>
        <w:tc>
          <w:tcPr>
            <w:tcW w:w="1398" w:type="dxa"/>
          </w:tcPr>
          <w:p w14:paraId="49A93A2F" w14:textId="75F5555B" w:rsidR="00163528" w:rsidRPr="00FC5325" w:rsidRDefault="005E0954" w:rsidP="003B2BCD">
            <w:pPr>
              <w:pStyle w:val="TableBody14pt"/>
              <w:rPr>
                <w:lang w:val="en-AU"/>
              </w:rPr>
            </w:pPr>
            <w:r w:rsidRPr="00FC5325">
              <w:rPr>
                <w:lang w:val="en-AU"/>
              </w:rPr>
              <w:t>-</w:t>
            </w:r>
          </w:p>
        </w:tc>
      </w:tr>
      <w:tr w:rsidR="005E0954" w:rsidRPr="00191B38" w14:paraId="54283C8E" w14:textId="77777777" w:rsidTr="00DF1862">
        <w:trPr>
          <w:cantSplit/>
          <w:trHeight w:val="20"/>
        </w:trPr>
        <w:tc>
          <w:tcPr>
            <w:tcW w:w="3681" w:type="dxa"/>
          </w:tcPr>
          <w:p w14:paraId="6EE71837" w14:textId="77777777" w:rsidR="005E0954" w:rsidRPr="00FC5325" w:rsidRDefault="005E0954" w:rsidP="005E0954">
            <w:pPr>
              <w:pStyle w:val="TableBody14pt"/>
              <w:rPr>
                <w:lang w:val="en-AU"/>
              </w:rPr>
            </w:pPr>
            <w:r w:rsidRPr="00FC5325">
              <w:rPr>
                <w:lang w:val="en-AU"/>
              </w:rPr>
              <w:t>League of Geeks Pty Ltd</w:t>
            </w:r>
          </w:p>
        </w:tc>
        <w:tc>
          <w:tcPr>
            <w:tcW w:w="2268" w:type="dxa"/>
          </w:tcPr>
          <w:p w14:paraId="3298E480" w14:textId="77777777" w:rsidR="005E0954" w:rsidRPr="00FC5325" w:rsidRDefault="005E0954" w:rsidP="005E0954">
            <w:pPr>
              <w:pStyle w:val="TableBody14pt"/>
              <w:rPr>
                <w:lang w:val="en-AU"/>
              </w:rPr>
            </w:pPr>
            <w:r w:rsidRPr="00FC5325">
              <w:rPr>
                <w:lang w:val="en-AU"/>
              </w:rPr>
              <w:t>Blake Mizzi</w:t>
            </w:r>
          </w:p>
        </w:tc>
        <w:tc>
          <w:tcPr>
            <w:tcW w:w="1398" w:type="dxa"/>
          </w:tcPr>
          <w:p w14:paraId="2E82D958" w14:textId="44FAB32E" w:rsidR="005E0954" w:rsidRPr="00FC5325" w:rsidRDefault="005E0954" w:rsidP="005E0954">
            <w:pPr>
              <w:pStyle w:val="TableBody14pt"/>
              <w:rPr>
                <w:lang w:val="en-AU"/>
              </w:rPr>
            </w:pPr>
            <w:r w:rsidRPr="00FC5325">
              <w:rPr>
                <w:lang w:val="en-AU"/>
              </w:rPr>
              <w:t>-</w:t>
            </w:r>
          </w:p>
        </w:tc>
        <w:tc>
          <w:tcPr>
            <w:tcW w:w="1398" w:type="dxa"/>
          </w:tcPr>
          <w:p w14:paraId="6CD8CC73" w14:textId="247CBE12" w:rsidR="005E0954" w:rsidRPr="00FC5325" w:rsidRDefault="005E0954" w:rsidP="005E0954">
            <w:pPr>
              <w:pStyle w:val="TableBody14pt"/>
              <w:rPr>
                <w:lang w:val="en-AU"/>
              </w:rPr>
            </w:pPr>
            <w:r w:rsidRPr="00FC5325">
              <w:rPr>
                <w:lang w:val="en-AU"/>
              </w:rPr>
              <w:t>90,000</w:t>
            </w:r>
          </w:p>
        </w:tc>
      </w:tr>
      <w:tr w:rsidR="00EE5AB8" w:rsidRPr="00191B38" w14:paraId="7358EBFC" w14:textId="77777777" w:rsidTr="00DF1862">
        <w:trPr>
          <w:cantSplit/>
          <w:trHeight w:val="20"/>
        </w:trPr>
        <w:tc>
          <w:tcPr>
            <w:tcW w:w="3681" w:type="dxa"/>
          </w:tcPr>
          <w:p w14:paraId="26A7F944" w14:textId="3E43EB55" w:rsidR="00EE5AB8" w:rsidRPr="00FC5325" w:rsidRDefault="00EE5AB8" w:rsidP="00EE5AB8">
            <w:pPr>
              <w:pStyle w:val="TableBody14pt"/>
              <w:rPr>
                <w:lang w:val="en-AU"/>
              </w:rPr>
            </w:pPr>
            <w:r w:rsidRPr="00FC5325">
              <w:rPr>
                <w:lang w:val="en-AU"/>
              </w:rPr>
              <w:t>Ausfilm International Incorporated</w:t>
            </w:r>
          </w:p>
        </w:tc>
        <w:tc>
          <w:tcPr>
            <w:tcW w:w="2268" w:type="dxa"/>
          </w:tcPr>
          <w:p w14:paraId="15126BD7" w14:textId="1CFD6058" w:rsidR="00EE5AB8" w:rsidRPr="00FC5325" w:rsidRDefault="00EE5AB8" w:rsidP="00EE5AB8">
            <w:pPr>
              <w:pStyle w:val="TableBody14pt"/>
              <w:rPr>
                <w:lang w:val="en-AU"/>
              </w:rPr>
            </w:pPr>
            <w:r w:rsidRPr="00FC5325">
              <w:rPr>
                <w:lang w:val="en-AU"/>
              </w:rPr>
              <w:t>Caroline Pitcher</w:t>
            </w:r>
          </w:p>
        </w:tc>
        <w:tc>
          <w:tcPr>
            <w:tcW w:w="1398" w:type="dxa"/>
          </w:tcPr>
          <w:p w14:paraId="7EBFCB2D" w14:textId="4201504E" w:rsidR="00EE5AB8" w:rsidRPr="00FC5325" w:rsidRDefault="00EE5AB8" w:rsidP="00EE5AB8">
            <w:pPr>
              <w:pStyle w:val="TableBody14pt"/>
              <w:rPr>
                <w:lang w:val="en-AU"/>
              </w:rPr>
            </w:pPr>
            <w:r w:rsidRPr="00FC5325">
              <w:rPr>
                <w:lang w:val="en-AU"/>
              </w:rPr>
              <w:t>20,500</w:t>
            </w:r>
          </w:p>
        </w:tc>
        <w:tc>
          <w:tcPr>
            <w:tcW w:w="1398" w:type="dxa"/>
          </w:tcPr>
          <w:p w14:paraId="1EE286C5" w14:textId="1258049C" w:rsidR="00EE5AB8" w:rsidRPr="00FC5325" w:rsidRDefault="00EE5AB8" w:rsidP="00EE5AB8">
            <w:pPr>
              <w:pStyle w:val="TableBody14pt"/>
              <w:rPr>
                <w:lang w:val="en-AU"/>
              </w:rPr>
            </w:pPr>
            <w:r w:rsidRPr="00FC5325">
              <w:rPr>
                <w:lang w:val="en-AU"/>
              </w:rPr>
              <w:t>20,500</w:t>
            </w:r>
          </w:p>
        </w:tc>
      </w:tr>
      <w:tr w:rsidR="00EE5AB8" w:rsidRPr="00191B38" w14:paraId="6F2D2E03" w14:textId="77777777" w:rsidTr="00DF1862">
        <w:trPr>
          <w:cantSplit/>
          <w:trHeight w:val="20"/>
        </w:trPr>
        <w:tc>
          <w:tcPr>
            <w:tcW w:w="3681" w:type="dxa"/>
          </w:tcPr>
          <w:p w14:paraId="35621A22" w14:textId="30FE226D" w:rsidR="00EE5AB8" w:rsidRPr="00FC5325" w:rsidRDefault="00EE5AB8" w:rsidP="00EE5AB8">
            <w:pPr>
              <w:pStyle w:val="TableBody14pt"/>
              <w:rPr>
                <w:lang w:val="en-AU"/>
              </w:rPr>
            </w:pPr>
            <w:r w:rsidRPr="00FC5325">
              <w:rPr>
                <w:lang w:val="en-AU"/>
              </w:rPr>
              <w:t>Emu Creek Pictures Pty Ltd</w:t>
            </w:r>
          </w:p>
        </w:tc>
        <w:tc>
          <w:tcPr>
            <w:tcW w:w="2268" w:type="dxa"/>
          </w:tcPr>
          <w:p w14:paraId="0F91604C" w14:textId="3B468289" w:rsidR="00EE5AB8" w:rsidRPr="00FC5325" w:rsidRDefault="00EE5AB8" w:rsidP="00EE5AB8">
            <w:pPr>
              <w:pStyle w:val="TableBody14pt"/>
              <w:rPr>
                <w:lang w:val="en-AU"/>
              </w:rPr>
            </w:pPr>
            <w:r w:rsidRPr="00FC5325">
              <w:rPr>
                <w:lang w:val="en-AU"/>
              </w:rPr>
              <w:t>Greg McLean</w:t>
            </w:r>
          </w:p>
        </w:tc>
        <w:tc>
          <w:tcPr>
            <w:tcW w:w="1398" w:type="dxa"/>
          </w:tcPr>
          <w:p w14:paraId="57280432" w14:textId="023133A4" w:rsidR="00EE5AB8" w:rsidRPr="00FC5325" w:rsidRDefault="00EE5AB8" w:rsidP="00EE5AB8">
            <w:pPr>
              <w:pStyle w:val="TableBody14pt"/>
              <w:rPr>
                <w:lang w:val="en-AU"/>
              </w:rPr>
            </w:pPr>
            <w:r w:rsidRPr="00FC5325">
              <w:rPr>
                <w:lang w:val="en-AU"/>
              </w:rPr>
              <w:t>-</w:t>
            </w:r>
          </w:p>
        </w:tc>
        <w:tc>
          <w:tcPr>
            <w:tcW w:w="1398" w:type="dxa"/>
          </w:tcPr>
          <w:p w14:paraId="3535E208" w14:textId="16215B25" w:rsidR="00EE5AB8" w:rsidRPr="00FC5325" w:rsidRDefault="00EE5AB8" w:rsidP="00EE5AB8">
            <w:pPr>
              <w:pStyle w:val="TableBody14pt"/>
              <w:rPr>
                <w:lang w:val="en-AU"/>
              </w:rPr>
            </w:pPr>
            <w:r w:rsidRPr="00FC5325">
              <w:rPr>
                <w:lang w:val="en-AU"/>
              </w:rPr>
              <w:t>8,125</w:t>
            </w:r>
          </w:p>
        </w:tc>
      </w:tr>
      <w:tr w:rsidR="00EE5AB8" w:rsidRPr="00191B38" w14:paraId="397AC208" w14:textId="77777777" w:rsidTr="00DF1862">
        <w:trPr>
          <w:cantSplit/>
          <w:trHeight w:val="20"/>
        </w:trPr>
        <w:tc>
          <w:tcPr>
            <w:tcW w:w="3681" w:type="dxa"/>
          </w:tcPr>
          <w:p w14:paraId="334B1284" w14:textId="0E46C0CF" w:rsidR="00EE5AB8" w:rsidRPr="00FC5325" w:rsidRDefault="00EE5AB8" w:rsidP="00EE5AB8">
            <w:pPr>
              <w:pStyle w:val="TableBody14pt"/>
              <w:rPr>
                <w:lang w:val="en-AU"/>
              </w:rPr>
            </w:pPr>
            <w:r w:rsidRPr="00FC5325">
              <w:rPr>
                <w:lang w:val="en-AU"/>
              </w:rPr>
              <w:t>Mind Blowing Films Pty Ltd</w:t>
            </w:r>
          </w:p>
        </w:tc>
        <w:tc>
          <w:tcPr>
            <w:tcW w:w="2268" w:type="dxa"/>
          </w:tcPr>
          <w:p w14:paraId="62121B4E" w14:textId="2AD5DD4D" w:rsidR="00EE5AB8" w:rsidRPr="00FC5325" w:rsidRDefault="00EE5AB8" w:rsidP="00EE5AB8">
            <w:pPr>
              <w:pStyle w:val="TableBody14pt"/>
              <w:rPr>
                <w:lang w:val="en-AU"/>
              </w:rPr>
            </w:pPr>
            <w:r w:rsidRPr="00FC5325">
              <w:rPr>
                <w:lang w:val="en-AU"/>
              </w:rPr>
              <w:t>Mitu Bhowmick Lange</w:t>
            </w:r>
          </w:p>
        </w:tc>
        <w:tc>
          <w:tcPr>
            <w:tcW w:w="1398" w:type="dxa"/>
          </w:tcPr>
          <w:p w14:paraId="6BAE78DE" w14:textId="7B09D684" w:rsidR="00EE5AB8" w:rsidRPr="00FC5325" w:rsidRDefault="00EE5AB8" w:rsidP="00EE5AB8">
            <w:pPr>
              <w:pStyle w:val="TableBody14pt"/>
              <w:rPr>
                <w:lang w:val="en-AU"/>
              </w:rPr>
            </w:pPr>
            <w:r w:rsidRPr="00FC5325">
              <w:rPr>
                <w:lang w:val="en-AU"/>
              </w:rPr>
              <w:t>520,852</w:t>
            </w:r>
          </w:p>
        </w:tc>
        <w:tc>
          <w:tcPr>
            <w:tcW w:w="1398" w:type="dxa"/>
          </w:tcPr>
          <w:p w14:paraId="1F5FCE51" w14:textId="59D8AFEB" w:rsidR="00EE5AB8" w:rsidRPr="00FC5325" w:rsidRDefault="00EE5AB8" w:rsidP="00EE5AB8">
            <w:pPr>
              <w:pStyle w:val="TableBody14pt"/>
              <w:rPr>
                <w:lang w:val="en-AU"/>
              </w:rPr>
            </w:pPr>
            <w:r w:rsidRPr="00FC5325">
              <w:rPr>
                <w:lang w:val="en-AU"/>
              </w:rPr>
              <w:t>316,648</w:t>
            </w:r>
          </w:p>
        </w:tc>
      </w:tr>
      <w:tr w:rsidR="00EE5AB8" w:rsidRPr="00191B38" w14:paraId="178F5E7B" w14:textId="77777777" w:rsidTr="00DF1862">
        <w:trPr>
          <w:cantSplit/>
          <w:trHeight w:val="20"/>
        </w:trPr>
        <w:tc>
          <w:tcPr>
            <w:tcW w:w="3681" w:type="dxa"/>
          </w:tcPr>
          <w:p w14:paraId="3572871F" w14:textId="37732E9A" w:rsidR="00EE5AB8" w:rsidRPr="00FC5325" w:rsidRDefault="00EE5AB8" w:rsidP="00EE5AB8">
            <w:pPr>
              <w:pStyle w:val="TableBody14pt"/>
              <w:rPr>
                <w:lang w:val="en-AU"/>
              </w:rPr>
            </w:pPr>
            <w:r w:rsidRPr="00FC5325">
              <w:rPr>
                <w:lang w:val="en-AU"/>
              </w:rPr>
              <w:t>My Melbourne Film Pty Ltd</w:t>
            </w:r>
          </w:p>
        </w:tc>
        <w:tc>
          <w:tcPr>
            <w:tcW w:w="2268" w:type="dxa"/>
          </w:tcPr>
          <w:p w14:paraId="05B67E6A" w14:textId="31FEB9DB" w:rsidR="00EE5AB8" w:rsidRPr="00FC5325" w:rsidRDefault="00EE5AB8" w:rsidP="00EE5AB8">
            <w:pPr>
              <w:pStyle w:val="TableBody14pt"/>
              <w:rPr>
                <w:lang w:val="en-AU"/>
              </w:rPr>
            </w:pPr>
            <w:r w:rsidRPr="00FC5325">
              <w:rPr>
                <w:lang w:val="en-AU"/>
              </w:rPr>
              <w:t>Mitu Bhowmick Lange</w:t>
            </w:r>
          </w:p>
        </w:tc>
        <w:tc>
          <w:tcPr>
            <w:tcW w:w="1398" w:type="dxa"/>
          </w:tcPr>
          <w:p w14:paraId="451C6D4B" w14:textId="15C0FC3A" w:rsidR="00EE5AB8" w:rsidRPr="00FC5325" w:rsidRDefault="00EE5AB8" w:rsidP="00EE5AB8">
            <w:pPr>
              <w:pStyle w:val="TableBody14pt"/>
              <w:rPr>
                <w:lang w:val="en-AU"/>
              </w:rPr>
            </w:pPr>
            <w:r w:rsidRPr="00FC5325">
              <w:rPr>
                <w:lang w:val="en-AU"/>
              </w:rPr>
              <w:t>120,000</w:t>
            </w:r>
          </w:p>
        </w:tc>
        <w:tc>
          <w:tcPr>
            <w:tcW w:w="1398" w:type="dxa"/>
          </w:tcPr>
          <w:p w14:paraId="6E99A658" w14:textId="303A2914" w:rsidR="00EE5AB8" w:rsidRPr="00FC5325" w:rsidRDefault="00EE5AB8" w:rsidP="00EE5AB8">
            <w:pPr>
              <w:pStyle w:val="TableBody14pt"/>
              <w:rPr>
                <w:lang w:val="en-AU"/>
              </w:rPr>
            </w:pPr>
            <w:r w:rsidRPr="00FC5325">
              <w:rPr>
                <w:lang w:val="en-AU"/>
              </w:rPr>
              <w:t>180,000</w:t>
            </w:r>
          </w:p>
        </w:tc>
      </w:tr>
      <w:tr w:rsidR="00163528" w:rsidRPr="00191B38" w14:paraId="453D0609" w14:textId="77777777" w:rsidTr="00DF1862">
        <w:trPr>
          <w:cantSplit/>
          <w:trHeight w:val="20"/>
        </w:trPr>
        <w:tc>
          <w:tcPr>
            <w:tcW w:w="3681" w:type="dxa"/>
          </w:tcPr>
          <w:p w14:paraId="404A568A" w14:textId="77777777" w:rsidR="00163528" w:rsidRPr="00FC5325" w:rsidRDefault="00163528" w:rsidP="003B2BCD">
            <w:pPr>
              <w:pStyle w:val="TableBody14pt"/>
              <w:rPr>
                <w:b/>
                <w:lang w:val="en-AU"/>
              </w:rPr>
            </w:pPr>
            <w:r w:rsidRPr="00FC5325">
              <w:rPr>
                <w:b/>
                <w:lang w:val="en-AU"/>
              </w:rPr>
              <w:t>COMMITMENTS OUTSTANDING AT REPORTING DATE</w:t>
            </w:r>
          </w:p>
        </w:tc>
        <w:tc>
          <w:tcPr>
            <w:tcW w:w="2268" w:type="dxa"/>
          </w:tcPr>
          <w:p w14:paraId="7EE6D375" w14:textId="77777777" w:rsidR="00163528" w:rsidRPr="00FC5325" w:rsidRDefault="00163528" w:rsidP="003B2BCD">
            <w:pPr>
              <w:pStyle w:val="TableBody14pt"/>
              <w:rPr>
                <w:b/>
                <w:lang w:val="en-AU"/>
              </w:rPr>
            </w:pPr>
          </w:p>
        </w:tc>
        <w:tc>
          <w:tcPr>
            <w:tcW w:w="1398" w:type="dxa"/>
          </w:tcPr>
          <w:p w14:paraId="784B1BD9" w14:textId="77777777" w:rsidR="00163528" w:rsidRPr="00FC5325" w:rsidRDefault="00163528" w:rsidP="003B2BCD">
            <w:pPr>
              <w:pStyle w:val="TableBody14pt"/>
              <w:rPr>
                <w:b/>
                <w:lang w:val="en-AU"/>
              </w:rPr>
            </w:pPr>
          </w:p>
        </w:tc>
        <w:tc>
          <w:tcPr>
            <w:tcW w:w="1398" w:type="dxa"/>
          </w:tcPr>
          <w:p w14:paraId="747846B2" w14:textId="77777777" w:rsidR="00163528" w:rsidRPr="00FC5325" w:rsidRDefault="00163528" w:rsidP="003B2BCD">
            <w:pPr>
              <w:pStyle w:val="TableBody14pt"/>
              <w:rPr>
                <w:b/>
                <w:lang w:val="en-AU"/>
              </w:rPr>
            </w:pPr>
          </w:p>
        </w:tc>
      </w:tr>
      <w:tr w:rsidR="00163528" w:rsidRPr="00191B38" w14:paraId="5F23EBC7" w14:textId="77777777" w:rsidTr="00DF1862">
        <w:trPr>
          <w:cantSplit/>
          <w:trHeight w:val="20"/>
        </w:trPr>
        <w:tc>
          <w:tcPr>
            <w:tcW w:w="3681" w:type="dxa"/>
          </w:tcPr>
          <w:p w14:paraId="511D6C59" w14:textId="77777777" w:rsidR="00163528" w:rsidRPr="00FC5325" w:rsidRDefault="00163528" w:rsidP="003B2BCD">
            <w:pPr>
              <w:pStyle w:val="TableBody14pt"/>
              <w:rPr>
                <w:lang w:val="en-AU"/>
              </w:rPr>
            </w:pPr>
            <w:r w:rsidRPr="00FC5325">
              <w:rPr>
                <w:lang w:val="en-AU"/>
              </w:rPr>
              <w:t>Australian Children's Television Foundation</w:t>
            </w:r>
          </w:p>
        </w:tc>
        <w:tc>
          <w:tcPr>
            <w:tcW w:w="2268" w:type="dxa"/>
          </w:tcPr>
          <w:p w14:paraId="70D26D71" w14:textId="77777777" w:rsidR="00163528" w:rsidRPr="00FC5325" w:rsidRDefault="00163528" w:rsidP="003B2BCD">
            <w:pPr>
              <w:pStyle w:val="TableBody14pt"/>
              <w:rPr>
                <w:lang w:val="en-AU"/>
              </w:rPr>
            </w:pPr>
            <w:r w:rsidRPr="00FC5325">
              <w:rPr>
                <w:lang w:val="en-AU"/>
              </w:rPr>
              <w:t>Andrea Denholm</w:t>
            </w:r>
          </w:p>
        </w:tc>
        <w:tc>
          <w:tcPr>
            <w:tcW w:w="1398" w:type="dxa"/>
          </w:tcPr>
          <w:p w14:paraId="53BD8375" w14:textId="3EE7CF4B" w:rsidR="00163528" w:rsidRPr="00FC5325" w:rsidRDefault="009B1180" w:rsidP="003B2BCD">
            <w:pPr>
              <w:pStyle w:val="TableBody14pt"/>
              <w:rPr>
                <w:lang w:val="en-AU"/>
              </w:rPr>
            </w:pPr>
            <w:r w:rsidRPr="00FC5325">
              <w:rPr>
                <w:lang w:val="en-AU"/>
              </w:rPr>
              <w:t>30,000</w:t>
            </w:r>
          </w:p>
        </w:tc>
        <w:tc>
          <w:tcPr>
            <w:tcW w:w="1398" w:type="dxa"/>
          </w:tcPr>
          <w:p w14:paraId="2868FFA3" w14:textId="689A4BD3" w:rsidR="00163528" w:rsidRPr="00FC5325" w:rsidRDefault="009B1180" w:rsidP="003B2BCD">
            <w:pPr>
              <w:pStyle w:val="TableBody14pt"/>
              <w:rPr>
                <w:lang w:val="en-AU"/>
              </w:rPr>
            </w:pPr>
            <w:r w:rsidRPr="00FC5325">
              <w:rPr>
                <w:lang w:val="en-AU"/>
              </w:rPr>
              <w:t>180,000</w:t>
            </w:r>
          </w:p>
        </w:tc>
      </w:tr>
      <w:tr w:rsidR="00163528" w:rsidRPr="00191B38" w14:paraId="783D1746" w14:textId="77777777" w:rsidTr="00DF1862">
        <w:trPr>
          <w:cantSplit/>
          <w:trHeight w:val="20"/>
        </w:trPr>
        <w:tc>
          <w:tcPr>
            <w:tcW w:w="3681" w:type="dxa"/>
          </w:tcPr>
          <w:p w14:paraId="001909CA" w14:textId="77777777" w:rsidR="00163528" w:rsidRPr="00FC5325" w:rsidRDefault="00163528" w:rsidP="003B2BCD">
            <w:pPr>
              <w:pStyle w:val="TableBody14pt"/>
              <w:rPr>
                <w:lang w:val="en-AU"/>
              </w:rPr>
            </w:pPr>
            <w:r w:rsidRPr="00FC5325">
              <w:rPr>
                <w:lang w:val="en-AU"/>
              </w:rPr>
              <w:t>Evelyn Bay Productions Pty Ltd</w:t>
            </w:r>
          </w:p>
        </w:tc>
        <w:tc>
          <w:tcPr>
            <w:tcW w:w="2268" w:type="dxa"/>
          </w:tcPr>
          <w:p w14:paraId="5B992B5A" w14:textId="77777777" w:rsidR="00163528" w:rsidRPr="00FC5325" w:rsidRDefault="00163528" w:rsidP="003B2BCD">
            <w:pPr>
              <w:pStyle w:val="TableBody14pt"/>
              <w:rPr>
                <w:lang w:val="en-AU"/>
              </w:rPr>
            </w:pPr>
            <w:r w:rsidRPr="00FC5325">
              <w:rPr>
                <w:lang w:val="en-AU"/>
              </w:rPr>
              <w:t>Andrea Denholm</w:t>
            </w:r>
          </w:p>
        </w:tc>
        <w:tc>
          <w:tcPr>
            <w:tcW w:w="1398" w:type="dxa"/>
          </w:tcPr>
          <w:p w14:paraId="1E20F28A" w14:textId="6F75E3B6" w:rsidR="00163528" w:rsidRPr="00FC5325" w:rsidRDefault="009B1180" w:rsidP="003B2BCD">
            <w:pPr>
              <w:pStyle w:val="TableBody14pt"/>
              <w:rPr>
                <w:lang w:val="en-AU"/>
              </w:rPr>
            </w:pPr>
            <w:r w:rsidRPr="00FC5325">
              <w:rPr>
                <w:lang w:val="en-AU"/>
              </w:rPr>
              <w:t>415,000</w:t>
            </w:r>
          </w:p>
        </w:tc>
        <w:tc>
          <w:tcPr>
            <w:tcW w:w="1398" w:type="dxa"/>
          </w:tcPr>
          <w:p w14:paraId="71056D40" w14:textId="52DBD00E" w:rsidR="00163528" w:rsidRPr="00FC5325" w:rsidRDefault="009B1180" w:rsidP="003B2BCD">
            <w:pPr>
              <w:pStyle w:val="TableBody14pt"/>
              <w:rPr>
                <w:lang w:val="en-AU"/>
              </w:rPr>
            </w:pPr>
            <w:r w:rsidRPr="00FC5325">
              <w:rPr>
                <w:lang w:val="en-AU"/>
              </w:rPr>
              <w:t>655,000</w:t>
            </w:r>
          </w:p>
        </w:tc>
      </w:tr>
      <w:tr w:rsidR="009B1180" w:rsidRPr="00191B38" w14:paraId="0424577B" w14:textId="77777777" w:rsidTr="00DF1862">
        <w:trPr>
          <w:cantSplit/>
          <w:trHeight w:val="20"/>
        </w:trPr>
        <w:tc>
          <w:tcPr>
            <w:tcW w:w="3681" w:type="dxa"/>
          </w:tcPr>
          <w:p w14:paraId="5AB2CF57" w14:textId="15833EB9" w:rsidR="009B1180" w:rsidRPr="00FC5325" w:rsidRDefault="009B1180" w:rsidP="009B1180">
            <w:pPr>
              <w:pStyle w:val="TableBody14pt"/>
              <w:rPr>
                <w:lang w:val="en-AU"/>
              </w:rPr>
            </w:pPr>
            <w:r w:rsidRPr="00FC5325">
              <w:rPr>
                <w:lang w:val="en-AU"/>
              </w:rPr>
              <w:t>Spooky Files 2 Pty Ltd</w:t>
            </w:r>
          </w:p>
        </w:tc>
        <w:tc>
          <w:tcPr>
            <w:tcW w:w="2268" w:type="dxa"/>
          </w:tcPr>
          <w:p w14:paraId="18C920A3" w14:textId="0659369A" w:rsidR="009B1180" w:rsidRPr="00FC5325" w:rsidRDefault="009B1180" w:rsidP="009B1180">
            <w:pPr>
              <w:pStyle w:val="TableBody14pt"/>
              <w:rPr>
                <w:lang w:val="en-AU"/>
              </w:rPr>
            </w:pPr>
            <w:r w:rsidRPr="00FC5325">
              <w:rPr>
                <w:lang w:val="en-AU"/>
              </w:rPr>
              <w:t>Andrea Denholm</w:t>
            </w:r>
          </w:p>
        </w:tc>
        <w:tc>
          <w:tcPr>
            <w:tcW w:w="1398" w:type="dxa"/>
          </w:tcPr>
          <w:p w14:paraId="76F5D37F" w14:textId="66DAF112" w:rsidR="009B1180" w:rsidRPr="00FC5325" w:rsidRDefault="009B1180" w:rsidP="009B1180">
            <w:pPr>
              <w:pStyle w:val="TableBody14pt"/>
              <w:rPr>
                <w:lang w:val="en-AU"/>
              </w:rPr>
            </w:pPr>
            <w:r w:rsidRPr="00FC5325">
              <w:rPr>
                <w:lang w:val="en-AU"/>
              </w:rPr>
              <w:t>-</w:t>
            </w:r>
          </w:p>
        </w:tc>
        <w:tc>
          <w:tcPr>
            <w:tcW w:w="1398" w:type="dxa"/>
          </w:tcPr>
          <w:p w14:paraId="4FBF9783" w14:textId="786815D7" w:rsidR="009B1180" w:rsidRPr="00FC5325" w:rsidRDefault="009B1180" w:rsidP="009B1180">
            <w:pPr>
              <w:pStyle w:val="TableBody14pt"/>
              <w:rPr>
                <w:lang w:val="en-AU"/>
              </w:rPr>
            </w:pPr>
            <w:r w:rsidRPr="00FC5325">
              <w:rPr>
                <w:lang w:val="en-AU"/>
              </w:rPr>
              <w:t>164,000</w:t>
            </w:r>
          </w:p>
        </w:tc>
      </w:tr>
      <w:tr w:rsidR="009B1180" w:rsidRPr="00191B38" w14:paraId="068DA5B8" w14:textId="77777777" w:rsidTr="00DF1862">
        <w:trPr>
          <w:cantSplit/>
          <w:trHeight w:val="20"/>
        </w:trPr>
        <w:tc>
          <w:tcPr>
            <w:tcW w:w="3681" w:type="dxa"/>
          </w:tcPr>
          <w:p w14:paraId="013CC9D4" w14:textId="3BAB0D7C" w:rsidR="009B1180" w:rsidRPr="00FC5325" w:rsidRDefault="009B1180" w:rsidP="009B1180">
            <w:pPr>
              <w:pStyle w:val="TableBody14pt"/>
              <w:rPr>
                <w:lang w:val="en-AU"/>
              </w:rPr>
            </w:pPr>
            <w:r w:rsidRPr="00FC5325">
              <w:rPr>
                <w:lang w:val="en-AU"/>
              </w:rPr>
              <w:t>Mind Blowing Films Pty Ltd</w:t>
            </w:r>
          </w:p>
        </w:tc>
        <w:tc>
          <w:tcPr>
            <w:tcW w:w="2268" w:type="dxa"/>
          </w:tcPr>
          <w:p w14:paraId="141769B7" w14:textId="71E5C2E3" w:rsidR="009B1180" w:rsidRPr="00FC5325" w:rsidRDefault="009B1180" w:rsidP="009B1180">
            <w:pPr>
              <w:pStyle w:val="TableBody14pt"/>
              <w:rPr>
                <w:lang w:val="en-AU"/>
              </w:rPr>
            </w:pPr>
            <w:r w:rsidRPr="00FC5325">
              <w:rPr>
                <w:lang w:val="en-AU"/>
              </w:rPr>
              <w:t>Mitu Bhowmick Lange</w:t>
            </w:r>
          </w:p>
        </w:tc>
        <w:tc>
          <w:tcPr>
            <w:tcW w:w="1398" w:type="dxa"/>
          </w:tcPr>
          <w:p w14:paraId="613F3E96" w14:textId="4197961D" w:rsidR="009B1180" w:rsidRPr="00FC5325" w:rsidRDefault="009B1180" w:rsidP="009B1180">
            <w:pPr>
              <w:pStyle w:val="TableBody14pt"/>
              <w:rPr>
                <w:lang w:val="en-AU"/>
              </w:rPr>
            </w:pPr>
            <w:r w:rsidRPr="00FC5325">
              <w:rPr>
                <w:lang w:val="en-AU"/>
              </w:rPr>
              <w:t>12,500</w:t>
            </w:r>
          </w:p>
        </w:tc>
        <w:tc>
          <w:tcPr>
            <w:tcW w:w="1398" w:type="dxa"/>
          </w:tcPr>
          <w:p w14:paraId="5250F32B" w14:textId="4F305F93" w:rsidR="009B1180" w:rsidRPr="00FC5325" w:rsidRDefault="009B1180" w:rsidP="009B1180">
            <w:pPr>
              <w:pStyle w:val="TableBody14pt"/>
              <w:rPr>
                <w:lang w:val="en-AU"/>
              </w:rPr>
            </w:pPr>
            <w:r w:rsidRPr="00FC5325">
              <w:rPr>
                <w:lang w:val="en-AU"/>
              </w:rPr>
              <w:t>533,352</w:t>
            </w:r>
          </w:p>
        </w:tc>
      </w:tr>
      <w:tr w:rsidR="00163528" w:rsidRPr="00191B38" w14:paraId="1A4AD780" w14:textId="77777777" w:rsidTr="00DF1862">
        <w:trPr>
          <w:cantSplit/>
          <w:trHeight w:val="20"/>
        </w:trPr>
        <w:tc>
          <w:tcPr>
            <w:tcW w:w="3681" w:type="dxa"/>
          </w:tcPr>
          <w:p w14:paraId="031B494E" w14:textId="73BC2167" w:rsidR="00163528" w:rsidRPr="00191B38" w:rsidRDefault="00871356" w:rsidP="00871356">
            <w:pPr>
              <w:pStyle w:val="TableBody14pt"/>
              <w:rPr>
                <w:lang w:val="en-AU"/>
              </w:rPr>
            </w:pPr>
            <w:r w:rsidRPr="00191B38">
              <w:rPr>
                <w:lang w:val="en-AU"/>
              </w:rPr>
              <w:t>My Melbourne Film Pty Ltd</w:t>
            </w:r>
          </w:p>
        </w:tc>
        <w:tc>
          <w:tcPr>
            <w:tcW w:w="2268" w:type="dxa"/>
          </w:tcPr>
          <w:p w14:paraId="48D7F76C" w14:textId="68488D8D" w:rsidR="00163528" w:rsidRPr="00191B38" w:rsidRDefault="00871356" w:rsidP="00871356">
            <w:pPr>
              <w:pStyle w:val="TableBody14pt"/>
              <w:rPr>
                <w:lang w:val="en-AU"/>
              </w:rPr>
            </w:pPr>
            <w:r w:rsidRPr="00191B38">
              <w:rPr>
                <w:lang w:val="en-AU"/>
              </w:rPr>
              <w:t>Mitu Bhowmick Lange</w:t>
            </w:r>
          </w:p>
        </w:tc>
        <w:tc>
          <w:tcPr>
            <w:tcW w:w="1398" w:type="dxa"/>
          </w:tcPr>
          <w:p w14:paraId="203BCC05" w14:textId="77777777" w:rsidR="00163528" w:rsidRPr="00FC5325" w:rsidRDefault="00163528" w:rsidP="003B2BCD">
            <w:pPr>
              <w:pStyle w:val="TableBody14pt"/>
              <w:rPr>
                <w:lang w:val="en-AU"/>
              </w:rPr>
            </w:pPr>
            <w:r w:rsidRPr="00FC5325">
              <w:rPr>
                <w:lang w:val="en-AU"/>
              </w:rPr>
              <w:t>-</w:t>
            </w:r>
          </w:p>
        </w:tc>
        <w:tc>
          <w:tcPr>
            <w:tcW w:w="1398" w:type="dxa"/>
          </w:tcPr>
          <w:p w14:paraId="310EA7DF" w14:textId="4FE2CAAE" w:rsidR="00163528" w:rsidRPr="00191B38" w:rsidRDefault="00871356" w:rsidP="00871356">
            <w:pPr>
              <w:pStyle w:val="TableBody14pt"/>
              <w:rPr>
                <w:lang w:val="en-AU"/>
              </w:rPr>
            </w:pPr>
            <w:r w:rsidRPr="00191B38">
              <w:rPr>
                <w:lang w:val="en-AU"/>
              </w:rPr>
              <w:t>120,000</w:t>
            </w:r>
          </w:p>
        </w:tc>
      </w:tr>
    </w:tbl>
    <w:p w14:paraId="5DB59CEF" w14:textId="77777777" w:rsidR="00FC5325" w:rsidRDefault="00FC5325" w:rsidP="00DE40C7">
      <w:pPr>
        <w:pStyle w:val="FinancialStatementsNotesH3"/>
        <w:rPr>
          <w:lang w:val="en-AU"/>
        </w:rPr>
      </w:pPr>
    </w:p>
    <w:p w14:paraId="72E2C18C" w14:textId="34B34D9F" w:rsidR="00163528" w:rsidRPr="00FC5325" w:rsidRDefault="00163528" w:rsidP="00DE40C7">
      <w:pPr>
        <w:pStyle w:val="FinancialStatementsNotesH3"/>
        <w:rPr>
          <w:lang w:val="en-AU"/>
        </w:rPr>
      </w:pPr>
      <w:r w:rsidRPr="00FC5325">
        <w:rPr>
          <w:lang w:val="en-AU"/>
        </w:rPr>
        <w:t>Significant transactions with government-related entities</w:t>
      </w:r>
    </w:p>
    <w:tbl>
      <w:tblPr>
        <w:tblStyle w:val="TableLight"/>
        <w:tblW w:w="8784" w:type="dxa"/>
        <w:tblLayout w:type="fixed"/>
        <w:tblLook w:val="04A0" w:firstRow="1" w:lastRow="0" w:firstColumn="1" w:lastColumn="0" w:noHBand="0" w:noVBand="1"/>
        <w:tblCaption w:val="Significant transactions with government-related entities"/>
      </w:tblPr>
      <w:tblGrid>
        <w:gridCol w:w="4957"/>
        <w:gridCol w:w="1913"/>
        <w:gridCol w:w="1914"/>
      </w:tblGrid>
      <w:tr w:rsidR="00163528" w:rsidRPr="00191B38" w14:paraId="2C1F0A4D" w14:textId="77777777" w:rsidTr="003B2BCD">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tcPr>
          <w:p w14:paraId="0027FD77" w14:textId="77777777" w:rsidR="00163528" w:rsidRPr="00FC5325" w:rsidRDefault="00163528" w:rsidP="003B2BCD">
            <w:pPr>
              <w:pStyle w:val="TableBody14pt"/>
              <w:rPr>
                <w:lang w:val="en-AU"/>
              </w:rPr>
            </w:pPr>
            <w:bookmarkStart w:id="58" w:name="ColumnTitle_28"/>
            <w:bookmarkEnd w:id="58"/>
          </w:p>
        </w:tc>
        <w:tc>
          <w:tcPr>
            <w:tcW w:w="1913" w:type="dxa"/>
            <w:shd w:val="clear" w:color="auto" w:fill="D9D9D9" w:themeFill="background1" w:themeFillShade="D9"/>
          </w:tcPr>
          <w:p w14:paraId="19337D66" w14:textId="0385D839" w:rsidR="00163528" w:rsidRPr="00FC5325" w:rsidRDefault="00871356" w:rsidP="003B2BCD">
            <w:pPr>
              <w:pStyle w:val="TableBody14pt"/>
              <w:rPr>
                <w:lang w:val="en-AU"/>
              </w:rPr>
            </w:pPr>
            <w:r w:rsidRPr="00FC5325">
              <w:rPr>
                <w:lang w:val="en-AU"/>
              </w:rPr>
              <w:t>2025</w:t>
            </w:r>
            <w:r w:rsidR="00163528" w:rsidRPr="00FC5325">
              <w:rPr>
                <w:lang w:val="en-AU"/>
              </w:rPr>
              <w:t xml:space="preserve"> ($)</w:t>
            </w:r>
          </w:p>
        </w:tc>
        <w:tc>
          <w:tcPr>
            <w:tcW w:w="1914" w:type="dxa"/>
            <w:shd w:val="clear" w:color="auto" w:fill="D9D9D9" w:themeFill="background1" w:themeFillShade="D9"/>
          </w:tcPr>
          <w:p w14:paraId="675E6A40" w14:textId="5AC4A798" w:rsidR="00163528" w:rsidRPr="00FC5325" w:rsidRDefault="00871356" w:rsidP="003B2BCD">
            <w:pPr>
              <w:pStyle w:val="TableBody14pt"/>
              <w:rPr>
                <w:lang w:val="en-AU"/>
              </w:rPr>
            </w:pPr>
            <w:r w:rsidRPr="00FC5325">
              <w:rPr>
                <w:lang w:val="en-AU"/>
              </w:rPr>
              <w:t>2024</w:t>
            </w:r>
            <w:r w:rsidR="00163528" w:rsidRPr="00FC5325">
              <w:rPr>
                <w:lang w:val="en-AU"/>
              </w:rPr>
              <w:t xml:space="preserve"> ($)</w:t>
            </w:r>
          </w:p>
        </w:tc>
      </w:tr>
      <w:tr w:rsidR="00163528" w:rsidRPr="00191B38" w14:paraId="149BBA34" w14:textId="77777777" w:rsidTr="003B2BCD">
        <w:trPr>
          <w:cantSplit/>
          <w:trHeight w:val="20"/>
        </w:trPr>
        <w:tc>
          <w:tcPr>
            <w:tcW w:w="4957" w:type="dxa"/>
          </w:tcPr>
          <w:p w14:paraId="451A707C" w14:textId="77777777" w:rsidR="00163528" w:rsidRPr="00FC5325" w:rsidRDefault="00163528" w:rsidP="003B2BCD">
            <w:pPr>
              <w:pStyle w:val="TableBody14pt"/>
              <w:rPr>
                <w:b/>
                <w:bCs/>
                <w:lang w:val="en-AU"/>
              </w:rPr>
            </w:pPr>
            <w:r w:rsidRPr="00FC5325">
              <w:rPr>
                <w:b/>
                <w:bCs/>
                <w:lang w:val="en-AU"/>
              </w:rPr>
              <w:t>Department of Jobs, Precincts and Regions (DJPR)/ Department of Job, Skills, Industry and Regions (DJSIR)</w:t>
            </w:r>
          </w:p>
        </w:tc>
        <w:tc>
          <w:tcPr>
            <w:tcW w:w="1913" w:type="dxa"/>
          </w:tcPr>
          <w:p w14:paraId="225A22EF" w14:textId="77777777" w:rsidR="00163528" w:rsidRPr="00FC5325" w:rsidRDefault="00163528" w:rsidP="003B2BCD">
            <w:pPr>
              <w:pStyle w:val="TableBody14pt"/>
              <w:rPr>
                <w:b/>
                <w:bCs/>
                <w:i/>
                <w:iCs/>
                <w:lang w:val="en-AU"/>
              </w:rPr>
            </w:pPr>
          </w:p>
        </w:tc>
        <w:tc>
          <w:tcPr>
            <w:tcW w:w="1914" w:type="dxa"/>
          </w:tcPr>
          <w:p w14:paraId="76FAF526" w14:textId="77777777" w:rsidR="00163528" w:rsidRPr="00FC5325" w:rsidRDefault="00163528" w:rsidP="003B2BCD">
            <w:pPr>
              <w:pStyle w:val="TableBody14pt"/>
              <w:rPr>
                <w:b/>
                <w:bCs/>
                <w:i/>
                <w:iCs/>
                <w:lang w:val="en-AU"/>
              </w:rPr>
            </w:pPr>
          </w:p>
        </w:tc>
      </w:tr>
      <w:tr w:rsidR="002C7118" w:rsidRPr="00191B38" w14:paraId="295454F5" w14:textId="77777777" w:rsidTr="003B2BCD">
        <w:trPr>
          <w:cantSplit/>
          <w:trHeight w:val="20"/>
        </w:trPr>
        <w:tc>
          <w:tcPr>
            <w:tcW w:w="4957" w:type="dxa"/>
          </w:tcPr>
          <w:p w14:paraId="3543190F" w14:textId="77777777" w:rsidR="002C7118" w:rsidRPr="00FC5325" w:rsidRDefault="002C7118" w:rsidP="002C7118">
            <w:pPr>
              <w:pStyle w:val="TableBody14pt"/>
              <w:rPr>
                <w:lang w:val="en-AU"/>
              </w:rPr>
            </w:pPr>
            <w:r w:rsidRPr="00FC5325">
              <w:rPr>
                <w:lang w:val="en-AU"/>
              </w:rPr>
              <w:t>Recurrent funding</w:t>
            </w:r>
          </w:p>
        </w:tc>
        <w:tc>
          <w:tcPr>
            <w:tcW w:w="1913" w:type="dxa"/>
          </w:tcPr>
          <w:p w14:paraId="6A2528D1" w14:textId="0EE7DDC8" w:rsidR="002C7118" w:rsidRPr="00FC5325" w:rsidRDefault="002C7118" w:rsidP="002C7118">
            <w:pPr>
              <w:pStyle w:val="TableBody14pt"/>
              <w:rPr>
                <w:lang w:val="en-AU"/>
              </w:rPr>
            </w:pPr>
            <w:r w:rsidRPr="00FC5325">
              <w:rPr>
                <w:lang w:val="en-AU"/>
              </w:rPr>
              <w:t>11,869,119</w:t>
            </w:r>
          </w:p>
        </w:tc>
        <w:tc>
          <w:tcPr>
            <w:tcW w:w="1914" w:type="dxa"/>
          </w:tcPr>
          <w:p w14:paraId="2E9BC7FF" w14:textId="73D835AA" w:rsidR="002C7118" w:rsidRPr="00FC5325" w:rsidRDefault="002C7118" w:rsidP="002C7118">
            <w:pPr>
              <w:pStyle w:val="TableBody14pt"/>
              <w:rPr>
                <w:lang w:val="en-AU"/>
              </w:rPr>
            </w:pPr>
            <w:r w:rsidRPr="00FC5325">
              <w:rPr>
                <w:lang w:val="en-AU"/>
              </w:rPr>
              <w:t>11,861,992</w:t>
            </w:r>
          </w:p>
        </w:tc>
      </w:tr>
      <w:tr w:rsidR="002C7118" w:rsidRPr="00191B38" w14:paraId="2A97E233" w14:textId="77777777" w:rsidTr="003B2BCD">
        <w:trPr>
          <w:cantSplit/>
          <w:trHeight w:val="20"/>
        </w:trPr>
        <w:tc>
          <w:tcPr>
            <w:tcW w:w="4957" w:type="dxa"/>
          </w:tcPr>
          <w:p w14:paraId="234C143F" w14:textId="77777777" w:rsidR="002C7118" w:rsidRPr="00FC5325" w:rsidRDefault="002C7118" w:rsidP="002C7118">
            <w:pPr>
              <w:pStyle w:val="TableBody14pt"/>
              <w:rPr>
                <w:lang w:val="en-AU"/>
              </w:rPr>
            </w:pPr>
            <w:r w:rsidRPr="00FC5325">
              <w:rPr>
                <w:lang w:val="en-AU"/>
              </w:rPr>
              <w:t>Non-discretionary funding</w:t>
            </w:r>
          </w:p>
        </w:tc>
        <w:tc>
          <w:tcPr>
            <w:tcW w:w="1913" w:type="dxa"/>
          </w:tcPr>
          <w:p w14:paraId="38B1752D" w14:textId="133C0E72" w:rsidR="002C7118" w:rsidRPr="00FC5325" w:rsidRDefault="002C7118" w:rsidP="002C7118">
            <w:pPr>
              <w:pStyle w:val="TableBody14pt"/>
              <w:rPr>
                <w:lang w:val="en-AU"/>
              </w:rPr>
            </w:pPr>
            <w:r w:rsidRPr="00FC5325">
              <w:rPr>
                <w:lang w:val="en-AU"/>
              </w:rPr>
              <w:t>49,066,500</w:t>
            </w:r>
          </w:p>
        </w:tc>
        <w:tc>
          <w:tcPr>
            <w:tcW w:w="1914" w:type="dxa"/>
          </w:tcPr>
          <w:p w14:paraId="0AE91359" w14:textId="49864942" w:rsidR="002C7118" w:rsidRPr="00FC5325" w:rsidRDefault="002C7118" w:rsidP="002C7118">
            <w:pPr>
              <w:pStyle w:val="TableBody14pt"/>
              <w:rPr>
                <w:lang w:val="en-AU"/>
              </w:rPr>
            </w:pPr>
            <w:r w:rsidRPr="00FC5325">
              <w:rPr>
                <w:lang w:val="en-AU"/>
              </w:rPr>
              <w:t>39,879,500</w:t>
            </w:r>
          </w:p>
        </w:tc>
      </w:tr>
      <w:tr w:rsidR="003C2630" w:rsidRPr="00191B38" w14:paraId="2E9E3FC5" w14:textId="77777777" w:rsidTr="006368A1">
        <w:trPr>
          <w:cantSplit/>
          <w:trHeight w:val="20"/>
        </w:trPr>
        <w:tc>
          <w:tcPr>
            <w:tcW w:w="4957" w:type="dxa"/>
          </w:tcPr>
          <w:p w14:paraId="2CAD2D9B" w14:textId="26AE216D" w:rsidR="003C2630" w:rsidRPr="00FC5325" w:rsidRDefault="003C2630" w:rsidP="003C2630">
            <w:pPr>
              <w:pStyle w:val="TableBody14pt"/>
              <w:rPr>
                <w:b/>
                <w:bCs/>
                <w:lang w:val="en-AU"/>
              </w:rPr>
            </w:pPr>
            <w:r w:rsidRPr="00FC5325">
              <w:rPr>
                <w:b/>
                <w:bCs/>
                <w:lang w:val="en-AU"/>
              </w:rPr>
              <w:t>DEPARTMENT OF TREASURY AND FINANCE</w:t>
            </w:r>
          </w:p>
        </w:tc>
        <w:tc>
          <w:tcPr>
            <w:tcW w:w="1913" w:type="dxa"/>
          </w:tcPr>
          <w:p w14:paraId="0ABB6642" w14:textId="77777777" w:rsidR="003C2630" w:rsidRPr="00FC5325" w:rsidRDefault="003C2630" w:rsidP="003C2630">
            <w:pPr>
              <w:pStyle w:val="TableBody14pt"/>
              <w:rPr>
                <w:lang w:val="en-AU"/>
              </w:rPr>
            </w:pPr>
          </w:p>
        </w:tc>
        <w:tc>
          <w:tcPr>
            <w:tcW w:w="1914" w:type="dxa"/>
          </w:tcPr>
          <w:p w14:paraId="524EA860" w14:textId="77777777" w:rsidR="003C2630" w:rsidRPr="00FC5325" w:rsidRDefault="003C2630" w:rsidP="003C2630">
            <w:pPr>
              <w:pStyle w:val="TableBody14pt"/>
              <w:rPr>
                <w:lang w:val="en-AU"/>
              </w:rPr>
            </w:pPr>
          </w:p>
        </w:tc>
      </w:tr>
      <w:tr w:rsidR="003C2630" w:rsidRPr="00191B38" w14:paraId="421882BF" w14:textId="77777777" w:rsidTr="006368A1">
        <w:trPr>
          <w:cantSplit/>
          <w:trHeight w:val="20"/>
        </w:trPr>
        <w:tc>
          <w:tcPr>
            <w:tcW w:w="4957" w:type="dxa"/>
          </w:tcPr>
          <w:p w14:paraId="08013AB1" w14:textId="01450B19" w:rsidR="003C2630" w:rsidRPr="00FC5325" w:rsidRDefault="003C2630" w:rsidP="003C2630">
            <w:pPr>
              <w:pStyle w:val="TableBody14pt"/>
              <w:rPr>
                <w:lang w:val="en-AU"/>
              </w:rPr>
            </w:pPr>
            <w:r w:rsidRPr="00FC5325">
              <w:rPr>
                <w:lang w:val="en-AU"/>
              </w:rPr>
              <w:t>Business Accelerator Fund</w:t>
            </w:r>
          </w:p>
        </w:tc>
        <w:tc>
          <w:tcPr>
            <w:tcW w:w="1913" w:type="dxa"/>
          </w:tcPr>
          <w:p w14:paraId="32354EC6" w14:textId="58437EBE" w:rsidR="003C2630" w:rsidRPr="00191B38" w:rsidRDefault="003C2630" w:rsidP="003C2630">
            <w:pPr>
              <w:pStyle w:val="TableBody14pt"/>
              <w:rPr>
                <w:lang w:val="en-AU"/>
              </w:rPr>
            </w:pPr>
            <w:r w:rsidRPr="00191B38">
              <w:rPr>
                <w:lang w:val="en-AU"/>
              </w:rPr>
              <w:t>195,000</w:t>
            </w:r>
          </w:p>
        </w:tc>
        <w:tc>
          <w:tcPr>
            <w:tcW w:w="1914" w:type="dxa"/>
          </w:tcPr>
          <w:p w14:paraId="421BDDCB" w14:textId="30622095" w:rsidR="003C2630" w:rsidRPr="00FC5325" w:rsidRDefault="003C2630" w:rsidP="003C2630">
            <w:pPr>
              <w:pStyle w:val="TableBody14pt"/>
              <w:rPr>
                <w:lang w:val="en-AU"/>
              </w:rPr>
            </w:pPr>
            <w:r w:rsidRPr="00FC5325">
              <w:rPr>
                <w:lang w:val="en-AU"/>
              </w:rPr>
              <w:t>-</w:t>
            </w:r>
          </w:p>
        </w:tc>
      </w:tr>
      <w:tr w:rsidR="002C7118" w:rsidRPr="00191B38" w14:paraId="544B433F" w14:textId="77777777" w:rsidTr="003B2BCD">
        <w:trPr>
          <w:cantSplit/>
          <w:trHeight w:val="20"/>
        </w:trPr>
        <w:tc>
          <w:tcPr>
            <w:tcW w:w="4957" w:type="dxa"/>
          </w:tcPr>
          <w:p w14:paraId="3E1E9D13" w14:textId="226F1B71" w:rsidR="002C7118" w:rsidRPr="00191B38" w:rsidRDefault="003C2630" w:rsidP="003C2630">
            <w:pPr>
              <w:pStyle w:val="TableBody14pt"/>
              <w:rPr>
                <w:lang w:val="en-AU"/>
              </w:rPr>
            </w:pPr>
            <w:r w:rsidRPr="00191B38">
              <w:rPr>
                <w:b/>
                <w:bCs/>
                <w:lang w:val="en-AU"/>
              </w:rPr>
              <w:t>TOTAL INCOME FROM THE VICTORIAN GOVERNMENT</w:t>
            </w:r>
          </w:p>
        </w:tc>
        <w:tc>
          <w:tcPr>
            <w:tcW w:w="1913" w:type="dxa"/>
          </w:tcPr>
          <w:p w14:paraId="377CAC88" w14:textId="093A00C1" w:rsidR="002C7118" w:rsidRPr="00191B38" w:rsidRDefault="003C2630" w:rsidP="003C2630">
            <w:pPr>
              <w:pStyle w:val="TableBody14pt"/>
              <w:rPr>
                <w:b/>
                <w:bCs/>
                <w:lang w:val="en-AU"/>
              </w:rPr>
            </w:pPr>
            <w:r w:rsidRPr="00191B38">
              <w:rPr>
                <w:b/>
                <w:bCs/>
                <w:lang w:val="en-AU"/>
              </w:rPr>
              <w:t>61,130,619</w:t>
            </w:r>
          </w:p>
        </w:tc>
        <w:tc>
          <w:tcPr>
            <w:tcW w:w="1914" w:type="dxa"/>
          </w:tcPr>
          <w:p w14:paraId="44F3B3F3" w14:textId="672E5E59" w:rsidR="002C7118" w:rsidRPr="00191B38" w:rsidRDefault="003C2630" w:rsidP="003C2630">
            <w:pPr>
              <w:pStyle w:val="TableBody14pt"/>
              <w:rPr>
                <w:b/>
                <w:bCs/>
                <w:lang w:val="en-AU"/>
              </w:rPr>
            </w:pPr>
            <w:r w:rsidRPr="00191B38">
              <w:rPr>
                <w:b/>
                <w:bCs/>
                <w:lang w:val="en-AU"/>
              </w:rPr>
              <w:t>51,741,492</w:t>
            </w:r>
          </w:p>
        </w:tc>
      </w:tr>
    </w:tbl>
    <w:p w14:paraId="70DCC1D2" w14:textId="77777777" w:rsidR="00FC5325" w:rsidRDefault="00FC5325" w:rsidP="00D51650">
      <w:pPr>
        <w:pStyle w:val="BodyParagraph"/>
        <w:rPr>
          <w:lang w:val="en-AU"/>
        </w:rPr>
      </w:pPr>
    </w:p>
    <w:p w14:paraId="29B7C9B9" w14:textId="745B6273" w:rsidR="00163528" w:rsidRPr="00FC5325" w:rsidRDefault="00D51650" w:rsidP="00D51650">
      <w:pPr>
        <w:pStyle w:val="BodyParagraph"/>
        <w:rPr>
          <w:lang w:val="en-AU"/>
        </w:rPr>
      </w:pPr>
      <w:r w:rsidRPr="00FC5325">
        <w:rPr>
          <w:lang w:val="en-AU"/>
        </w:rPr>
        <w:t xml:space="preserve">As </w:t>
      </w:r>
      <w:proofErr w:type="gramStart"/>
      <w:r w:rsidRPr="00FC5325">
        <w:rPr>
          <w:lang w:val="en-AU"/>
        </w:rPr>
        <w:t>at</w:t>
      </w:r>
      <w:proofErr w:type="gramEnd"/>
      <w:r w:rsidRPr="00FC5325">
        <w:rPr>
          <w:lang w:val="en-AU"/>
        </w:rPr>
        <w:t xml:space="preserve"> 30 June 2025, no amounts were outstanding from government-related entities (</w:t>
      </w:r>
      <w:proofErr w:type="gramStart"/>
      <w:r w:rsidRPr="00FC5325">
        <w:rPr>
          <w:lang w:val="en-AU"/>
        </w:rPr>
        <w:t>At</w:t>
      </w:r>
      <w:proofErr w:type="gramEnd"/>
      <w:r w:rsidRPr="00FC5325">
        <w:rPr>
          <w:lang w:val="en-AU"/>
        </w:rPr>
        <w:t xml:space="preserve"> 30 June 2024: $173,000).</w:t>
      </w:r>
    </w:p>
    <w:p w14:paraId="0AC2901B" w14:textId="69E5BC89" w:rsidR="00163528" w:rsidRPr="00FC5325" w:rsidRDefault="00163528" w:rsidP="00163528">
      <w:pPr>
        <w:pStyle w:val="FinancialStatementsNotesH2"/>
        <w:rPr>
          <w:lang w:val="en-AU"/>
        </w:rPr>
      </w:pPr>
      <w:bookmarkStart w:id="59" w:name="_Toc216091806"/>
      <w:r w:rsidRPr="00FC5325">
        <w:rPr>
          <w:lang w:val="en-AU"/>
        </w:rPr>
        <w:t>8.4</w:t>
      </w:r>
      <w:r w:rsidR="006B5D11" w:rsidRPr="00FC5325">
        <w:rPr>
          <w:lang w:val="en-AU"/>
        </w:rPr>
        <w:tab/>
      </w:r>
      <w:r w:rsidRPr="00FC5325">
        <w:rPr>
          <w:lang w:val="en-AU"/>
        </w:rPr>
        <w:t>Other economic flows included in net result</w:t>
      </w:r>
      <w:bookmarkEnd w:id="59"/>
      <w:r w:rsidRPr="00FC5325">
        <w:rPr>
          <w:lang w:val="en-AU"/>
        </w:rPr>
        <w:t xml:space="preserve"> </w:t>
      </w:r>
    </w:p>
    <w:p w14:paraId="651F23BD" w14:textId="77777777" w:rsidR="00163528" w:rsidRPr="00191B38" w:rsidRDefault="00163528" w:rsidP="00163528">
      <w:pPr>
        <w:pStyle w:val="BodyParagraph"/>
        <w:rPr>
          <w:lang w:val="en-AU"/>
        </w:rPr>
      </w:pPr>
      <w:r w:rsidRPr="00191B38">
        <w:rPr>
          <w:lang w:val="en-AU"/>
        </w:rPr>
        <w:t>Other economic flows are changes in the volume or value of an asset or liability that do not result from transactions. This includes net gains/(losses) from the revaluation of the present value of the long service leave liability due to changes in bond interest rates and net gains/(losses) on disposal of PPE.</w:t>
      </w:r>
    </w:p>
    <w:p w14:paraId="76AAF1E2" w14:textId="502A0475" w:rsidR="00163528" w:rsidRPr="00FC5325" w:rsidRDefault="00163528" w:rsidP="00163528">
      <w:pPr>
        <w:pStyle w:val="FinancialStatementsNotesH2"/>
        <w:rPr>
          <w:lang w:val="en-AU"/>
        </w:rPr>
      </w:pPr>
      <w:bookmarkStart w:id="60" w:name="_Toc216091807"/>
      <w:r w:rsidRPr="00FC5325">
        <w:rPr>
          <w:lang w:val="en-AU"/>
        </w:rPr>
        <w:t>8.5</w:t>
      </w:r>
      <w:r w:rsidR="006B5D11" w:rsidRPr="00FC5325">
        <w:rPr>
          <w:lang w:val="en-AU"/>
        </w:rPr>
        <w:tab/>
      </w:r>
      <w:r w:rsidRPr="00FC5325">
        <w:rPr>
          <w:lang w:val="en-AU"/>
        </w:rPr>
        <w:t>Remuneration of auditors</w:t>
      </w:r>
      <w:bookmarkEnd w:id="60"/>
    </w:p>
    <w:tbl>
      <w:tblPr>
        <w:tblStyle w:val="TableLight"/>
        <w:tblW w:w="8784" w:type="dxa"/>
        <w:tblLayout w:type="fixed"/>
        <w:tblLook w:val="04A0" w:firstRow="1" w:lastRow="0" w:firstColumn="1" w:lastColumn="0" w:noHBand="0" w:noVBand="1"/>
        <w:tblCaption w:val="Remuneration of auditors"/>
      </w:tblPr>
      <w:tblGrid>
        <w:gridCol w:w="5949"/>
        <w:gridCol w:w="1417"/>
        <w:gridCol w:w="1418"/>
      </w:tblGrid>
      <w:tr w:rsidR="00B071FB" w:rsidRPr="00191B38" w14:paraId="6C02110B" w14:textId="77777777" w:rsidTr="00FC5325">
        <w:trPr>
          <w:cnfStyle w:val="100000000000" w:firstRow="1" w:lastRow="0" w:firstColumn="0" w:lastColumn="0" w:oddVBand="0" w:evenVBand="0" w:oddHBand="0" w:evenHBand="0" w:firstRowFirstColumn="0" w:firstRowLastColumn="0" w:lastRowFirstColumn="0" w:lastRowLastColumn="0"/>
          <w:cantSplit/>
          <w:trHeight w:val="20"/>
          <w:tblHeader/>
        </w:trPr>
        <w:tc>
          <w:tcPr>
            <w:tcW w:w="0" w:type="dxa"/>
            <w:shd w:val="clear" w:color="auto" w:fill="D9D9D9" w:themeFill="background1" w:themeFillShade="D9"/>
          </w:tcPr>
          <w:p w14:paraId="170E5E58" w14:textId="77777777" w:rsidR="00163528" w:rsidRPr="00FC5325" w:rsidRDefault="00163528" w:rsidP="003B2BCD">
            <w:pPr>
              <w:pStyle w:val="TableBody14pt"/>
              <w:rPr>
                <w:lang w:val="en-AU"/>
              </w:rPr>
            </w:pPr>
            <w:bookmarkStart w:id="61" w:name="ColumnTitle_29"/>
            <w:bookmarkEnd w:id="61"/>
          </w:p>
        </w:tc>
        <w:tc>
          <w:tcPr>
            <w:tcW w:w="0" w:type="dxa"/>
            <w:shd w:val="clear" w:color="auto" w:fill="D9D9D9" w:themeFill="background1" w:themeFillShade="D9"/>
          </w:tcPr>
          <w:p w14:paraId="1D461762" w14:textId="760F958A" w:rsidR="00163528" w:rsidRPr="00FC5325" w:rsidRDefault="005F5903" w:rsidP="003B2BCD">
            <w:pPr>
              <w:pStyle w:val="TableBody14pt"/>
              <w:rPr>
                <w:lang w:val="en-AU"/>
              </w:rPr>
            </w:pPr>
            <w:r w:rsidRPr="00FC5325">
              <w:rPr>
                <w:lang w:val="en-AU"/>
              </w:rPr>
              <w:t>2025</w:t>
            </w:r>
            <w:r w:rsidR="00163528" w:rsidRPr="00FC5325">
              <w:rPr>
                <w:lang w:val="en-AU"/>
              </w:rPr>
              <w:t xml:space="preserve"> ($)</w:t>
            </w:r>
          </w:p>
        </w:tc>
        <w:tc>
          <w:tcPr>
            <w:tcW w:w="0" w:type="dxa"/>
            <w:shd w:val="clear" w:color="auto" w:fill="D9D9D9" w:themeFill="background1" w:themeFillShade="D9"/>
          </w:tcPr>
          <w:p w14:paraId="24FBD409" w14:textId="7320CBA1" w:rsidR="00163528" w:rsidRPr="00FC5325" w:rsidRDefault="005F5903" w:rsidP="003B2BCD">
            <w:pPr>
              <w:pStyle w:val="TableBody14pt"/>
              <w:rPr>
                <w:lang w:val="en-AU"/>
              </w:rPr>
            </w:pPr>
            <w:r w:rsidRPr="00FC5325">
              <w:rPr>
                <w:lang w:val="en-AU"/>
              </w:rPr>
              <w:t>2024</w:t>
            </w:r>
            <w:r w:rsidR="00163528" w:rsidRPr="00FC5325">
              <w:rPr>
                <w:lang w:val="en-AU"/>
              </w:rPr>
              <w:t xml:space="preserve"> ($)</w:t>
            </w:r>
          </w:p>
        </w:tc>
      </w:tr>
      <w:tr w:rsidR="00163528" w:rsidRPr="00191B38" w14:paraId="1CA4311C" w14:textId="77777777" w:rsidTr="00DF1862">
        <w:trPr>
          <w:cantSplit/>
          <w:trHeight w:val="20"/>
        </w:trPr>
        <w:tc>
          <w:tcPr>
            <w:tcW w:w="5949" w:type="dxa"/>
          </w:tcPr>
          <w:p w14:paraId="2654C08B" w14:textId="77777777" w:rsidR="00163528" w:rsidRPr="00FC5325" w:rsidRDefault="00163528" w:rsidP="003B2BCD">
            <w:pPr>
              <w:pStyle w:val="TableBody14pt"/>
              <w:rPr>
                <w:b/>
                <w:bCs/>
                <w:lang w:val="en-AU"/>
              </w:rPr>
            </w:pPr>
            <w:r w:rsidRPr="00FC5325">
              <w:rPr>
                <w:b/>
                <w:bCs/>
                <w:lang w:val="en-AU"/>
              </w:rPr>
              <w:t>Victorian Auditor-General's Office</w:t>
            </w:r>
          </w:p>
        </w:tc>
        <w:tc>
          <w:tcPr>
            <w:tcW w:w="1417" w:type="dxa"/>
          </w:tcPr>
          <w:p w14:paraId="1C6B5D67" w14:textId="77777777" w:rsidR="00163528" w:rsidRPr="00FC5325" w:rsidRDefault="00163528" w:rsidP="003B2BCD">
            <w:pPr>
              <w:pStyle w:val="TableBody14pt"/>
              <w:rPr>
                <w:b/>
                <w:bCs/>
                <w:lang w:val="en-AU"/>
              </w:rPr>
            </w:pPr>
          </w:p>
        </w:tc>
        <w:tc>
          <w:tcPr>
            <w:tcW w:w="1418" w:type="dxa"/>
          </w:tcPr>
          <w:p w14:paraId="5DEB0824" w14:textId="77777777" w:rsidR="00163528" w:rsidRPr="00FC5325" w:rsidRDefault="00163528" w:rsidP="003B2BCD">
            <w:pPr>
              <w:pStyle w:val="TableBody14pt"/>
              <w:rPr>
                <w:b/>
                <w:bCs/>
                <w:lang w:val="en-AU"/>
              </w:rPr>
            </w:pPr>
          </w:p>
        </w:tc>
      </w:tr>
      <w:tr w:rsidR="005F5903" w:rsidRPr="00191B38" w14:paraId="6E530BBC" w14:textId="77777777" w:rsidTr="00DF1862">
        <w:trPr>
          <w:cantSplit/>
          <w:trHeight w:val="20"/>
        </w:trPr>
        <w:tc>
          <w:tcPr>
            <w:tcW w:w="5949" w:type="dxa"/>
          </w:tcPr>
          <w:p w14:paraId="61FCC574" w14:textId="77777777" w:rsidR="005F5903" w:rsidRPr="00FC5325" w:rsidRDefault="005F5903" w:rsidP="005F5903">
            <w:pPr>
              <w:pStyle w:val="TableBody14pt"/>
              <w:rPr>
                <w:lang w:val="en-AU"/>
              </w:rPr>
            </w:pPr>
            <w:r w:rsidRPr="00FC5325">
              <w:rPr>
                <w:lang w:val="en-AU"/>
              </w:rPr>
              <w:t>Audit of the Financial statements</w:t>
            </w:r>
          </w:p>
        </w:tc>
        <w:tc>
          <w:tcPr>
            <w:tcW w:w="1417" w:type="dxa"/>
          </w:tcPr>
          <w:p w14:paraId="392FDB84" w14:textId="6606E7B0" w:rsidR="005F5903" w:rsidRPr="00FC5325" w:rsidRDefault="005F5903" w:rsidP="005F5903">
            <w:pPr>
              <w:pStyle w:val="TableBody14pt"/>
              <w:rPr>
                <w:lang w:val="en-AU"/>
              </w:rPr>
            </w:pPr>
            <w:r w:rsidRPr="00FC5325">
              <w:rPr>
                <w:lang w:val="en-AU"/>
              </w:rPr>
              <w:t>38,300</w:t>
            </w:r>
          </w:p>
        </w:tc>
        <w:tc>
          <w:tcPr>
            <w:tcW w:w="1418" w:type="dxa"/>
          </w:tcPr>
          <w:p w14:paraId="7C0531C3" w14:textId="61A6E169" w:rsidR="005F5903" w:rsidRPr="00FC5325" w:rsidRDefault="005F5903" w:rsidP="005F5903">
            <w:pPr>
              <w:pStyle w:val="TableBody14pt"/>
              <w:rPr>
                <w:lang w:val="en-AU"/>
              </w:rPr>
            </w:pPr>
            <w:r w:rsidRPr="00FC5325">
              <w:rPr>
                <w:lang w:val="en-AU"/>
              </w:rPr>
              <w:t>36,400</w:t>
            </w:r>
          </w:p>
        </w:tc>
      </w:tr>
      <w:tr w:rsidR="00163528" w:rsidRPr="00191B38" w14:paraId="51BD6BD1" w14:textId="77777777" w:rsidTr="00DF1862">
        <w:trPr>
          <w:cantSplit/>
          <w:trHeight w:val="20"/>
        </w:trPr>
        <w:tc>
          <w:tcPr>
            <w:tcW w:w="5949" w:type="dxa"/>
          </w:tcPr>
          <w:p w14:paraId="02F61BEB" w14:textId="77777777" w:rsidR="00163528" w:rsidRPr="00FC5325" w:rsidRDefault="00163528" w:rsidP="003B2BCD">
            <w:pPr>
              <w:pStyle w:val="TableBody14pt"/>
              <w:rPr>
                <w:b/>
                <w:bCs/>
                <w:lang w:val="en-AU"/>
              </w:rPr>
            </w:pPr>
            <w:r w:rsidRPr="00FC5325">
              <w:rPr>
                <w:b/>
                <w:bCs/>
                <w:lang w:val="en-AU"/>
              </w:rPr>
              <w:t>TOTAL REMUNERATION OF AUDITORS</w:t>
            </w:r>
          </w:p>
        </w:tc>
        <w:tc>
          <w:tcPr>
            <w:tcW w:w="1417" w:type="dxa"/>
          </w:tcPr>
          <w:p w14:paraId="3699BA26" w14:textId="2D136CB8" w:rsidR="00163528" w:rsidRPr="00FC5325" w:rsidRDefault="005F5903" w:rsidP="003B2BCD">
            <w:pPr>
              <w:pStyle w:val="TableBody14pt"/>
              <w:rPr>
                <w:b/>
                <w:bCs/>
                <w:lang w:val="en-AU"/>
              </w:rPr>
            </w:pPr>
            <w:r w:rsidRPr="00FC5325">
              <w:rPr>
                <w:b/>
                <w:bCs/>
                <w:lang w:val="en-AU"/>
              </w:rPr>
              <w:t>38,300</w:t>
            </w:r>
          </w:p>
        </w:tc>
        <w:tc>
          <w:tcPr>
            <w:tcW w:w="1418" w:type="dxa"/>
          </w:tcPr>
          <w:p w14:paraId="42870AFD" w14:textId="7C2A4F82" w:rsidR="00163528" w:rsidRPr="00FC5325" w:rsidRDefault="005F5903" w:rsidP="003B2BCD">
            <w:pPr>
              <w:pStyle w:val="TableBody14pt"/>
              <w:rPr>
                <w:b/>
                <w:bCs/>
                <w:lang w:val="en-AU"/>
              </w:rPr>
            </w:pPr>
            <w:r w:rsidRPr="00FC5325">
              <w:rPr>
                <w:b/>
                <w:bCs/>
                <w:lang w:val="en-AU"/>
              </w:rPr>
              <w:t>36,400</w:t>
            </w:r>
          </w:p>
        </w:tc>
      </w:tr>
    </w:tbl>
    <w:p w14:paraId="662FB1C4" w14:textId="7232B02F" w:rsidR="00163528" w:rsidRPr="00FC5325" w:rsidRDefault="00163528" w:rsidP="00163528">
      <w:pPr>
        <w:pStyle w:val="FinancialStatementsNotesH2"/>
        <w:rPr>
          <w:lang w:val="en-AU"/>
        </w:rPr>
      </w:pPr>
      <w:bookmarkStart w:id="62" w:name="_Toc216091808"/>
      <w:r w:rsidRPr="00FC5325">
        <w:rPr>
          <w:lang w:val="en-AU"/>
        </w:rPr>
        <w:t>8.6</w:t>
      </w:r>
      <w:r w:rsidR="006B5D11" w:rsidRPr="00FC5325">
        <w:rPr>
          <w:lang w:val="en-AU"/>
        </w:rPr>
        <w:tab/>
      </w:r>
      <w:r w:rsidRPr="00FC5325">
        <w:rPr>
          <w:lang w:val="en-AU"/>
        </w:rPr>
        <w:t>Subsequent events</w:t>
      </w:r>
      <w:bookmarkEnd w:id="62"/>
      <w:r w:rsidRPr="00FC5325">
        <w:rPr>
          <w:lang w:val="en-AU"/>
        </w:rPr>
        <w:t xml:space="preserve"> </w:t>
      </w:r>
    </w:p>
    <w:p w14:paraId="10287156" w14:textId="77777777" w:rsidR="007B58B7" w:rsidRPr="00FC5325" w:rsidRDefault="007B58B7" w:rsidP="007B58B7">
      <w:pPr>
        <w:pStyle w:val="BodyParagraph"/>
        <w:rPr>
          <w:lang w:val="en-AU"/>
        </w:rPr>
      </w:pPr>
      <w:r w:rsidRPr="00191B38">
        <w:rPr>
          <w:lang w:val="en-AU"/>
        </w:rPr>
        <w:t xml:space="preserve">The terms of the </w:t>
      </w:r>
      <w:r w:rsidRPr="00191B38">
        <w:rPr>
          <w:i/>
          <w:iCs/>
          <w:lang w:val="en-AU"/>
        </w:rPr>
        <w:t xml:space="preserve">Cultural and Creative Agencies Enterprise Agreement 2025 </w:t>
      </w:r>
      <w:r w:rsidRPr="00191B38">
        <w:rPr>
          <w:lang w:val="en-AU"/>
        </w:rPr>
        <w:t xml:space="preserve">were agreed on by the State of Victoria and the Community and Public Sector Union prior to 30 June 2025. An employee ballot for the Enterprise Agreement concluded on </w:t>
      </w:r>
      <w:r w:rsidRPr="00FC5325">
        <w:rPr>
          <w:lang w:val="en-AU"/>
        </w:rPr>
        <w:t xml:space="preserve">28 June 2025 with VicScreen employees voting in support of the agreement. The related expenses and liabilities of $698,265 have been recognised in these </w:t>
      </w:r>
      <w:proofErr w:type="gramStart"/>
      <w:r w:rsidRPr="00FC5325">
        <w:rPr>
          <w:lang w:val="en-AU"/>
        </w:rPr>
        <w:t>Financial</w:t>
      </w:r>
      <w:proofErr w:type="gramEnd"/>
      <w:r w:rsidRPr="00FC5325">
        <w:rPr>
          <w:lang w:val="en-AU"/>
        </w:rPr>
        <w:t xml:space="preserve"> statements. They include 3% salary increments and a one-off $5,600 payment to eligible employees. The Fair Work Commission formally approved the </w:t>
      </w:r>
      <w:r w:rsidRPr="00FC5325">
        <w:rPr>
          <w:i/>
          <w:iCs/>
          <w:lang w:val="en-AU"/>
        </w:rPr>
        <w:t xml:space="preserve">Cultural and Creative Agencies Enterprise Agreement 2025 </w:t>
      </w:r>
      <w:r w:rsidRPr="00FC5325">
        <w:rPr>
          <w:lang w:val="en-AU"/>
        </w:rPr>
        <w:t>on 12 August 2025.</w:t>
      </w:r>
    </w:p>
    <w:p w14:paraId="254B6865" w14:textId="37AE246D" w:rsidR="00821588" w:rsidRPr="009F173C" w:rsidRDefault="007B58B7" w:rsidP="00FC5325">
      <w:pPr>
        <w:pStyle w:val="BodyParagraph"/>
      </w:pPr>
      <w:r w:rsidRPr="00191B38">
        <w:t xml:space="preserve">VicScreen is not aware of any other material events after the Balance sheet date which would materially affect these </w:t>
      </w:r>
      <w:proofErr w:type="gramStart"/>
      <w:r w:rsidRPr="00191B38">
        <w:t>Financial</w:t>
      </w:r>
      <w:proofErr w:type="gramEnd"/>
      <w:r w:rsidRPr="00191B38">
        <w:t xml:space="preserve"> statements.</w:t>
      </w:r>
      <w:r w:rsidR="00821588" w:rsidRPr="00FC5325">
        <w:rPr>
          <w:lang w:val="en-AU"/>
        </w:rPr>
        <w:br w:type="page"/>
      </w:r>
    </w:p>
    <w:p w14:paraId="050F0FCA" w14:textId="5DB8D65B" w:rsidR="00163528" w:rsidRDefault="00287A61" w:rsidP="00287A61">
      <w:pPr>
        <w:pStyle w:val="Heading20"/>
      </w:pPr>
      <w:r w:rsidRPr="00191B38">
        <w:t>Auditor-General’s Report</w:t>
      </w:r>
    </w:p>
    <w:p w14:paraId="12A1BA24" w14:textId="700700D8" w:rsidR="00581BAD" w:rsidRDefault="00363F0F" w:rsidP="00287A61">
      <w:pPr>
        <w:pStyle w:val="Heading20"/>
      </w:pPr>
      <w:r>
        <w:rPr>
          <w:noProof/>
          <w14:ligatures w14:val="standardContextual"/>
        </w:rPr>
        <w:drawing>
          <wp:inline distT="0" distB="0" distL="0" distR="0" wp14:anchorId="57B842CC" wp14:editId="58844CDB">
            <wp:extent cx="2144046" cy="1279369"/>
            <wp:effectExtent l="0" t="0" r="2540" b="3810"/>
            <wp:docPr id="501620112" name="Picture 4" descr="Victorian AuditorGeneral’s Off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20112" name="Picture 4" descr="Victorian AuditorGeneral’s Office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67210" cy="1293191"/>
                    </a:xfrm>
                    <a:prstGeom prst="rect">
                      <a:avLst/>
                    </a:prstGeom>
                  </pic:spPr>
                </pic:pic>
              </a:graphicData>
            </a:graphic>
          </wp:inline>
        </w:drawing>
      </w:r>
    </w:p>
    <w:p w14:paraId="7DCCDAD0" w14:textId="65CDD50E" w:rsidR="00614089" w:rsidRPr="00614089" w:rsidRDefault="00614089" w:rsidP="00614089">
      <w:pPr>
        <w:pStyle w:val="BodyParagraph"/>
      </w:pPr>
      <w:r>
        <w:rPr>
          <w:lang w:val="en-AU"/>
        </w:rPr>
        <w:t>Independent Auditor’s Report</w:t>
      </w:r>
    </w:p>
    <w:p w14:paraId="4B9330DF" w14:textId="07BDDDE4" w:rsidR="00614089" w:rsidRPr="00614089" w:rsidRDefault="00614089" w:rsidP="00FC5325">
      <w:pPr>
        <w:pStyle w:val="BodyParagraph"/>
      </w:pPr>
      <w:r w:rsidRPr="00FC5325">
        <w:t>To the Board of Film Victoria (trading as VicScreen)</w:t>
      </w:r>
    </w:p>
    <w:p w14:paraId="716E08CE" w14:textId="24735593" w:rsidR="00204511" w:rsidRPr="00FC5325" w:rsidRDefault="000862D2" w:rsidP="00614089">
      <w:pPr>
        <w:pStyle w:val="BodyParagraph"/>
        <w:rPr>
          <w:b/>
          <w:bCs/>
          <w:lang w:val="en-AU"/>
        </w:rPr>
      </w:pPr>
      <w:r w:rsidRPr="00FC5325">
        <w:rPr>
          <w:b/>
          <w:bCs/>
          <w:lang w:val="en-AU"/>
        </w:rPr>
        <w:t>Opinion</w:t>
      </w:r>
    </w:p>
    <w:p w14:paraId="255463EC" w14:textId="77777777" w:rsidR="000862D2" w:rsidRPr="000862D2" w:rsidRDefault="000862D2" w:rsidP="000862D2">
      <w:pPr>
        <w:pStyle w:val="BodyParagraph"/>
      </w:pPr>
      <w:r w:rsidRPr="000862D2">
        <w:t xml:space="preserve">I have audited the financial report of Film Victoria (trading as VicScreen) (the entity) which comprises the: </w:t>
      </w:r>
    </w:p>
    <w:p w14:paraId="318A188C" w14:textId="77777777" w:rsidR="000862D2" w:rsidRPr="00166C53" w:rsidRDefault="000862D2" w:rsidP="00FC5325">
      <w:pPr>
        <w:pStyle w:val="BulletList"/>
      </w:pPr>
      <w:r w:rsidRPr="00166C53">
        <w:t xml:space="preserve">balance sheet as </w:t>
      </w:r>
      <w:proofErr w:type="gramStart"/>
      <w:r w:rsidRPr="00166C53">
        <w:t>at</w:t>
      </w:r>
      <w:proofErr w:type="gramEnd"/>
      <w:r w:rsidRPr="00166C53">
        <w:t xml:space="preserve"> 30 June 2025 </w:t>
      </w:r>
    </w:p>
    <w:p w14:paraId="19DC7519" w14:textId="77777777" w:rsidR="000862D2" w:rsidRPr="00166C53" w:rsidRDefault="000862D2" w:rsidP="00FC5325">
      <w:pPr>
        <w:pStyle w:val="BulletList"/>
      </w:pPr>
      <w:r w:rsidRPr="00166C53">
        <w:t xml:space="preserve">comprehensive operating statement for the year then ended </w:t>
      </w:r>
    </w:p>
    <w:p w14:paraId="39850970" w14:textId="77777777" w:rsidR="000862D2" w:rsidRPr="00166C53" w:rsidRDefault="000862D2" w:rsidP="00FC5325">
      <w:pPr>
        <w:pStyle w:val="BulletList"/>
      </w:pPr>
      <w:r w:rsidRPr="00166C53">
        <w:t xml:space="preserve">statement of changes in equity for the year then ended </w:t>
      </w:r>
    </w:p>
    <w:p w14:paraId="3FC7E0DC" w14:textId="77777777" w:rsidR="000862D2" w:rsidRPr="00166C53" w:rsidRDefault="000862D2" w:rsidP="00FC5325">
      <w:pPr>
        <w:pStyle w:val="BulletList"/>
      </w:pPr>
      <w:r w:rsidRPr="00166C53">
        <w:t xml:space="preserve">cash flow statement for the year then ended </w:t>
      </w:r>
    </w:p>
    <w:p w14:paraId="720A2339" w14:textId="77777777" w:rsidR="000862D2" w:rsidRPr="00166C53" w:rsidRDefault="000862D2" w:rsidP="00FC5325">
      <w:pPr>
        <w:pStyle w:val="BulletList"/>
      </w:pPr>
      <w:r w:rsidRPr="00166C53">
        <w:t xml:space="preserve">notes to the financial statements, including material accounting policy information </w:t>
      </w:r>
    </w:p>
    <w:p w14:paraId="09F6309B" w14:textId="3ECFABBC" w:rsidR="000862D2" w:rsidRPr="00166C53" w:rsidRDefault="000862D2" w:rsidP="00FC5325">
      <w:pPr>
        <w:pStyle w:val="BulletList"/>
      </w:pPr>
      <w:r w:rsidRPr="00166C53">
        <w:t>declaration in the financi</w:t>
      </w:r>
      <w:r w:rsidR="00166C53" w:rsidRPr="00166C53">
        <w:t>a</w:t>
      </w:r>
      <w:r w:rsidRPr="00166C53">
        <w:t xml:space="preserve">l statements. </w:t>
      </w:r>
    </w:p>
    <w:p w14:paraId="4454AA8C" w14:textId="77777777" w:rsidR="000862D2" w:rsidRDefault="000862D2" w:rsidP="000862D2">
      <w:pPr>
        <w:pStyle w:val="BodyParagraph"/>
      </w:pPr>
      <w:r w:rsidRPr="000862D2">
        <w:t xml:space="preserve">In my opinion, the financial report presents fairly, in all material respects, the financial position of the entity as </w:t>
      </w:r>
      <w:proofErr w:type="gramStart"/>
      <w:r w:rsidRPr="000862D2">
        <w:t>at</w:t>
      </w:r>
      <w:proofErr w:type="gramEnd"/>
      <w:r w:rsidRPr="000862D2">
        <w:t xml:space="preserve"> 30 June 2025 and its financial performance and cash flows for the year then ended in accordance with the financial reporting requirements of Part 7 of the </w:t>
      </w:r>
      <w:r w:rsidRPr="000862D2">
        <w:rPr>
          <w:i/>
          <w:iCs/>
        </w:rPr>
        <w:t xml:space="preserve">Financial Management Act 1994 </w:t>
      </w:r>
      <w:r w:rsidRPr="000862D2">
        <w:t>and applicable Australian Accounting Standards.</w:t>
      </w:r>
    </w:p>
    <w:p w14:paraId="3172D50D" w14:textId="77777777" w:rsidR="000862D2" w:rsidRPr="00FC5325" w:rsidRDefault="000862D2" w:rsidP="000862D2">
      <w:pPr>
        <w:pStyle w:val="BodyParagraph"/>
        <w:rPr>
          <w:b/>
          <w:bCs/>
        </w:rPr>
      </w:pPr>
      <w:r w:rsidRPr="00FC5325">
        <w:rPr>
          <w:b/>
          <w:bCs/>
        </w:rPr>
        <w:t>Basis for Opinion</w:t>
      </w:r>
    </w:p>
    <w:p w14:paraId="4AC6D163" w14:textId="35127A8A" w:rsidR="006E44E4" w:rsidRPr="006E44E4" w:rsidRDefault="006E44E4" w:rsidP="006E44E4">
      <w:pPr>
        <w:pStyle w:val="BodyParagraph"/>
      </w:pPr>
      <w:r w:rsidRPr="006E44E4">
        <w:t xml:space="preserve">I have conducted my audit in accordance with the </w:t>
      </w:r>
      <w:r w:rsidRPr="006E44E4">
        <w:rPr>
          <w:i/>
          <w:iCs/>
        </w:rPr>
        <w:t xml:space="preserve">Audit Act 1994 </w:t>
      </w:r>
      <w:r w:rsidRPr="006E44E4">
        <w:t xml:space="preserve">which incorporates the Australian Auditing Standards. I further describe my responsibilities under that Act and those standards in the </w:t>
      </w:r>
      <w:proofErr w:type="spellStart"/>
      <w:r w:rsidRPr="00FC5325">
        <w:rPr>
          <w:i/>
          <w:iCs/>
        </w:rPr>
        <w:t>Auditor’a</w:t>
      </w:r>
      <w:proofErr w:type="spellEnd"/>
      <w:r w:rsidRPr="00FC5325">
        <w:rPr>
          <w:i/>
          <w:iCs/>
        </w:rPr>
        <w:t xml:space="preserve"> Responsibilities for the Audit of the Financial Report </w:t>
      </w:r>
      <w:r w:rsidRPr="006E44E4">
        <w:t xml:space="preserve">section of my report. </w:t>
      </w:r>
    </w:p>
    <w:p w14:paraId="485BA45F" w14:textId="16372392" w:rsidR="006E44E4" w:rsidRPr="006E44E4" w:rsidRDefault="006E44E4" w:rsidP="006E44E4">
      <w:pPr>
        <w:pStyle w:val="BodyParagraph"/>
      </w:pPr>
      <w:r w:rsidRPr="006E44E4">
        <w:t xml:space="preserve">My independence is established by the </w:t>
      </w:r>
      <w:r w:rsidRPr="006E44E4">
        <w:rPr>
          <w:i/>
          <w:iCs/>
        </w:rPr>
        <w:t xml:space="preserve">Constitution Act 1975. </w:t>
      </w:r>
      <w:r w:rsidRPr="006E44E4">
        <w:t xml:space="preserve">My staff and I are independent of the entity in accordance with the ethical requirements of the Accounting Professional and Ethical </w:t>
      </w:r>
      <w:r>
        <w:t>Standard Board’s APES 110</w:t>
      </w:r>
      <w:r w:rsidRPr="006E44E4">
        <w:rPr>
          <w:i/>
          <w:iCs/>
        </w:rPr>
        <w:t xml:space="preserve">Code of Ethics for Professional Accountants </w:t>
      </w:r>
      <w:r w:rsidRPr="006E44E4">
        <w:t xml:space="preserve">(the Code) that are relevant to my audit of the financial report in Victoria. My staff and I have also fulfilled our other ethical responsibilities in accordance with the Code. </w:t>
      </w:r>
    </w:p>
    <w:p w14:paraId="70B5DFD6" w14:textId="7EBDAF71" w:rsidR="000862D2" w:rsidRDefault="006E44E4" w:rsidP="006E44E4">
      <w:pPr>
        <w:pStyle w:val="BodyParagraph"/>
        <w:rPr>
          <w:lang w:val="en-AU"/>
        </w:rPr>
      </w:pPr>
      <w:r w:rsidRPr="006E44E4">
        <w:rPr>
          <w:lang w:val="en-AU"/>
        </w:rPr>
        <w:t>I believe that the audit evidence I have obtained is sufficient and appropriate to provide a basis for my opinion.</w:t>
      </w:r>
    </w:p>
    <w:p w14:paraId="52EA5FF6" w14:textId="07A8EA99" w:rsidR="00C96E23" w:rsidRDefault="00C96E23" w:rsidP="006E44E4">
      <w:pPr>
        <w:pStyle w:val="BodyParagraph"/>
        <w:rPr>
          <w:b/>
          <w:bCs/>
          <w:lang w:val="en-AU"/>
        </w:rPr>
      </w:pPr>
      <w:r>
        <w:rPr>
          <w:b/>
          <w:bCs/>
          <w:lang w:val="en-AU"/>
        </w:rPr>
        <w:t>Other information</w:t>
      </w:r>
    </w:p>
    <w:p w14:paraId="40AEB90C" w14:textId="3BC6D1BD" w:rsidR="00C96E23" w:rsidRPr="00C96E23" w:rsidRDefault="00C96E23" w:rsidP="00FC5325">
      <w:pPr>
        <w:pStyle w:val="BodyParagraph"/>
      </w:pPr>
      <w:r w:rsidRPr="00C96E23">
        <w:t>The Board is responsible for the "other information" included in the entity’s Annual Report for the year ended 30 June 2025. The other information in the Annual Report does not include the financial report</w:t>
      </w:r>
      <w:r>
        <w:t xml:space="preserve"> and my auditor’s report</w:t>
      </w:r>
      <w:r w:rsidRPr="00C96E23">
        <w:t xml:space="preserve"> thereon. My opinion on the financial report does not cover the other information included in the Annual Report. Accordingly, I do not express any form of assurance conclusion thereon. </w:t>
      </w:r>
    </w:p>
    <w:p w14:paraId="2B915B0B" w14:textId="09FDDC67" w:rsidR="00F7423D" w:rsidRDefault="00C96E23" w:rsidP="00C96E23">
      <w:pPr>
        <w:pStyle w:val="BodyParagraph"/>
      </w:pPr>
      <w:r w:rsidRPr="00C96E23">
        <w:t>In connection with my audit of the financial report, my responsibility is to read the other information when it becomes available and, in doing so, consider whether the other information is materially inconsistent with the financial report or our knowledge obtained in the audit or otherwise appears to be materially misstated. If, based on the work I have performed, I conclude that there is a materially misstatement of this other information, I am required to report that fact. I have nothing to report in this regard.</w:t>
      </w:r>
    </w:p>
    <w:p w14:paraId="0BB63C26" w14:textId="55D9B894" w:rsidR="00C96E23" w:rsidRDefault="00C96E23" w:rsidP="00C96E23">
      <w:pPr>
        <w:pStyle w:val="BodyParagraph"/>
        <w:rPr>
          <w:b/>
          <w:bCs/>
        </w:rPr>
      </w:pPr>
      <w:r>
        <w:rPr>
          <w:b/>
          <w:bCs/>
        </w:rPr>
        <w:t>Board’s responsibilities for the financial report</w:t>
      </w:r>
    </w:p>
    <w:p w14:paraId="2B30CA21" w14:textId="53D39BFF" w:rsidR="00C96E23" w:rsidRDefault="00F26003" w:rsidP="00F26003">
      <w:pPr>
        <w:pStyle w:val="BodyParagraph"/>
        <w:rPr>
          <w:lang w:val="en-AU"/>
        </w:rPr>
      </w:pPr>
      <w:r w:rsidRPr="00FC5325">
        <w:rPr>
          <w:lang w:val="en-AU"/>
        </w:rPr>
        <w:t>The Board of the entity is responsible for the preparation and fair presentation of the financial report in accordance with Australian Accounting Standards - Simplified Disclosures, and for such internal control as the Board determine is necessary to enable the preparation and fair presentation of a financial report that is free from material misstatement, whether due to fraud or error. In preparing the financial report, the Board is responsible for assessing the entity’s</w:t>
      </w:r>
      <w:r>
        <w:rPr>
          <w:lang w:val="en-AU"/>
        </w:rPr>
        <w:t xml:space="preserve"> ability to </w:t>
      </w:r>
      <w:r w:rsidRPr="00FC5325">
        <w:rPr>
          <w:lang w:val="en-AU"/>
        </w:rPr>
        <w:t>continue as a going concern, disclosing, as applicable, matters related to going concern and using the going concern basis of accounting unless it is inappropriate to do so.</w:t>
      </w:r>
    </w:p>
    <w:p w14:paraId="61317DE8" w14:textId="33116784" w:rsidR="00F26003" w:rsidRDefault="00F26003" w:rsidP="00F26003">
      <w:pPr>
        <w:pStyle w:val="BodyParagraph"/>
        <w:rPr>
          <w:b/>
          <w:bCs/>
          <w:lang w:val="en-AU"/>
        </w:rPr>
      </w:pPr>
      <w:r>
        <w:rPr>
          <w:b/>
          <w:bCs/>
          <w:lang w:val="en-AU"/>
        </w:rPr>
        <w:t>Auditor’s responsibilities for the audit of the financial report</w:t>
      </w:r>
    </w:p>
    <w:p w14:paraId="6C90CBAC" w14:textId="41AA06BD" w:rsidR="00FE2A02" w:rsidRPr="00FE2A02" w:rsidRDefault="00FE2A02" w:rsidP="00FC5325">
      <w:pPr>
        <w:pStyle w:val="BodyParagraph"/>
      </w:pPr>
      <w:r w:rsidRPr="00FE2A02">
        <w:t xml:space="preserve">As required by the </w:t>
      </w:r>
      <w:r w:rsidRPr="00FC5325">
        <w:t>Audit Act 1994</w:t>
      </w:r>
      <w:r w:rsidRPr="00FE2A02">
        <w:t xml:space="preserve">, my responsibility is to express an opinion on the financial report based on the audit. My objectives for the audit are to obtain reasonable assurance about whether the financial report </w:t>
      </w:r>
      <w:proofErr w:type="gramStart"/>
      <w:r w:rsidRPr="00FE2A02">
        <w:t>as a whole is</w:t>
      </w:r>
      <w:proofErr w:type="gramEnd"/>
      <w:r w:rsidRPr="00FE2A02">
        <w:t xml:space="preserve"> free from material misstatement, whether due to fraud or error,</w:t>
      </w:r>
      <w:r>
        <w:t xml:space="preserve"> and to issue an auditor’s report that includes my opinion. Reasonable assurance is a high level of</w:t>
      </w:r>
      <w:r w:rsidRPr="00FE2A02">
        <w:t xml:space="preserve"> assurance but is not a guarantee that an audit conducted in accordance with the Australian Auditing Standards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rsidRPr="00FE2A02">
        <w:t>on the basis of</w:t>
      </w:r>
      <w:proofErr w:type="gramEnd"/>
      <w:r w:rsidRPr="00FE2A02">
        <w:t xml:space="preserve"> this financial report. </w:t>
      </w:r>
    </w:p>
    <w:p w14:paraId="09E26C97" w14:textId="77777777" w:rsidR="00FE2A02" w:rsidRPr="00FE2A02" w:rsidRDefault="00FE2A02" w:rsidP="00FC5325">
      <w:pPr>
        <w:pStyle w:val="BodyParagraph"/>
      </w:pPr>
      <w:r w:rsidRPr="00FE2A02">
        <w:t xml:space="preserve">As part of an audit in accordance with the Australian Auditing Standards, I exercise professional judgement and maintain professional </w:t>
      </w:r>
      <w:proofErr w:type="spellStart"/>
      <w:r w:rsidRPr="00FE2A02">
        <w:t>scepticism</w:t>
      </w:r>
      <w:proofErr w:type="spellEnd"/>
      <w:r w:rsidRPr="00FE2A02">
        <w:t xml:space="preserve"> throughout the audit. I also: </w:t>
      </w:r>
    </w:p>
    <w:p w14:paraId="0CDFFF8C" w14:textId="77777777" w:rsidR="00FE2A02" w:rsidRDefault="00FE2A02" w:rsidP="00FE2A02">
      <w:pPr>
        <w:pStyle w:val="BulletList"/>
      </w:pPr>
      <w:r w:rsidRPr="00FE2A02">
        <w:t xml:space="preserve">identify and assess the risks of material misstatement of the financial report, whether due to fraud or error, design and perform audit procedures responsive to those risks, and obtain audit evidence that is sufficient and appropriate to provide a basis for my opinion. The risk of not detecting a material misstatement resulting from fraud is higher than for one resulting from error, as fraud may involve collusion, forgery, intentional omissions, misrepresentations, or the override of internal control. </w:t>
      </w:r>
    </w:p>
    <w:p w14:paraId="0C7D18EE" w14:textId="77777777" w:rsidR="00FE2A02" w:rsidRDefault="00FE2A02" w:rsidP="00FE2A02">
      <w:pPr>
        <w:pStyle w:val="BulletList"/>
      </w:pPr>
      <w:r w:rsidRPr="00FE2A02">
        <w:t xml:space="preserve">obtain an understanding of internal control relevant to the audit </w:t>
      </w:r>
      <w:proofErr w:type="gramStart"/>
      <w:r w:rsidRPr="00FE2A02">
        <w:t>in order to</w:t>
      </w:r>
      <w:proofErr w:type="gramEnd"/>
      <w:r w:rsidRPr="00FE2A02">
        <w:t xml:space="preserve"> design audit procedures that are appropriate in the circumstances, but not for the purpose of expressing an opinion on the effectiveness of the entity’s</w:t>
      </w:r>
      <w:r>
        <w:t xml:space="preserve"> internal control </w:t>
      </w:r>
      <w:r w:rsidRPr="00FE2A02">
        <w:t xml:space="preserve">evaluate the appropriateness of accounting policies used and the reasonableness of accounting estimates and related disclosures made by the Board </w:t>
      </w:r>
      <w:r>
        <w:t xml:space="preserve"> </w:t>
      </w:r>
    </w:p>
    <w:p w14:paraId="55D08824" w14:textId="77777777" w:rsidR="00FE2A02" w:rsidRDefault="00FE2A02" w:rsidP="00FE2A02">
      <w:pPr>
        <w:pStyle w:val="BulletList"/>
      </w:pPr>
      <w:r w:rsidRPr="00FE2A02">
        <w:t>conclude on the appropriateness of the Board’s use of the going concern basis of accounting and, based on the audit evidence obtained, whether a material uncertainty exists related to events or conditions that may cast significant doubt on the entity’s</w:t>
      </w:r>
      <w:r>
        <w:t xml:space="preserve"> ability to continue as a </w:t>
      </w:r>
      <w:r w:rsidRPr="00FE2A02">
        <w:t>going concern. If I conclude that a material uncertainty exists, I am required to draw</w:t>
      </w:r>
      <w:r w:rsidRPr="00FC5325">
        <w:t xml:space="preserve"> attention in my auditor’s report to the related disclosures in the financial report or, if such</w:t>
      </w:r>
      <w:r w:rsidRPr="00FE2A02">
        <w:t xml:space="preserve"> disclosures are inadequate, to modify my opinion. My conclusions are based on the audit evidence</w:t>
      </w:r>
      <w:r>
        <w:t xml:space="preserve"> obtained up to the date of my auditor’s report. However, future events or</w:t>
      </w:r>
      <w:r w:rsidRPr="00FE2A02">
        <w:t xml:space="preserve"> conditions may cause the entity to cease to continue as a going concern. </w:t>
      </w:r>
    </w:p>
    <w:p w14:paraId="53D9A2B0" w14:textId="16D1608C" w:rsidR="00FE2A02" w:rsidRPr="00FE2A02" w:rsidRDefault="00FE2A02" w:rsidP="00FC5325">
      <w:pPr>
        <w:pStyle w:val="BulletList"/>
      </w:pPr>
      <w:r w:rsidRPr="00FE2A02">
        <w:t xml:space="preserve">evaluate the overall presentation, structure and content of the financial report, including the disclosures, and whether the financial report represents the underlying transactions and events in a manner that achieves fair presentation. </w:t>
      </w:r>
    </w:p>
    <w:p w14:paraId="14A14776" w14:textId="53C0B6F7" w:rsidR="00F26003" w:rsidRDefault="00FE2A02" w:rsidP="00FE2A02">
      <w:pPr>
        <w:pStyle w:val="BodyParagraph"/>
      </w:pPr>
      <w:r w:rsidRPr="00FE2A02">
        <w:t xml:space="preserve">I communicate with the Board regarding, among other matters, the planned scope and timing of the audit and significant audit findings, including any significant deficiencies in internal control that I identify during my audit. </w:t>
      </w:r>
    </w:p>
    <w:p w14:paraId="6DBC1563" w14:textId="07405103" w:rsidR="00FE2A02" w:rsidRDefault="00FE2A02" w:rsidP="00FE2A02">
      <w:pPr>
        <w:pStyle w:val="BodyParagraph"/>
      </w:pPr>
      <w:r>
        <w:t>Melbourne</w:t>
      </w:r>
      <w:r>
        <w:br/>
        <w:t>3 September 2025</w:t>
      </w:r>
    </w:p>
    <w:p w14:paraId="11D8E535" w14:textId="47AF7530" w:rsidR="00FE2A02" w:rsidRDefault="009F173C">
      <w:pPr>
        <w:pStyle w:val="BodyParagraph"/>
      </w:pPr>
      <w:r>
        <w:rPr>
          <w:noProof/>
          <w14:ligatures w14:val="standardContextual"/>
        </w:rPr>
        <w:drawing>
          <wp:inline distT="0" distB="0" distL="0" distR="0" wp14:anchorId="312F7F17" wp14:editId="296CB0E3">
            <wp:extent cx="2095500" cy="241300"/>
            <wp:effectExtent l="0" t="0" r="0" b="0"/>
            <wp:docPr id="538010868" name="Picture 4" descr="Signature of Paul Mar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10868" name="Picture 4" descr="Signature of Paul Martin"/>
                    <pic:cNvPicPr/>
                  </pic:nvPicPr>
                  <pic:blipFill>
                    <a:blip r:embed="rId15">
                      <a:extLst>
                        <a:ext uri="{28A0092B-C50C-407E-A947-70E740481C1C}">
                          <a14:useLocalDpi xmlns:a14="http://schemas.microsoft.com/office/drawing/2010/main" val="0"/>
                        </a:ext>
                      </a:extLst>
                    </a:blip>
                    <a:stretch>
                      <a:fillRect/>
                    </a:stretch>
                  </pic:blipFill>
                  <pic:spPr>
                    <a:xfrm>
                      <a:off x="0" y="0"/>
                      <a:ext cx="2095500" cy="241300"/>
                    </a:xfrm>
                    <a:prstGeom prst="rect">
                      <a:avLst/>
                    </a:prstGeom>
                  </pic:spPr>
                </pic:pic>
              </a:graphicData>
            </a:graphic>
          </wp:inline>
        </w:drawing>
      </w:r>
    </w:p>
    <w:p w14:paraId="194F1EAF" w14:textId="3E6FB5D0" w:rsidR="00AE3F44" w:rsidRPr="00FE2A02" w:rsidRDefault="00AE3F44" w:rsidP="00FC5325">
      <w:pPr>
        <w:pStyle w:val="BodyParagraph"/>
      </w:pPr>
      <w:r>
        <w:t>Paul Martin</w:t>
      </w:r>
      <w:r>
        <w:br/>
        <w:t>as delegate for the Auditor-General of Victoria</w:t>
      </w:r>
    </w:p>
    <w:p w14:paraId="4800ACC4" w14:textId="3146A1F4" w:rsidR="00204511" w:rsidRPr="00191B38" w:rsidRDefault="00204511" w:rsidP="007B58B7">
      <w:pPr>
        <w:spacing w:after="160" w:line="278" w:lineRule="auto"/>
      </w:pPr>
      <w:r w:rsidRPr="00191B38">
        <w:rPr>
          <w:rFonts w:eastAsiaTheme="minorEastAsia"/>
        </w:rPr>
        <w:br w:type="page"/>
      </w:r>
    </w:p>
    <w:p w14:paraId="0FE5EE13" w14:textId="41572A5B" w:rsidR="00F91BAE" w:rsidRPr="00191B38" w:rsidRDefault="00220C55" w:rsidP="00220C55">
      <w:pPr>
        <w:pStyle w:val="Heading20"/>
        <w:rPr>
          <w:rFonts w:eastAsiaTheme="minorEastAsia"/>
        </w:rPr>
      </w:pPr>
      <w:r w:rsidRPr="00191B38">
        <w:rPr>
          <w:rFonts w:eastAsiaTheme="minorEastAsia"/>
        </w:rPr>
        <w:t>Disclosure Index</w:t>
      </w:r>
    </w:p>
    <w:p w14:paraId="2C02AEE1" w14:textId="00AE317F" w:rsidR="00220C55" w:rsidRPr="00191B38" w:rsidRDefault="00025306" w:rsidP="00025306">
      <w:pPr>
        <w:pStyle w:val="BodyParagraph"/>
        <w:rPr>
          <w:lang w:val="en-AU"/>
        </w:rPr>
      </w:pPr>
      <w:proofErr w:type="spellStart"/>
      <w:r w:rsidRPr="00191B38">
        <w:rPr>
          <w:lang w:val="en-AU"/>
        </w:rPr>
        <w:t>VicScreen’s</w:t>
      </w:r>
      <w:proofErr w:type="spellEnd"/>
      <w:r w:rsidRPr="00191B38">
        <w:rPr>
          <w:lang w:val="en-AU"/>
        </w:rPr>
        <w:t xml:space="preserve"> Annual Report is prepared in accordance with all relevant Victorian legislations and pronouncements. This index has been prepared to facilitate identification of </w:t>
      </w:r>
      <w:proofErr w:type="spellStart"/>
      <w:r w:rsidRPr="00191B38">
        <w:rPr>
          <w:lang w:val="en-AU"/>
        </w:rPr>
        <w:t>VicScreen’s</w:t>
      </w:r>
      <w:proofErr w:type="spellEnd"/>
      <w:r w:rsidRPr="00191B38">
        <w:rPr>
          <w:lang w:val="en-AU"/>
        </w:rPr>
        <w:t xml:space="preserve"> compliance with statutory disclosure requirements</w:t>
      </w:r>
      <w:r w:rsidR="00B91F7E" w:rsidRPr="00FC5325">
        <w:rPr>
          <w:lang w:val="en-AU"/>
        </w:rPr>
        <w:t>.</w:t>
      </w:r>
    </w:p>
    <w:p w14:paraId="4408354B" w14:textId="09F156F7" w:rsidR="004B3E0E" w:rsidRPr="00FC5325" w:rsidRDefault="004B3E0E" w:rsidP="00C7306F">
      <w:pPr>
        <w:pStyle w:val="BodyParagraph"/>
        <w:rPr>
          <w:b/>
          <w:bCs/>
          <w:lang w:val="en-AU"/>
        </w:rPr>
      </w:pPr>
      <w:r w:rsidRPr="00FC5325">
        <w:rPr>
          <w:b/>
          <w:bCs/>
          <w:lang w:val="en-AU"/>
        </w:rPr>
        <w:t>Ministerial Directions and Financial Reporting Directions (FRDs)</w:t>
      </w:r>
    </w:p>
    <w:p w14:paraId="32D18F96" w14:textId="3CA8B4DF" w:rsidR="00846239" w:rsidRPr="00FC5325" w:rsidRDefault="00846239" w:rsidP="00846239">
      <w:pPr>
        <w:pStyle w:val="BodyParagraph"/>
        <w:rPr>
          <w:lang w:val="en-AU"/>
        </w:rPr>
      </w:pPr>
      <w:r w:rsidRPr="00FC5325">
        <w:rPr>
          <w:lang w:val="en-AU"/>
        </w:rPr>
        <w:t>AR: Annual Report document</w:t>
      </w:r>
      <w:r w:rsidRPr="00FC5325">
        <w:rPr>
          <w:lang w:val="en-AU"/>
        </w:rPr>
        <w:br/>
        <w:t>FS: Financial Statements (this document)</w:t>
      </w:r>
    </w:p>
    <w:tbl>
      <w:tblPr>
        <w:tblStyle w:val="TableLight"/>
        <w:tblW w:w="0" w:type="auto"/>
        <w:tblLook w:val="04A0" w:firstRow="1" w:lastRow="0" w:firstColumn="1" w:lastColumn="0" w:noHBand="0" w:noVBand="1"/>
        <w:tblCaption w:val="Disclosure Index"/>
      </w:tblPr>
      <w:tblGrid>
        <w:gridCol w:w="2080"/>
        <w:gridCol w:w="4441"/>
        <w:gridCol w:w="2224"/>
      </w:tblGrid>
      <w:tr w:rsidR="004B3E0E" w:rsidRPr="00191B38" w14:paraId="47D41DCF" w14:textId="77777777" w:rsidTr="00FC5325">
        <w:trPr>
          <w:cnfStyle w:val="100000000000" w:firstRow="1" w:lastRow="0" w:firstColumn="0" w:lastColumn="0" w:oddVBand="0" w:evenVBand="0" w:oddHBand="0" w:evenHBand="0" w:firstRowFirstColumn="0" w:firstRowLastColumn="0" w:lastRowFirstColumn="0" w:lastRowLastColumn="0"/>
          <w:tblHeader/>
        </w:trPr>
        <w:tc>
          <w:tcPr>
            <w:tcW w:w="2080" w:type="dxa"/>
            <w:shd w:val="clear" w:color="auto" w:fill="D9D9D9" w:themeFill="background1" w:themeFillShade="D9"/>
          </w:tcPr>
          <w:p w14:paraId="29CA30B8" w14:textId="77777777" w:rsidR="004B3E0E" w:rsidRPr="00FC5325" w:rsidRDefault="004B3E0E" w:rsidP="00DF1862">
            <w:pPr>
              <w:pStyle w:val="TableBody14pt"/>
              <w:rPr>
                <w:lang w:val="en-AU"/>
              </w:rPr>
            </w:pPr>
            <w:r w:rsidRPr="00FC5325">
              <w:rPr>
                <w:lang w:val="en-AU"/>
              </w:rPr>
              <w:t>Legislation</w:t>
            </w:r>
            <w:bookmarkStart w:id="63" w:name="ColumnTitle_30"/>
            <w:bookmarkEnd w:id="63"/>
          </w:p>
        </w:tc>
        <w:tc>
          <w:tcPr>
            <w:tcW w:w="4441" w:type="dxa"/>
            <w:shd w:val="clear" w:color="auto" w:fill="D9D9D9" w:themeFill="background1" w:themeFillShade="D9"/>
          </w:tcPr>
          <w:p w14:paraId="4CBBBF89" w14:textId="77777777" w:rsidR="004B3E0E" w:rsidRPr="00FC5325" w:rsidRDefault="004B3E0E" w:rsidP="00DF1862">
            <w:pPr>
              <w:pStyle w:val="TableBody14pt"/>
              <w:rPr>
                <w:lang w:val="en-AU"/>
              </w:rPr>
            </w:pPr>
            <w:r w:rsidRPr="00FC5325">
              <w:rPr>
                <w:lang w:val="en-AU"/>
              </w:rPr>
              <w:t>Requirement</w:t>
            </w:r>
          </w:p>
        </w:tc>
        <w:tc>
          <w:tcPr>
            <w:tcW w:w="2224" w:type="dxa"/>
            <w:shd w:val="clear" w:color="auto" w:fill="D9D9D9" w:themeFill="background1" w:themeFillShade="D9"/>
          </w:tcPr>
          <w:p w14:paraId="59AFC98D" w14:textId="77777777" w:rsidR="004B3E0E" w:rsidRPr="00FC5325" w:rsidRDefault="004B3E0E" w:rsidP="00DF1862">
            <w:pPr>
              <w:pStyle w:val="TableBody14pt"/>
              <w:rPr>
                <w:lang w:val="en-AU"/>
              </w:rPr>
            </w:pPr>
            <w:r w:rsidRPr="00FC5325">
              <w:rPr>
                <w:lang w:val="en-AU"/>
              </w:rPr>
              <w:t>Page reference</w:t>
            </w:r>
          </w:p>
        </w:tc>
      </w:tr>
      <w:tr w:rsidR="004B3E0E" w:rsidRPr="00191B38" w14:paraId="380CAC3A" w14:textId="77777777" w:rsidTr="00FC5325">
        <w:tc>
          <w:tcPr>
            <w:tcW w:w="2080" w:type="dxa"/>
          </w:tcPr>
          <w:p w14:paraId="6E2185AC" w14:textId="77777777" w:rsidR="004B3E0E" w:rsidRPr="00FC5325" w:rsidRDefault="004B3E0E" w:rsidP="00DF1862">
            <w:pPr>
              <w:pStyle w:val="TableBody14pt"/>
              <w:rPr>
                <w:b/>
                <w:bCs/>
                <w:lang w:val="en-AU"/>
              </w:rPr>
            </w:pPr>
            <w:r w:rsidRPr="00FC5325">
              <w:rPr>
                <w:b/>
                <w:bCs/>
                <w:lang w:val="en-AU"/>
              </w:rPr>
              <w:t>Report of operations</w:t>
            </w:r>
          </w:p>
        </w:tc>
        <w:tc>
          <w:tcPr>
            <w:tcW w:w="4441" w:type="dxa"/>
          </w:tcPr>
          <w:p w14:paraId="17120721" w14:textId="77777777" w:rsidR="004B3E0E" w:rsidRPr="00FC5325" w:rsidRDefault="004B3E0E" w:rsidP="00DF1862">
            <w:pPr>
              <w:pStyle w:val="TableBody14pt"/>
              <w:rPr>
                <w:b/>
                <w:bCs/>
                <w:lang w:val="en-AU"/>
              </w:rPr>
            </w:pPr>
          </w:p>
        </w:tc>
        <w:tc>
          <w:tcPr>
            <w:tcW w:w="2224" w:type="dxa"/>
          </w:tcPr>
          <w:p w14:paraId="29A84931" w14:textId="77777777" w:rsidR="004B3E0E" w:rsidRPr="00FC5325" w:rsidRDefault="004B3E0E" w:rsidP="00DF1862">
            <w:pPr>
              <w:pStyle w:val="TableBody14pt"/>
              <w:rPr>
                <w:b/>
                <w:bCs/>
                <w:lang w:val="en-AU"/>
              </w:rPr>
            </w:pPr>
          </w:p>
        </w:tc>
      </w:tr>
      <w:tr w:rsidR="00025306" w:rsidRPr="00191B38" w14:paraId="6D5C764C" w14:textId="77777777" w:rsidTr="00FC5325">
        <w:tc>
          <w:tcPr>
            <w:tcW w:w="2080" w:type="dxa"/>
          </w:tcPr>
          <w:p w14:paraId="5937F53A" w14:textId="77777777" w:rsidR="00025306" w:rsidRPr="00FC5325" w:rsidRDefault="00025306" w:rsidP="00025306">
            <w:pPr>
              <w:pStyle w:val="TableBody14pt"/>
              <w:rPr>
                <w:bCs/>
                <w:lang w:val="en-AU"/>
              </w:rPr>
            </w:pPr>
            <w:r w:rsidRPr="00FC5325">
              <w:rPr>
                <w:bCs/>
                <w:lang w:val="en-AU"/>
              </w:rPr>
              <w:t>FRD 22</w:t>
            </w:r>
          </w:p>
        </w:tc>
        <w:tc>
          <w:tcPr>
            <w:tcW w:w="4441" w:type="dxa"/>
          </w:tcPr>
          <w:p w14:paraId="52C788D6" w14:textId="501008B7" w:rsidR="00025306" w:rsidRPr="00FC5325" w:rsidRDefault="00025306" w:rsidP="00025306">
            <w:pPr>
              <w:pStyle w:val="TableBody14pt"/>
              <w:rPr>
                <w:lang w:val="en-AU"/>
              </w:rPr>
            </w:pPr>
            <w:r w:rsidRPr="00FC5325">
              <w:rPr>
                <w:lang w:val="en-AU"/>
              </w:rPr>
              <w:t>Manner of establishment and the relevant Ministers</w:t>
            </w:r>
          </w:p>
        </w:tc>
        <w:tc>
          <w:tcPr>
            <w:tcW w:w="2224" w:type="dxa"/>
          </w:tcPr>
          <w:p w14:paraId="4BD9609E" w14:textId="6A96012F" w:rsidR="00025306" w:rsidRPr="00FC5325" w:rsidRDefault="00025306" w:rsidP="00025306">
            <w:pPr>
              <w:pStyle w:val="TableBody14pt"/>
              <w:rPr>
                <w:lang w:val="en-AU"/>
              </w:rPr>
            </w:pPr>
            <w:r w:rsidRPr="00FC5325">
              <w:rPr>
                <w:lang w:val="en-AU"/>
              </w:rPr>
              <w:t xml:space="preserve">5, </w:t>
            </w:r>
            <w:r w:rsidR="004A2FE5" w:rsidRPr="00FC5325">
              <w:rPr>
                <w:lang w:val="en-AU"/>
              </w:rPr>
              <w:t>107</w:t>
            </w:r>
            <w:r w:rsidR="00846239" w:rsidRPr="00FC5325">
              <w:rPr>
                <w:lang w:val="en-AU"/>
              </w:rPr>
              <w:t xml:space="preserve"> (AR)</w:t>
            </w:r>
          </w:p>
        </w:tc>
      </w:tr>
      <w:tr w:rsidR="00025306" w:rsidRPr="00191B38" w14:paraId="76FDA58E" w14:textId="77777777" w:rsidTr="00FC5325">
        <w:tc>
          <w:tcPr>
            <w:tcW w:w="2080" w:type="dxa"/>
          </w:tcPr>
          <w:p w14:paraId="0F3326D7" w14:textId="77777777" w:rsidR="00025306" w:rsidRPr="00FC5325" w:rsidRDefault="00025306" w:rsidP="00025306">
            <w:pPr>
              <w:pStyle w:val="TableBody14pt"/>
              <w:rPr>
                <w:bCs/>
                <w:lang w:val="en-AU"/>
              </w:rPr>
            </w:pPr>
            <w:r w:rsidRPr="00FC5325">
              <w:rPr>
                <w:bCs/>
                <w:lang w:val="en-AU"/>
              </w:rPr>
              <w:t>FRD 22</w:t>
            </w:r>
          </w:p>
        </w:tc>
        <w:tc>
          <w:tcPr>
            <w:tcW w:w="4441" w:type="dxa"/>
          </w:tcPr>
          <w:p w14:paraId="3865C8DE" w14:textId="1787A4AE" w:rsidR="00025306" w:rsidRPr="00FC5325" w:rsidRDefault="00025306" w:rsidP="00025306">
            <w:pPr>
              <w:pStyle w:val="TableBody14pt"/>
              <w:rPr>
                <w:lang w:val="en-AU"/>
              </w:rPr>
            </w:pPr>
            <w:r w:rsidRPr="00FC5325">
              <w:rPr>
                <w:lang w:val="en-AU"/>
              </w:rPr>
              <w:t>Purpose, functions, powers and duties</w:t>
            </w:r>
          </w:p>
        </w:tc>
        <w:tc>
          <w:tcPr>
            <w:tcW w:w="2224" w:type="dxa"/>
          </w:tcPr>
          <w:p w14:paraId="33D7C06B" w14:textId="653699B0" w:rsidR="00025306" w:rsidRPr="00FC5325" w:rsidRDefault="00025306" w:rsidP="00025306">
            <w:pPr>
              <w:pStyle w:val="TableBody14pt"/>
              <w:rPr>
                <w:lang w:val="en-AU"/>
              </w:rPr>
            </w:pPr>
            <w:r w:rsidRPr="00FC5325">
              <w:rPr>
                <w:lang w:val="en-AU"/>
              </w:rPr>
              <w:t>5</w:t>
            </w:r>
            <w:r w:rsidR="00846239" w:rsidRPr="00FC5325">
              <w:rPr>
                <w:lang w:val="en-AU"/>
              </w:rPr>
              <w:t xml:space="preserve"> (AR)</w:t>
            </w:r>
          </w:p>
        </w:tc>
      </w:tr>
      <w:tr w:rsidR="00025306" w:rsidRPr="00191B38" w14:paraId="0F80372E" w14:textId="77777777" w:rsidTr="00FC5325">
        <w:tc>
          <w:tcPr>
            <w:tcW w:w="2080" w:type="dxa"/>
          </w:tcPr>
          <w:p w14:paraId="7BC52CDF" w14:textId="77777777" w:rsidR="00025306" w:rsidRPr="00FC5325" w:rsidRDefault="00025306" w:rsidP="00025306">
            <w:pPr>
              <w:pStyle w:val="TableBody14pt"/>
              <w:rPr>
                <w:bCs/>
                <w:lang w:val="en-AU"/>
              </w:rPr>
            </w:pPr>
            <w:r w:rsidRPr="00FC5325">
              <w:rPr>
                <w:bCs/>
                <w:lang w:val="en-AU"/>
              </w:rPr>
              <w:t>FRD 22</w:t>
            </w:r>
          </w:p>
        </w:tc>
        <w:tc>
          <w:tcPr>
            <w:tcW w:w="4441" w:type="dxa"/>
          </w:tcPr>
          <w:p w14:paraId="5657639E" w14:textId="00B71960" w:rsidR="00025306" w:rsidRPr="00FC5325" w:rsidRDefault="00025306" w:rsidP="00025306">
            <w:pPr>
              <w:pStyle w:val="TableBody14pt"/>
              <w:rPr>
                <w:lang w:val="en-AU"/>
              </w:rPr>
            </w:pPr>
            <w:r w:rsidRPr="00FC5325">
              <w:rPr>
                <w:lang w:val="en-AU"/>
              </w:rPr>
              <w:t>Key initiatives and projects</w:t>
            </w:r>
          </w:p>
        </w:tc>
        <w:tc>
          <w:tcPr>
            <w:tcW w:w="2224" w:type="dxa"/>
          </w:tcPr>
          <w:p w14:paraId="719580EF" w14:textId="6E35954F" w:rsidR="00025306" w:rsidRPr="00FC5325" w:rsidRDefault="00E06438" w:rsidP="00025306">
            <w:pPr>
              <w:pStyle w:val="TableBody14pt"/>
              <w:rPr>
                <w:lang w:val="en-AU"/>
              </w:rPr>
            </w:pPr>
            <w:r w:rsidRPr="00FC5325">
              <w:rPr>
                <w:lang w:val="en-AU"/>
              </w:rPr>
              <w:t>21</w:t>
            </w:r>
            <w:r w:rsidR="00025306" w:rsidRPr="00FC5325">
              <w:rPr>
                <w:lang w:val="en-AU"/>
              </w:rPr>
              <w:t>-</w:t>
            </w:r>
            <w:r w:rsidR="00611CC7" w:rsidRPr="00FC5325">
              <w:rPr>
                <w:lang w:val="en-AU"/>
              </w:rPr>
              <w:t>106</w:t>
            </w:r>
            <w:r w:rsidR="00846239" w:rsidRPr="00FC5325">
              <w:rPr>
                <w:lang w:val="en-AU"/>
              </w:rPr>
              <w:t xml:space="preserve"> (AR)</w:t>
            </w:r>
          </w:p>
        </w:tc>
      </w:tr>
      <w:tr w:rsidR="00025306" w:rsidRPr="00191B38" w14:paraId="464E081C" w14:textId="77777777" w:rsidTr="00FC5325">
        <w:tc>
          <w:tcPr>
            <w:tcW w:w="2080" w:type="dxa"/>
          </w:tcPr>
          <w:p w14:paraId="44D197D5" w14:textId="77777777" w:rsidR="00025306" w:rsidRPr="00FC5325" w:rsidRDefault="00025306" w:rsidP="00025306">
            <w:pPr>
              <w:pStyle w:val="TableBody14pt"/>
              <w:rPr>
                <w:bCs/>
                <w:lang w:val="en-AU"/>
              </w:rPr>
            </w:pPr>
            <w:r w:rsidRPr="00FC5325">
              <w:rPr>
                <w:bCs/>
                <w:lang w:val="en-AU"/>
              </w:rPr>
              <w:t>FRD 22</w:t>
            </w:r>
          </w:p>
        </w:tc>
        <w:tc>
          <w:tcPr>
            <w:tcW w:w="4441" w:type="dxa"/>
          </w:tcPr>
          <w:p w14:paraId="37BAA218" w14:textId="072F38CE" w:rsidR="00025306" w:rsidRPr="00FC5325" w:rsidRDefault="00025306" w:rsidP="00025306">
            <w:pPr>
              <w:pStyle w:val="TableBody14pt"/>
              <w:rPr>
                <w:lang w:val="en-AU"/>
              </w:rPr>
            </w:pPr>
            <w:r w:rsidRPr="00FC5325">
              <w:rPr>
                <w:lang w:val="en-AU"/>
              </w:rPr>
              <w:t>Nature and range of services provided</w:t>
            </w:r>
          </w:p>
        </w:tc>
        <w:tc>
          <w:tcPr>
            <w:tcW w:w="2224" w:type="dxa"/>
          </w:tcPr>
          <w:p w14:paraId="0DE932C9" w14:textId="3095FF9B" w:rsidR="00025306" w:rsidRPr="00FC5325" w:rsidRDefault="00611CC7" w:rsidP="00025306">
            <w:pPr>
              <w:pStyle w:val="TableBody14pt"/>
              <w:rPr>
                <w:lang w:val="en-AU"/>
              </w:rPr>
            </w:pPr>
            <w:r w:rsidRPr="00FC5325">
              <w:rPr>
                <w:lang w:val="en-AU"/>
              </w:rPr>
              <w:t>21-106</w:t>
            </w:r>
            <w:r w:rsidR="00846239" w:rsidRPr="00FC5325">
              <w:rPr>
                <w:lang w:val="en-AU"/>
              </w:rPr>
              <w:t xml:space="preserve"> (AR)</w:t>
            </w:r>
          </w:p>
        </w:tc>
      </w:tr>
      <w:tr w:rsidR="004B3E0E" w:rsidRPr="00191B38" w14:paraId="2158F194" w14:textId="77777777" w:rsidTr="00FC5325">
        <w:tc>
          <w:tcPr>
            <w:tcW w:w="2080" w:type="dxa"/>
          </w:tcPr>
          <w:p w14:paraId="3A99F1C4" w14:textId="77777777" w:rsidR="004B3E0E" w:rsidRPr="00FC5325" w:rsidRDefault="004B3E0E" w:rsidP="00DF1862">
            <w:pPr>
              <w:pStyle w:val="TableBody14pt"/>
              <w:rPr>
                <w:b/>
                <w:bCs/>
                <w:lang w:val="en-AU"/>
              </w:rPr>
            </w:pPr>
            <w:r w:rsidRPr="00FC5325">
              <w:rPr>
                <w:b/>
                <w:bCs/>
                <w:lang w:val="en-AU"/>
              </w:rPr>
              <w:t>Management and structure</w:t>
            </w:r>
          </w:p>
        </w:tc>
        <w:tc>
          <w:tcPr>
            <w:tcW w:w="4441" w:type="dxa"/>
          </w:tcPr>
          <w:p w14:paraId="3EDCACA4" w14:textId="77777777" w:rsidR="004B3E0E" w:rsidRPr="00FC5325" w:rsidRDefault="004B3E0E" w:rsidP="00DF1862">
            <w:pPr>
              <w:pStyle w:val="TableBody14pt"/>
              <w:rPr>
                <w:bCs/>
                <w:lang w:val="en-AU"/>
              </w:rPr>
            </w:pPr>
          </w:p>
        </w:tc>
        <w:tc>
          <w:tcPr>
            <w:tcW w:w="2224" w:type="dxa"/>
          </w:tcPr>
          <w:p w14:paraId="32D7F183" w14:textId="77777777" w:rsidR="004B3E0E" w:rsidRPr="00FC5325" w:rsidRDefault="004B3E0E" w:rsidP="00DF1862">
            <w:pPr>
              <w:pStyle w:val="TableBody14pt"/>
              <w:rPr>
                <w:bCs/>
                <w:lang w:val="en-AU"/>
              </w:rPr>
            </w:pPr>
          </w:p>
        </w:tc>
      </w:tr>
      <w:tr w:rsidR="004B3E0E" w:rsidRPr="00191B38" w14:paraId="5B87DAF5" w14:textId="77777777" w:rsidTr="00FC5325">
        <w:tc>
          <w:tcPr>
            <w:tcW w:w="2080" w:type="dxa"/>
          </w:tcPr>
          <w:p w14:paraId="6C387D13" w14:textId="77777777" w:rsidR="004B3E0E" w:rsidRPr="00FC5325" w:rsidRDefault="004B3E0E" w:rsidP="00DF1862">
            <w:pPr>
              <w:pStyle w:val="TableBody14pt"/>
              <w:rPr>
                <w:bCs/>
                <w:lang w:val="en-AU"/>
              </w:rPr>
            </w:pPr>
            <w:r w:rsidRPr="00FC5325">
              <w:rPr>
                <w:bCs/>
                <w:lang w:val="en-AU"/>
              </w:rPr>
              <w:t>FRD 22</w:t>
            </w:r>
          </w:p>
        </w:tc>
        <w:tc>
          <w:tcPr>
            <w:tcW w:w="4441" w:type="dxa"/>
          </w:tcPr>
          <w:p w14:paraId="4E233897" w14:textId="77777777" w:rsidR="004B3E0E" w:rsidRPr="00FC5325" w:rsidRDefault="004B3E0E" w:rsidP="00DF1862">
            <w:pPr>
              <w:pStyle w:val="TableBody14pt"/>
              <w:rPr>
                <w:bCs/>
                <w:lang w:val="en-AU"/>
              </w:rPr>
            </w:pPr>
            <w:r w:rsidRPr="00FC5325">
              <w:rPr>
                <w:bCs/>
                <w:lang w:val="en-AU"/>
              </w:rPr>
              <w:t>Organisational structure</w:t>
            </w:r>
          </w:p>
        </w:tc>
        <w:tc>
          <w:tcPr>
            <w:tcW w:w="2224" w:type="dxa"/>
          </w:tcPr>
          <w:p w14:paraId="383EC7E8" w14:textId="5661322E" w:rsidR="004B3E0E" w:rsidRPr="00FC5325" w:rsidRDefault="00611CC7" w:rsidP="00DF1862">
            <w:pPr>
              <w:pStyle w:val="TableBody14pt"/>
              <w:rPr>
                <w:bCs/>
                <w:lang w:val="en-AU"/>
              </w:rPr>
            </w:pPr>
            <w:r w:rsidRPr="00FC5325">
              <w:rPr>
                <w:bCs/>
                <w:lang w:val="en-AU"/>
              </w:rPr>
              <w:t>107</w:t>
            </w:r>
            <w:r w:rsidR="00846239" w:rsidRPr="00FC5325">
              <w:rPr>
                <w:bCs/>
                <w:lang w:val="en-AU"/>
              </w:rPr>
              <w:t xml:space="preserve"> (AR)</w:t>
            </w:r>
          </w:p>
        </w:tc>
      </w:tr>
      <w:tr w:rsidR="004B3E0E" w:rsidRPr="00191B38" w14:paraId="3FB61944" w14:textId="77777777" w:rsidTr="00FC5325">
        <w:tc>
          <w:tcPr>
            <w:tcW w:w="2080" w:type="dxa"/>
          </w:tcPr>
          <w:p w14:paraId="05E7D461" w14:textId="77777777" w:rsidR="004B3E0E" w:rsidRPr="00FC5325" w:rsidRDefault="004B3E0E" w:rsidP="00DF1862">
            <w:pPr>
              <w:pStyle w:val="TableBody14pt"/>
              <w:rPr>
                <w:b/>
                <w:bCs/>
                <w:lang w:val="en-AU"/>
              </w:rPr>
            </w:pPr>
            <w:r w:rsidRPr="00FC5325">
              <w:rPr>
                <w:b/>
                <w:bCs/>
                <w:lang w:val="en-AU"/>
              </w:rPr>
              <w:t>Financial and other information</w:t>
            </w:r>
          </w:p>
        </w:tc>
        <w:tc>
          <w:tcPr>
            <w:tcW w:w="4441" w:type="dxa"/>
          </w:tcPr>
          <w:p w14:paraId="29CB4BE1" w14:textId="77777777" w:rsidR="004B3E0E" w:rsidRPr="00FC5325" w:rsidRDefault="004B3E0E" w:rsidP="00DF1862">
            <w:pPr>
              <w:pStyle w:val="TableBody14pt"/>
              <w:rPr>
                <w:b/>
                <w:bCs/>
                <w:lang w:val="en-AU"/>
              </w:rPr>
            </w:pPr>
          </w:p>
        </w:tc>
        <w:tc>
          <w:tcPr>
            <w:tcW w:w="2224" w:type="dxa"/>
          </w:tcPr>
          <w:p w14:paraId="772ACAE1" w14:textId="77777777" w:rsidR="004B3E0E" w:rsidRPr="00FC5325" w:rsidRDefault="004B3E0E" w:rsidP="00DF1862">
            <w:pPr>
              <w:pStyle w:val="TableBody14pt"/>
              <w:rPr>
                <w:b/>
                <w:bCs/>
                <w:lang w:val="en-AU"/>
              </w:rPr>
            </w:pPr>
          </w:p>
        </w:tc>
      </w:tr>
      <w:tr w:rsidR="00B45C30" w:rsidRPr="00191B38" w14:paraId="7B67E134" w14:textId="77777777" w:rsidTr="00FC5325">
        <w:tc>
          <w:tcPr>
            <w:tcW w:w="2080" w:type="dxa"/>
          </w:tcPr>
          <w:p w14:paraId="47F42563" w14:textId="77777777" w:rsidR="00B45C30" w:rsidRPr="00FC5325" w:rsidRDefault="00B45C30" w:rsidP="00B45C30">
            <w:pPr>
              <w:pStyle w:val="TableBody14pt"/>
              <w:rPr>
                <w:bCs/>
                <w:lang w:val="en-AU"/>
              </w:rPr>
            </w:pPr>
            <w:r w:rsidRPr="00FC5325">
              <w:rPr>
                <w:bCs/>
                <w:lang w:val="en-AU"/>
              </w:rPr>
              <w:t>FRD 8</w:t>
            </w:r>
          </w:p>
        </w:tc>
        <w:tc>
          <w:tcPr>
            <w:tcW w:w="4441" w:type="dxa"/>
          </w:tcPr>
          <w:p w14:paraId="7C4B1F14" w14:textId="2F8B29CD" w:rsidR="00B45C30" w:rsidRPr="00FC5325" w:rsidRDefault="00B45C30" w:rsidP="00B45C30">
            <w:pPr>
              <w:pStyle w:val="TableBody14pt"/>
              <w:rPr>
                <w:bCs/>
                <w:lang w:val="en-AU"/>
              </w:rPr>
            </w:pPr>
            <w:r w:rsidRPr="00FC5325">
              <w:rPr>
                <w:spacing w:val="-2"/>
                <w:lang w:val="en-AU"/>
              </w:rPr>
              <w:t>Performance</w:t>
            </w:r>
            <w:r w:rsidRPr="00FC5325">
              <w:rPr>
                <w:spacing w:val="-1"/>
                <w:lang w:val="en-AU"/>
              </w:rPr>
              <w:t xml:space="preserve"> </w:t>
            </w:r>
            <w:r w:rsidRPr="00FC5325">
              <w:rPr>
                <w:lang w:val="en-AU"/>
              </w:rPr>
              <w:t xml:space="preserve">against output performance </w:t>
            </w:r>
            <w:r w:rsidRPr="00FC5325">
              <w:rPr>
                <w:spacing w:val="-2"/>
                <w:lang w:val="en-AU"/>
              </w:rPr>
              <w:t>measures</w:t>
            </w:r>
          </w:p>
        </w:tc>
        <w:tc>
          <w:tcPr>
            <w:tcW w:w="2224" w:type="dxa"/>
          </w:tcPr>
          <w:p w14:paraId="68F4337B" w14:textId="4F262EDD" w:rsidR="00B45C30" w:rsidRPr="00FC5325" w:rsidRDefault="000B3AEE" w:rsidP="00B45C30">
            <w:pPr>
              <w:pStyle w:val="TableBody14pt"/>
              <w:rPr>
                <w:bCs/>
                <w:lang w:val="en-AU"/>
              </w:rPr>
            </w:pPr>
            <w:r w:rsidRPr="00FC5325">
              <w:rPr>
                <w:spacing w:val="-5"/>
                <w:lang w:val="en-AU"/>
              </w:rPr>
              <w:t>139</w:t>
            </w:r>
            <w:r w:rsidR="00846239" w:rsidRPr="00FC5325">
              <w:rPr>
                <w:spacing w:val="-5"/>
                <w:lang w:val="en-AU"/>
              </w:rPr>
              <w:t xml:space="preserve"> (AR)</w:t>
            </w:r>
          </w:p>
        </w:tc>
      </w:tr>
      <w:tr w:rsidR="00B45C30" w:rsidRPr="00191B38" w14:paraId="049A302F" w14:textId="77777777" w:rsidTr="00FC5325">
        <w:tc>
          <w:tcPr>
            <w:tcW w:w="2080" w:type="dxa"/>
          </w:tcPr>
          <w:p w14:paraId="5B377AD4" w14:textId="77777777" w:rsidR="00B45C30" w:rsidRPr="00FC5325" w:rsidRDefault="00B45C30" w:rsidP="00B45C30">
            <w:pPr>
              <w:pStyle w:val="TableBody14pt"/>
              <w:rPr>
                <w:bCs/>
                <w:lang w:val="en-AU"/>
              </w:rPr>
            </w:pPr>
            <w:r w:rsidRPr="00FC5325">
              <w:rPr>
                <w:bCs/>
                <w:lang w:val="en-AU"/>
              </w:rPr>
              <w:t>FRD 10</w:t>
            </w:r>
          </w:p>
        </w:tc>
        <w:tc>
          <w:tcPr>
            <w:tcW w:w="4441" w:type="dxa"/>
          </w:tcPr>
          <w:p w14:paraId="7A700947" w14:textId="2FF7F14E" w:rsidR="00B45C30" w:rsidRPr="00FC5325" w:rsidRDefault="00B45C30" w:rsidP="00B45C30">
            <w:pPr>
              <w:pStyle w:val="TableBody14pt"/>
              <w:rPr>
                <w:bCs/>
                <w:lang w:val="en-AU"/>
              </w:rPr>
            </w:pPr>
            <w:r w:rsidRPr="00FC5325">
              <w:rPr>
                <w:lang w:val="en-AU"/>
              </w:rPr>
              <w:t>Disclosure</w:t>
            </w:r>
            <w:r w:rsidRPr="00FC5325">
              <w:rPr>
                <w:spacing w:val="-3"/>
                <w:lang w:val="en-AU"/>
              </w:rPr>
              <w:t xml:space="preserve"> </w:t>
            </w:r>
            <w:r w:rsidRPr="00FC5325">
              <w:rPr>
                <w:spacing w:val="-2"/>
                <w:lang w:val="en-AU"/>
              </w:rPr>
              <w:t>index</w:t>
            </w:r>
          </w:p>
        </w:tc>
        <w:tc>
          <w:tcPr>
            <w:tcW w:w="2224" w:type="dxa"/>
          </w:tcPr>
          <w:p w14:paraId="3720E912" w14:textId="31199FDE" w:rsidR="00B45C30" w:rsidRPr="00FC5325" w:rsidRDefault="008D17C5" w:rsidP="00B45C30">
            <w:pPr>
              <w:pStyle w:val="TableBody14pt"/>
              <w:rPr>
                <w:bCs/>
                <w:lang w:val="en-AU"/>
              </w:rPr>
            </w:pPr>
            <w:r w:rsidRPr="00FC5325">
              <w:rPr>
                <w:spacing w:val="-5"/>
                <w:lang w:val="en-AU"/>
              </w:rPr>
              <w:t>48 (</w:t>
            </w:r>
            <w:r w:rsidR="00846239" w:rsidRPr="00FC5325">
              <w:rPr>
                <w:spacing w:val="-5"/>
                <w:lang w:val="en-AU"/>
              </w:rPr>
              <w:t>FS)</w:t>
            </w:r>
          </w:p>
        </w:tc>
      </w:tr>
      <w:tr w:rsidR="00B45C30" w:rsidRPr="00191B38" w14:paraId="76A72FFB" w14:textId="77777777" w:rsidTr="00FC5325">
        <w:tc>
          <w:tcPr>
            <w:tcW w:w="2080" w:type="dxa"/>
          </w:tcPr>
          <w:p w14:paraId="2A3729FB" w14:textId="77777777" w:rsidR="00B45C30" w:rsidRPr="00FC5325" w:rsidRDefault="00B45C30" w:rsidP="00B45C30">
            <w:pPr>
              <w:pStyle w:val="TableBody14pt"/>
              <w:rPr>
                <w:bCs/>
                <w:lang w:val="en-AU"/>
              </w:rPr>
            </w:pPr>
            <w:r w:rsidRPr="00FC5325">
              <w:rPr>
                <w:bCs/>
                <w:lang w:val="en-AU"/>
              </w:rPr>
              <w:t>FRD 15</w:t>
            </w:r>
          </w:p>
        </w:tc>
        <w:tc>
          <w:tcPr>
            <w:tcW w:w="4441" w:type="dxa"/>
          </w:tcPr>
          <w:p w14:paraId="215250C9" w14:textId="2BCB40CF" w:rsidR="00B45C30" w:rsidRPr="00FC5325" w:rsidRDefault="00B45C30" w:rsidP="00B45C30">
            <w:pPr>
              <w:pStyle w:val="TableBody14pt"/>
              <w:rPr>
                <w:bCs/>
                <w:lang w:val="en-AU"/>
              </w:rPr>
            </w:pPr>
            <w:r w:rsidRPr="00FC5325">
              <w:rPr>
                <w:lang w:val="en-AU"/>
              </w:rPr>
              <w:t>Executive</w:t>
            </w:r>
            <w:r w:rsidRPr="00FC5325">
              <w:rPr>
                <w:spacing w:val="-6"/>
                <w:lang w:val="en-AU"/>
              </w:rPr>
              <w:t xml:space="preserve"> </w:t>
            </w:r>
            <w:r w:rsidRPr="00FC5325">
              <w:rPr>
                <w:lang w:val="en-AU"/>
              </w:rPr>
              <w:t>Officer</w:t>
            </w:r>
            <w:r w:rsidRPr="00FC5325">
              <w:rPr>
                <w:spacing w:val="-5"/>
                <w:lang w:val="en-AU"/>
              </w:rPr>
              <w:t xml:space="preserve"> </w:t>
            </w:r>
            <w:r w:rsidRPr="00FC5325">
              <w:rPr>
                <w:spacing w:val="-4"/>
                <w:lang w:val="en-AU"/>
              </w:rPr>
              <w:t>data</w:t>
            </w:r>
          </w:p>
        </w:tc>
        <w:tc>
          <w:tcPr>
            <w:tcW w:w="2224" w:type="dxa"/>
          </w:tcPr>
          <w:p w14:paraId="6DF1F73F" w14:textId="1C9BDBF4" w:rsidR="00B45C30" w:rsidRPr="00FC5325" w:rsidRDefault="00A555AB" w:rsidP="00B45C30">
            <w:pPr>
              <w:pStyle w:val="TableBody14pt"/>
              <w:rPr>
                <w:bCs/>
                <w:lang w:val="en-AU"/>
              </w:rPr>
            </w:pPr>
            <w:r w:rsidRPr="00FC5325">
              <w:rPr>
                <w:spacing w:val="-5"/>
                <w:lang w:val="en-AU"/>
              </w:rPr>
              <w:t>138 (AR)</w:t>
            </w:r>
          </w:p>
        </w:tc>
      </w:tr>
      <w:tr w:rsidR="00B45C30" w:rsidRPr="00191B38" w14:paraId="422B07C2" w14:textId="77777777" w:rsidTr="00FC5325">
        <w:tc>
          <w:tcPr>
            <w:tcW w:w="2080" w:type="dxa"/>
          </w:tcPr>
          <w:p w14:paraId="06E8B962" w14:textId="77777777" w:rsidR="00B45C30" w:rsidRPr="00FC5325" w:rsidRDefault="00B45C30" w:rsidP="00B45C30">
            <w:pPr>
              <w:pStyle w:val="TableBody14pt"/>
              <w:rPr>
                <w:bCs/>
                <w:lang w:val="en-AU"/>
              </w:rPr>
            </w:pPr>
            <w:r w:rsidRPr="00FC5325">
              <w:rPr>
                <w:bCs/>
                <w:lang w:val="en-AU"/>
              </w:rPr>
              <w:t>FRD 22</w:t>
            </w:r>
          </w:p>
        </w:tc>
        <w:tc>
          <w:tcPr>
            <w:tcW w:w="4441" w:type="dxa"/>
          </w:tcPr>
          <w:p w14:paraId="291C8832" w14:textId="152F0990" w:rsidR="00B45C30" w:rsidRPr="00FC5325" w:rsidRDefault="00B45C30" w:rsidP="00B45C30">
            <w:pPr>
              <w:pStyle w:val="TableBody14pt"/>
              <w:rPr>
                <w:bCs/>
                <w:lang w:val="en-AU"/>
              </w:rPr>
            </w:pPr>
            <w:r w:rsidRPr="00FC5325">
              <w:rPr>
                <w:lang w:val="en-AU"/>
              </w:rPr>
              <w:t>Employment</w:t>
            </w:r>
            <w:r w:rsidRPr="00FC5325">
              <w:rPr>
                <w:spacing w:val="-3"/>
                <w:lang w:val="en-AU"/>
              </w:rPr>
              <w:t xml:space="preserve"> </w:t>
            </w:r>
            <w:r w:rsidRPr="00FC5325">
              <w:rPr>
                <w:lang w:val="en-AU"/>
              </w:rPr>
              <w:t>and</w:t>
            </w:r>
            <w:r w:rsidRPr="00FC5325">
              <w:rPr>
                <w:spacing w:val="-2"/>
                <w:lang w:val="en-AU"/>
              </w:rPr>
              <w:t xml:space="preserve"> </w:t>
            </w:r>
            <w:r w:rsidRPr="00FC5325">
              <w:rPr>
                <w:lang w:val="en-AU"/>
              </w:rPr>
              <w:t>conduct</w:t>
            </w:r>
            <w:r w:rsidRPr="00FC5325">
              <w:rPr>
                <w:spacing w:val="-2"/>
                <w:lang w:val="en-AU"/>
              </w:rPr>
              <w:t xml:space="preserve"> principles</w:t>
            </w:r>
          </w:p>
        </w:tc>
        <w:tc>
          <w:tcPr>
            <w:tcW w:w="2224" w:type="dxa"/>
          </w:tcPr>
          <w:p w14:paraId="46A1A45B" w14:textId="610675CB" w:rsidR="00B45C30" w:rsidRPr="00FC5325" w:rsidRDefault="000B5D4A" w:rsidP="00B45C30">
            <w:pPr>
              <w:pStyle w:val="TableBody14pt"/>
              <w:rPr>
                <w:bCs/>
                <w:lang w:val="en-AU"/>
              </w:rPr>
            </w:pPr>
            <w:r w:rsidRPr="00FC5325">
              <w:rPr>
                <w:spacing w:val="-5"/>
                <w:lang w:val="en-AU"/>
              </w:rPr>
              <w:t>133 (AR)</w:t>
            </w:r>
          </w:p>
        </w:tc>
      </w:tr>
      <w:tr w:rsidR="00B45C30" w:rsidRPr="00191B38" w14:paraId="70630173" w14:textId="77777777" w:rsidTr="00FC5325">
        <w:tc>
          <w:tcPr>
            <w:tcW w:w="2080" w:type="dxa"/>
          </w:tcPr>
          <w:p w14:paraId="07D56902" w14:textId="77777777" w:rsidR="00B45C30" w:rsidRPr="00FC5325" w:rsidRDefault="00B45C30" w:rsidP="00B45C30">
            <w:pPr>
              <w:pStyle w:val="TableBody14pt"/>
              <w:rPr>
                <w:bCs/>
                <w:lang w:val="en-AU"/>
              </w:rPr>
            </w:pPr>
            <w:r w:rsidRPr="00FC5325">
              <w:rPr>
                <w:bCs/>
                <w:lang w:val="en-AU"/>
              </w:rPr>
              <w:t>FRD 22</w:t>
            </w:r>
          </w:p>
        </w:tc>
        <w:tc>
          <w:tcPr>
            <w:tcW w:w="4441" w:type="dxa"/>
          </w:tcPr>
          <w:p w14:paraId="212A28CD" w14:textId="79B2D072" w:rsidR="00B45C30" w:rsidRPr="00FC5325" w:rsidRDefault="00B45C30" w:rsidP="00B45C30">
            <w:pPr>
              <w:pStyle w:val="TableBody14pt"/>
              <w:rPr>
                <w:bCs/>
                <w:lang w:val="en-AU"/>
              </w:rPr>
            </w:pPr>
            <w:r w:rsidRPr="00FC5325">
              <w:rPr>
                <w:spacing w:val="-2"/>
                <w:lang w:val="en-AU"/>
              </w:rPr>
              <w:t>Occupational</w:t>
            </w:r>
            <w:r w:rsidRPr="00FC5325">
              <w:rPr>
                <w:spacing w:val="1"/>
                <w:lang w:val="en-AU"/>
              </w:rPr>
              <w:t xml:space="preserve"> </w:t>
            </w:r>
            <w:r w:rsidRPr="00FC5325">
              <w:rPr>
                <w:lang w:val="en-AU"/>
              </w:rPr>
              <w:t>health</w:t>
            </w:r>
            <w:r w:rsidRPr="00FC5325">
              <w:rPr>
                <w:spacing w:val="2"/>
                <w:lang w:val="en-AU"/>
              </w:rPr>
              <w:t xml:space="preserve"> </w:t>
            </w:r>
            <w:r w:rsidRPr="00FC5325">
              <w:rPr>
                <w:lang w:val="en-AU"/>
              </w:rPr>
              <w:t>and</w:t>
            </w:r>
            <w:r w:rsidRPr="00FC5325">
              <w:rPr>
                <w:spacing w:val="1"/>
                <w:lang w:val="en-AU"/>
              </w:rPr>
              <w:t xml:space="preserve"> </w:t>
            </w:r>
            <w:r w:rsidRPr="00FC5325">
              <w:rPr>
                <w:lang w:val="en-AU"/>
              </w:rPr>
              <w:t>safety</w:t>
            </w:r>
            <w:r w:rsidRPr="00FC5325">
              <w:rPr>
                <w:spacing w:val="2"/>
                <w:lang w:val="en-AU"/>
              </w:rPr>
              <w:t xml:space="preserve"> </w:t>
            </w:r>
            <w:r w:rsidRPr="00FC5325">
              <w:rPr>
                <w:spacing w:val="-2"/>
                <w:lang w:val="en-AU"/>
              </w:rPr>
              <w:t>policy</w:t>
            </w:r>
          </w:p>
        </w:tc>
        <w:tc>
          <w:tcPr>
            <w:tcW w:w="2224" w:type="dxa"/>
          </w:tcPr>
          <w:p w14:paraId="696C075A" w14:textId="437D7229" w:rsidR="00B45C30" w:rsidRPr="00FC5325" w:rsidRDefault="000558EF" w:rsidP="00B45C30">
            <w:pPr>
              <w:pStyle w:val="TableBody14pt"/>
              <w:rPr>
                <w:bCs/>
                <w:lang w:val="en-AU"/>
              </w:rPr>
            </w:pPr>
            <w:r w:rsidRPr="00FC5325">
              <w:rPr>
                <w:spacing w:val="-5"/>
                <w:lang w:val="en-AU"/>
              </w:rPr>
              <w:t>131 (AR)</w:t>
            </w:r>
          </w:p>
        </w:tc>
      </w:tr>
      <w:tr w:rsidR="00B45C30" w:rsidRPr="00191B38" w14:paraId="7F12F1BC" w14:textId="77777777" w:rsidTr="00FC5325">
        <w:tc>
          <w:tcPr>
            <w:tcW w:w="2080" w:type="dxa"/>
          </w:tcPr>
          <w:p w14:paraId="213B9F5A" w14:textId="77777777" w:rsidR="00B45C30" w:rsidRPr="00FC5325" w:rsidRDefault="00B45C30" w:rsidP="00B45C30">
            <w:pPr>
              <w:pStyle w:val="TableBody14pt"/>
              <w:rPr>
                <w:bCs/>
                <w:lang w:val="en-AU"/>
              </w:rPr>
            </w:pPr>
            <w:r w:rsidRPr="00FC5325">
              <w:rPr>
                <w:bCs/>
                <w:lang w:val="en-AU"/>
              </w:rPr>
              <w:t>FRD 22</w:t>
            </w:r>
          </w:p>
        </w:tc>
        <w:tc>
          <w:tcPr>
            <w:tcW w:w="4441" w:type="dxa"/>
          </w:tcPr>
          <w:p w14:paraId="075CFBDE" w14:textId="557F69DF" w:rsidR="00B45C30" w:rsidRPr="00FC5325" w:rsidRDefault="00B45C30" w:rsidP="00B45C30">
            <w:pPr>
              <w:pStyle w:val="TableBody14pt"/>
              <w:rPr>
                <w:bCs/>
                <w:lang w:val="en-AU"/>
              </w:rPr>
            </w:pPr>
            <w:r w:rsidRPr="00FC5325">
              <w:rPr>
                <w:lang w:val="en-AU"/>
              </w:rPr>
              <w:t>Summary</w:t>
            </w:r>
            <w:r w:rsidRPr="00FC5325">
              <w:rPr>
                <w:spacing w:val="-4"/>
                <w:lang w:val="en-AU"/>
              </w:rPr>
              <w:t xml:space="preserve"> </w:t>
            </w:r>
            <w:r w:rsidRPr="00FC5325">
              <w:rPr>
                <w:lang w:val="en-AU"/>
              </w:rPr>
              <w:t>of</w:t>
            </w:r>
            <w:r w:rsidRPr="00FC5325">
              <w:rPr>
                <w:spacing w:val="-3"/>
                <w:lang w:val="en-AU"/>
              </w:rPr>
              <w:t xml:space="preserve"> </w:t>
            </w:r>
            <w:r w:rsidRPr="00FC5325">
              <w:rPr>
                <w:lang w:val="en-AU"/>
              </w:rPr>
              <w:t>the</w:t>
            </w:r>
            <w:r w:rsidRPr="00FC5325">
              <w:rPr>
                <w:spacing w:val="-4"/>
                <w:lang w:val="en-AU"/>
              </w:rPr>
              <w:t xml:space="preserve"> </w:t>
            </w:r>
            <w:r w:rsidRPr="00FC5325">
              <w:rPr>
                <w:lang w:val="en-AU"/>
              </w:rPr>
              <w:t>financial</w:t>
            </w:r>
            <w:r w:rsidRPr="00FC5325">
              <w:rPr>
                <w:spacing w:val="-3"/>
                <w:lang w:val="en-AU"/>
              </w:rPr>
              <w:t xml:space="preserve"> </w:t>
            </w:r>
            <w:r w:rsidRPr="00FC5325">
              <w:rPr>
                <w:lang w:val="en-AU"/>
              </w:rPr>
              <w:t>results</w:t>
            </w:r>
            <w:r w:rsidRPr="00FC5325">
              <w:rPr>
                <w:spacing w:val="-3"/>
                <w:lang w:val="en-AU"/>
              </w:rPr>
              <w:t xml:space="preserve"> </w:t>
            </w:r>
            <w:r w:rsidRPr="00FC5325">
              <w:rPr>
                <w:lang w:val="en-AU"/>
              </w:rPr>
              <w:t>for</w:t>
            </w:r>
            <w:r w:rsidRPr="00FC5325">
              <w:rPr>
                <w:spacing w:val="-4"/>
                <w:lang w:val="en-AU"/>
              </w:rPr>
              <w:t xml:space="preserve"> </w:t>
            </w:r>
            <w:r w:rsidRPr="00FC5325">
              <w:rPr>
                <w:lang w:val="en-AU"/>
              </w:rPr>
              <w:t>the</w:t>
            </w:r>
            <w:r w:rsidRPr="00FC5325">
              <w:rPr>
                <w:spacing w:val="-3"/>
                <w:lang w:val="en-AU"/>
              </w:rPr>
              <w:t xml:space="preserve"> </w:t>
            </w:r>
            <w:r w:rsidRPr="00FC5325">
              <w:rPr>
                <w:spacing w:val="-4"/>
                <w:lang w:val="en-AU"/>
              </w:rPr>
              <w:t>year</w:t>
            </w:r>
          </w:p>
        </w:tc>
        <w:tc>
          <w:tcPr>
            <w:tcW w:w="2224" w:type="dxa"/>
          </w:tcPr>
          <w:p w14:paraId="153721A8" w14:textId="52A3D98A" w:rsidR="00B45C30" w:rsidRPr="00FC5325" w:rsidRDefault="00504F00" w:rsidP="00B45C30">
            <w:pPr>
              <w:pStyle w:val="TableBody14pt"/>
              <w:rPr>
                <w:bCs/>
                <w:lang w:val="en-AU"/>
              </w:rPr>
            </w:pPr>
            <w:r w:rsidRPr="00FC5325">
              <w:rPr>
                <w:spacing w:val="-5"/>
                <w:lang w:val="en-AU"/>
              </w:rPr>
              <w:t>127 (AR)</w:t>
            </w:r>
          </w:p>
        </w:tc>
      </w:tr>
      <w:tr w:rsidR="00B45C30" w:rsidRPr="00191B38" w14:paraId="14BD9976" w14:textId="77777777" w:rsidTr="00FC5325">
        <w:tc>
          <w:tcPr>
            <w:tcW w:w="2080" w:type="dxa"/>
          </w:tcPr>
          <w:p w14:paraId="14D0B2FC" w14:textId="77777777" w:rsidR="00B45C30" w:rsidRPr="00FC5325" w:rsidRDefault="00B45C30" w:rsidP="00B45C30">
            <w:pPr>
              <w:pStyle w:val="TableBody14pt"/>
              <w:rPr>
                <w:bCs/>
                <w:lang w:val="en-AU"/>
              </w:rPr>
            </w:pPr>
            <w:r w:rsidRPr="00FC5325">
              <w:rPr>
                <w:bCs/>
                <w:lang w:val="en-AU"/>
              </w:rPr>
              <w:t>FRD 22</w:t>
            </w:r>
          </w:p>
        </w:tc>
        <w:tc>
          <w:tcPr>
            <w:tcW w:w="4441" w:type="dxa"/>
          </w:tcPr>
          <w:p w14:paraId="256F206D" w14:textId="08C99A72" w:rsidR="00B45C30" w:rsidRPr="00FC5325" w:rsidRDefault="00B45C30" w:rsidP="00B45C30">
            <w:pPr>
              <w:pStyle w:val="TableBody14pt"/>
              <w:rPr>
                <w:bCs/>
                <w:lang w:val="en-AU"/>
              </w:rPr>
            </w:pPr>
            <w:r w:rsidRPr="00FC5325">
              <w:rPr>
                <w:spacing w:val="-2"/>
                <w:lang w:val="en-AU"/>
              </w:rPr>
              <w:t>Significant</w:t>
            </w:r>
            <w:r w:rsidRPr="00FC5325">
              <w:rPr>
                <w:spacing w:val="-1"/>
                <w:lang w:val="en-AU"/>
              </w:rPr>
              <w:t xml:space="preserve"> </w:t>
            </w:r>
            <w:r w:rsidRPr="00FC5325">
              <w:rPr>
                <w:lang w:val="en-AU"/>
              </w:rPr>
              <w:t>changes in</w:t>
            </w:r>
            <w:r w:rsidRPr="00FC5325">
              <w:rPr>
                <w:spacing w:val="-1"/>
                <w:lang w:val="en-AU"/>
              </w:rPr>
              <w:t xml:space="preserve"> </w:t>
            </w:r>
            <w:r w:rsidRPr="00FC5325">
              <w:rPr>
                <w:lang w:val="en-AU"/>
              </w:rPr>
              <w:t>financial position during</w:t>
            </w:r>
            <w:r w:rsidRPr="00FC5325">
              <w:rPr>
                <w:spacing w:val="-1"/>
                <w:lang w:val="en-AU"/>
              </w:rPr>
              <w:t xml:space="preserve"> </w:t>
            </w:r>
            <w:r w:rsidRPr="00FC5325">
              <w:rPr>
                <w:lang w:val="en-AU"/>
              </w:rPr>
              <w:t xml:space="preserve">the </w:t>
            </w:r>
            <w:r w:rsidRPr="00FC5325">
              <w:rPr>
                <w:spacing w:val="-4"/>
                <w:lang w:val="en-AU"/>
              </w:rPr>
              <w:t>year</w:t>
            </w:r>
          </w:p>
        </w:tc>
        <w:tc>
          <w:tcPr>
            <w:tcW w:w="2224" w:type="dxa"/>
          </w:tcPr>
          <w:p w14:paraId="333BB5E3" w14:textId="32CDDC5D" w:rsidR="00B45C30" w:rsidRPr="00FC5325" w:rsidRDefault="0005267C" w:rsidP="00B45C30">
            <w:pPr>
              <w:pStyle w:val="TableBody14pt"/>
              <w:rPr>
                <w:bCs/>
                <w:lang w:val="en-AU"/>
              </w:rPr>
            </w:pPr>
            <w:r w:rsidRPr="00FC5325">
              <w:rPr>
                <w:spacing w:val="-5"/>
                <w:lang w:val="en-AU"/>
              </w:rPr>
              <w:t>128 (AR)</w:t>
            </w:r>
          </w:p>
        </w:tc>
      </w:tr>
      <w:tr w:rsidR="00B45C30" w:rsidRPr="00191B38" w14:paraId="35FA2099" w14:textId="77777777" w:rsidTr="00FC5325">
        <w:tc>
          <w:tcPr>
            <w:tcW w:w="2080" w:type="dxa"/>
          </w:tcPr>
          <w:p w14:paraId="48B50F18" w14:textId="77777777" w:rsidR="00B45C30" w:rsidRPr="00FC5325" w:rsidRDefault="00B45C30" w:rsidP="00B45C30">
            <w:pPr>
              <w:pStyle w:val="TableBody14pt"/>
              <w:rPr>
                <w:bCs/>
                <w:lang w:val="en-AU"/>
              </w:rPr>
            </w:pPr>
            <w:r w:rsidRPr="00FC5325">
              <w:rPr>
                <w:bCs/>
                <w:lang w:val="en-AU"/>
              </w:rPr>
              <w:t>FRD 22</w:t>
            </w:r>
          </w:p>
        </w:tc>
        <w:tc>
          <w:tcPr>
            <w:tcW w:w="4441" w:type="dxa"/>
          </w:tcPr>
          <w:p w14:paraId="6510F3A4" w14:textId="1ECE6424" w:rsidR="00B45C30" w:rsidRPr="00FC5325" w:rsidRDefault="00B45C30" w:rsidP="00B45C30">
            <w:pPr>
              <w:pStyle w:val="TableBody14pt"/>
              <w:rPr>
                <w:bCs/>
                <w:lang w:val="en-AU"/>
              </w:rPr>
            </w:pPr>
            <w:r w:rsidRPr="00FC5325">
              <w:rPr>
                <w:lang w:val="en-AU"/>
              </w:rPr>
              <w:t xml:space="preserve">Major changes or </w:t>
            </w:r>
            <w:r w:rsidRPr="00FC5325">
              <w:rPr>
                <w:spacing w:val="-2"/>
                <w:lang w:val="en-AU"/>
              </w:rPr>
              <w:t>factors</w:t>
            </w:r>
            <w:r w:rsidRPr="00FC5325">
              <w:rPr>
                <w:lang w:val="en-AU"/>
              </w:rPr>
              <w:t xml:space="preserve"> </w:t>
            </w:r>
            <w:r w:rsidRPr="00FC5325">
              <w:rPr>
                <w:spacing w:val="-2"/>
                <w:lang w:val="en-AU"/>
              </w:rPr>
              <w:t>affecting</w:t>
            </w:r>
            <w:r w:rsidRPr="00FC5325">
              <w:rPr>
                <w:spacing w:val="1"/>
                <w:lang w:val="en-AU"/>
              </w:rPr>
              <w:t xml:space="preserve"> </w:t>
            </w:r>
            <w:r w:rsidRPr="00FC5325">
              <w:rPr>
                <w:spacing w:val="-2"/>
                <w:lang w:val="en-AU"/>
              </w:rPr>
              <w:t>performance</w:t>
            </w:r>
          </w:p>
        </w:tc>
        <w:tc>
          <w:tcPr>
            <w:tcW w:w="2224" w:type="dxa"/>
          </w:tcPr>
          <w:p w14:paraId="565FD84F" w14:textId="37CF3384" w:rsidR="00B45C30" w:rsidRPr="00FC5325" w:rsidRDefault="0005267C" w:rsidP="00B45C30">
            <w:pPr>
              <w:pStyle w:val="TableBody14pt"/>
              <w:rPr>
                <w:bCs/>
                <w:lang w:val="en-AU"/>
              </w:rPr>
            </w:pPr>
            <w:r w:rsidRPr="00FC5325">
              <w:rPr>
                <w:spacing w:val="-5"/>
                <w:lang w:val="en-AU"/>
              </w:rPr>
              <w:t>128 (AR)</w:t>
            </w:r>
          </w:p>
        </w:tc>
      </w:tr>
      <w:tr w:rsidR="00B45C30" w:rsidRPr="00191B38" w14:paraId="5F85C03F" w14:textId="77777777" w:rsidTr="00FC5325">
        <w:tc>
          <w:tcPr>
            <w:tcW w:w="2080" w:type="dxa"/>
          </w:tcPr>
          <w:p w14:paraId="57C15583" w14:textId="77777777" w:rsidR="00B45C30" w:rsidRPr="00FC5325" w:rsidRDefault="00B45C30" w:rsidP="00B45C30">
            <w:pPr>
              <w:pStyle w:val="TableBody14pt"/>
              <w:rPr>
                <w:bCs/>
                <w:lang w:val="en-AU"/>
              </w:rPr>
            </w:pPr>
            <w:r w:rsidRPr="00FC5325">
              <w:rPr>
                <w:bCs/>
                <w:lang w:val="en-AU"/>
              </w:rPr>
              <w:t>FRD 22</w:t>
            </w:r>
          </w:p>
        </w:tc>
        <w:tc>
          <w:tcPr>
            <w:tcW w:w="4441" w:type="dxa"/>
          </w:tcPr>
          <w:p w14:paraId="2EFA6AD1" w14:textId="54860651" w:rsidR="00B45C30" w:rsidRPr="00FC5325" w:rsidRDefault="00B45C30" w:rsidP="00B45C30">
            <w:pPr>
              <w:pStyle w:val="TableBody14pt"/>
              <w:rPr>
                <w:bCs/>
                <w:lang w:val="en-AU"/>
              </w:rPr>
            </w:pPr>
            <w:r w:rsidRPr="00FC5325">
              <w:rPr>
                <w:lang w:val="en-AU"/>
              </w:rPr>
              <w:t>Subsequent</w:t>
            </w:r>
            <w:r w:rsidRPr="00FC5325">
              <w:rPr>
                <w:spacing w:val="-2"/>
                <w:lang w:val="en-AU"/>
              </w:rPr>
              <w:t xml:space="preserve"> events</w:t>
            </w:r>
          </w:p>
        </w:tc>
        <w:tc>
          <w:tcPr>
            <w:tcW w:w="2224" w:type="dxa"/>
          </w:tcPr>
          <w:p w14:paraId="57E0A0CD" w14:textId="11518D23" w:rsidR="00B45C30" w:rsidRPr="00FC5325" w:rsidRDefault="001D0739" w:rsidP="00B45C30">
            <w:pPr>
              <w:pStyle w:val="TableBody14pt"/>
              <w:rPr>
                <w:bCs/>
                <w:lang w:val="en-AU"/>
              </w:rPr>
            </w:pPr>
            <w:r w:rsidRPr="00FC5325">
              <w:rPr>
                <w:spacing w:val="-5"/>
                <w:lang w:val="en-AU"/>
              </w:rPr>
              <w:t>130 (AR)</w:t>
            </w:r>
          </w:p>
        </w:tc>
      </w:tr>
      <w:tr w:rsidR="00B45C30" w:rsidRPr="00191B38" w14:paraId="2A158CA5" w14:textId="77777777" w:rsidTr="00FC5325">
        <w:tc>
          <w:tcPr>
            <w:tcW w:w="2080" w:type="dxa"/>
          </w:tcPr>
          <w:p w14:paraId="292D20AE" w14:textId="77777777" w:rsidR="00B45C30" w:rsidRPr="00FC5325" w:rsidRDefault="00B45C30" w:rsidP="00B45C30">
            <w:pPr>
              <w:pStyle w:val="TableBody14pt"/>
              <w:rPr>
                <w:bCs/>
                <w:lang w:val="en-AU"/>
              </w:rPr>
            </w:pPr>
            <w:r w:rsidRPr="00FC5325">
              <w:rPr>
                <w:bCs/>
                <w:lang w:val="en-AU"/>
              </w:rPr>
              <w:t>FRD 22</w:t>
            </w:r>
          </w:p>
        </w:tc>
        <w:tc>
          <w:tcPr>
            <w:tcW w:w="4441" w:type="dxa"/>
          </w:tcPr>
          <w:p w14:paraId="434B8D5A" w14:textId="17F364AB" w:rsidR="00B45C30" w:rsidRPr="00FC5325" w:rsidRDefault="00B45C30" w:rsidP="00B45C30">
            <w:pPr>
              <w:pStyle w:val="TableBody14pt"/>
              <w:rPr>
                <w:bCs/>
                <w:lang w:val="en-AU"/>
              </w:rPr>
            </w:pPr>
            <w:r w:rsidRPr="00FC5325">
              <w:rPr>
                <w:spacing w:val="-2"/>
                <w:lang w:val="en-AU"/>
              </w:rPr>
              <w:t xml:space="preserve">Reviews </w:t>
            </w:r>
            <w:r w:rsidRPr="00FC5325">
              <w:rPr>
                <w:lang w:val="en-AU"/>
              </w:rPr>
              <w:t>and</w:t>
            </w:r>
            <w:r w:rsidRPr="00FC5325">
              <w:rPr>
                <w:spacing w:val="-2"/>
                <w:lang w:val="en-AU"/>
              </w:rPr>
              <w:t xml:space="preserve"> </w:t>
            </w:r>
            <w:r w:rsidRPr="00FC5325">
              <w:rPr>
                <w:lang w:val="en-AU"/>
              </w:rPr>
              <w:t>studies</w:t>
            </w:r>
            <w:r w:rsidRPr="00FC5325">
              <w:rPr>
                <w:spacing w:val="-1"/>
                <w:lang w:val="en-AU"/>
              </w:rPr>
              <w:t xml:space="preserve"> </w:t>
            </w:r>
            <w:r w:rsidRPr="00FC5325">
              <w:rPr>
                <w:spacing w:val="-2"/>
                <w:lang w:val="en-AU"/>
              </w:rPr>
              <w:t>expenditure</w:t>
            </w:r>
          </w:p>
        </w:tc>
        <w:tc>
          <w:tcPr>
            <w:tcW w:w="2224" w:type="dxa"/>
          </w:tcPr>
          <w:p w14:paraId="447A7CE1" w14:textId="4BEA1BDD" w:rsidR="00B45C30" w:rsidRPr="00FC5325" w:rsidRDefault="00C939E0" w:rsidP="00B45C30">
            <w:pPr>
              <w:pStyle w:val="TableBody14pt"/>
              <w:rPr>
                <w:bCs/>
                <w:lang w:val="en-AU"/>
              </w:rPr>
            </w:pPr>
            <w:r w:rsidRPr="00FC5325">
              <w:rPr>
                <w:spacing w:val="-5"/>
                <w:lang w:val="en-AU"/>
              </w:rPr>
              <w:t>141 (AR)</w:t>
            </w:r>
          </w:p>
        </w:tc>
      </w:tr>
      <w:tr w:rsidR="00B45C30" w:rsidRPr="00191B38" w14:paraId="30E25F22" w14:textId="77777777" w:rsidTr="00FC5325">
        <w:tc>
          <w:tcPr>
            <w:tcW w:w="2080" w:type="dxa"/>
          </w:tcPr>
          <w:p w14:paraId="17C165AB" w14:textId="77777777" w:rsidR="00B45C30" w:rsidRPr="00FC5325" w:rsidRDefault="00B45C30" w:rsidP="00B45C30">
            <w:pPr>
              <w:pStyle w:val="TableBody14pt"/>
              <w:rPr>
                <w:bCs/>
                <w:lang w:val="en-AU"/>
              </w:rPr>
            </w:pPr>
            <w:r w:rsidRPr="00FC5325">
              <w:rPr>
                <w:bCs/>
                <w:lang w:val="en-AU"/>
              </w:rPr>
              <w:t>FRD 22</w:t>
            </w:r>
          </w:p>
        </w:tc>
        <w:tc>
          <w:tcPr>
            <w:tcW w:w="4441" w:type="dxa"/>
          </w:tcPr>
          <w:p w14:paraId="71660EC9" w14:textId="07D48AC6" w:rsidR="00B45C30" w:rsidRPr="00FC5325" w:rsidRDefault="00B45C30" w:rsidP="00B45C30">
            <w:pPr>
              <w:pStyle w:val="TableBody14pt"/>
              <w:rPr>
                <w:bCs/>
                <w:lang w:val="en-AU"/>
              </w:rPr>
            </w:pPr>
            <w:r w:rsidRPr="00FC5325">
              <w:rPr>
                <w:lang w:val="en-AU"/>
              </w:rPr>
              <w:t>Details</w:t>
            </w:r>
            <w:r w:rsidRPr="00FC5325">
              <w:rPr>
                <w:spacing w:val="-2"/>
                <w:lang w:val="en-AU"/>
              </w:rPr>
              <w:t xml:space="preserve"> </w:t>
            </w:r>
            <w:r w:rsidRPr="00FC5325">
              <w:rPr>
                <w:lang w:val="en-AU"/>
              </w:rPr>
              <w:t>of</w:t>
            </w:r>
            <w:r w:rsidRPr="00FC5325">
              <w:rPr>
                <w:spacing w:val="-2"/>
                <w:lang w:val="en-AU"/>
              </w:rPr>
              <w:t xml:space="preserve"> </w:t>
            </w:r>
            <w:r w:rsidRPr="00FC5325">
              <w:rPr>
                <w:lang w:val="en-AU"/>
              </w:rPr>
              <w:t>consultancies</w:t>
            </w:r>
            <w:r w:rsidRPr="00FC5325">
              <w:rPr>
                <w:spacing w:val="-2"/>
                <w:lang w:val="en-AU"/>
              </w:rPr>
              <w:t xml:space="preserve"> </w:t>
            </w:r>
            <w:r w:rsidRPr="00FC5325">
              <w:rPr>
                <w:lang w:val="en-AU"/>
              </w:rPr>
              <w:t>over</w:t>
            </w:r>
            <w:r w:rsidRPr="00FC5325">
              <w:rPr>
                <w:spacing w:val="-1"/>
                <w:lang w:val="en-AU"/>
              </w:rPr>
              <w:t xml:space="preserve"> </w:t>
            </w:r>
            <w:r w:rsidRPr="00FC5325">
              <w:rPr>
                <w:spacing w:val="-2"/>
                <w:lang w:val="en-AU"/>
              </w:rPr>
              <w:t>$10,000</w:t>
            </w:r>
          </w:p>
        </w:tc>
        <w:tc>
          <w:tcPr>
            <w:tcW w:w="2224" w:type="dxa"/>
          </w:tcPr>
          <w:p w14:paraId="735221AA" w14:textId="45429A0C" w:rsidR="00B45C30" w:rsidRPr="00FC5325" w:rsidRDefault="008F499B" w:rsidP="00B45C30">
            <w:pPr>
              <w:pStyle w:val="TableBody14pt"/>
              <w:rPr>
                <w:bCs/>
                <w:lang w:val="en-AU"/>
              </w:rPr>
            </w:pPr>
            <w:r w:rsidRPr="00FC5325">
              <w:rPr>
                <w:spacing w:val="-5"/>
                <w:lang w:val="en-AU"/>
              </w:rPr>
              <w:t>140 (AR)</w:t>
            </w:r>
          </w:p>
        </w:tc>
      </w:tr>
      <w:tr w:rsidR="00B45C30" w:rsidRPr="00191B38" w14:paraId="58553078" w14:textId="77777777" w:rsidTr="00FC5325">
        <w:tc>
          <w:tcPr>
            <w:tcW w:w="2080" w:type="dxa"/>
          </w:tcPr>
          <w:p w14:paraId="7768763D" w14:textId="77777777" w:rsidR="00B45C30" w:rsidRPr="00FC5325" w:rsidRDefault="00B45C30" w:rsidP="00B45C30">
            <w:pPr>
              <w:pStyle w:val="TableBody14pt"/>
              <w:rPr>
                <w:bCs/>
                <w:lang w:val="en-AU"/>
              </w:rPr>
            </w:pPr>
            <w:r w:rsidRPr="00FC5325">
              <w:rPr>
                <w:bCs/>
                <w:lang w:val="en-AU"/>
              </w:rPr>
              <w:t>FRD 22</w:t>
            </w:r>
          </w:p>
        </w:tc>
        <w:tc>
          <w:tcPr>
            <w:tcW w:w="4441" w:type="dxa"/>
          </w:tcPr>
          <w:p w14:paraId="7D8CE8A9" w14:textId="41C74507" w:rsidR="00B45C30" w:rsidRPr="00FC5325" w:rsidRDefault="00B45C30" w:rsidP="00B45C30">
            <w:pPr>
              <w:pStyle w:val="TableBody14pt"/>
              <w:rPr>
                <w:bCs/>
                <w:lang w:val="en-AU"/>
              </w:rPr>
            </w:pPr>
            <w:r w:rsidRPr="00FC5325">
              <w:rPr>
                <w:lang w:val="en-AU"/>
              </w:rPr>
              <w:t>Details</w:t>
            </w:r>
            <w:r w:rsidRPr="00FC5325">
              <w:rPr>
                <w:spacing w:val="-1"/>
                <w:lang w:val="en-AU"/>
              </w:rPr>
              <w:t xml:space="preserve"> </w:t>
            </w:r>
            <w:r w:rsidRPr="00FC5325">
              <w:rPr>
                <w:lang w:val="en-AU"/>
              </w:rPr>
              <w:t>of consultancies</w:t>
            </w:r>
            <w:r w:rsidRPr="00FC5325">
              <w:rPr>
                <w:spacing w:val="-1"/>
                <w:lang w:val="en-AU"/>
              </w:rPr>
              <w:t xml:space="preserve"> </w:t>
            </w:r>
            <w:r w:rsidRPr="00FC5325">
              <w:rPr>
                <w:lang w:val="en-AU"/>
              </w:rPr>
              <w:t xml:space="preserve">under </w:t>
            </w:r>
            <w:r w:rsidRPr="00FC5325">
              <w:rPr>
                <w:spacing w:val="-2"/>
                <w:lang w:val="en-AU"/>
              </w:rPr>
              <w:t>$10,000</w:t>
            </w:r>
          </w:p>
        </w:tc>
        <w:tc>
          <w:tcPr>
            <w:tcW w:w="2224" w:type="dxa"/>
          </w:tcPr>
          <w:p w14:paraId="21C687D1" w14:textId="4187490E" w:rsidR="00B45C30" w:rsidRPr="00FC5325" w:rsidRDefault="005E54BB" w:rsidP="00B45C30">
            <w:pPr>
              <w:pStyle w:val="TableBody14pt"/>
              <w:rPr>
                <w:bCs/>
                <w:lang w:val="en-AU"/>
              </w:rPr>
            </w:pPr>
            <w:r w:rsidRPr="00FC5325">
              <w:rPr>
                <w:spacing w:val="-5"/>
                <w:lang w:val="en-AU"/>
              </w:rPr>
              <w:t>140 (</w:t>
            </w:r>
            <w:r w:rsidR="00807A94" w:rsidRPr="00FC5325">
              <w:rPr>
                <w:spacing w:val="-5"/>
                <w:lang w:val="en-AU"/>
              </w:rPr>
              <w:t>AR)</w:t>
            </w:r>
          </w:p>
        </w:tc>
      </w:tr>
      <w:tr w:rsidR="00B45C30" w:rsidRPr="00191B38" w14:paraId="74A835B7" w14:textId="77777777" w:rsidTr="00FC5325">
        <w:tc>
          <w:tcPr>
            <w:tcW w:w="2080" w:type="dxa"/>
          </w:tcPr>
          <w:p w14:paraId="573159BD" w14:textId="77777777" w:rsidR="00B45C30" w:rsidRPr="00FC5325" w:rsidRDefault="00B45C30" w:rsidP="00B45C30">
            <w:pPr>
              <w:pStyle w:val="TableBody14pt"/>
              <w:rPr>
                <w:bCs/>
                <w:lang w:val="en-AU"/>
              </w:rPr>
            </w:pPr>
            <w:r w:rsidRPr="00FC5325">
              <w:rPr>
                <w:bCs/>
                <w:lang w:val="en-AU"/>
              </w:rPr>
              <w:t>FRD 22</w:t>
            </w:r>
          </w:p>
        </w:tc>
        <w:tc>
          <w:tcPr>
            <w:tcW w:w="4441" w:type="dxa"/>
          </w:tcPr>
          <w:p w14:paraId="1B4C81F4" w14:textId="70054429" w:rsidR="00B45C30" w:rsidRPr="00FC5325" w:rsidRDefault="00B45C30" w:rsidP="00B45C30">
            <w:pPr>
              <w:pStyle w:val="TableBody14pt"/>
              <w:rPr>
                <w:bCs/>
                <w:lang w:val="en-AU"/>
              </w:rPr>
            </w:pPr>
            <w:r w:rsidRPr="00FC5325">
              <w:rPr>
                <w:spacing w:val="-2"/>
                <w:lang w:val="en-AU"/>
              </w:rPr>
              <w:t>Government</w:t>
            </w:r>
            <w:r w:rsidRPr="00FC5325">
              <w:rPr>
                <w:spacing w:val="3"/>
                <w:lang w:val="en-AU"/>
              </w:rPr>
              <w:t xml:space="preserve"> </w:t>
            </w:r>
            <w:r w:rsidRPr="00FC5325">
              <w:rPr>
                <w:lang w:val="en-AU"/>
              </w:rPr>
              <w:t>advertising</w:t>
            </w:r>
            <w:r w:rsidRPr="00FC5325">
              <w:rPr>
                <w:spacing w:val="4"/>
                <w:lang w:val="en-AU"/>
              </w:rPr>
              <w:t xml:space="preserve"> </w:t>
            </w:r>
            <w:r w:rsidRPr="00FC5325">
              <w:rPr>
                <w:spacing w:val="-2"/>
                <w:lang w:val="en-AU"/>
              </w:rPr>
              <w:t>expenditure</w:t>
            </w:r>
          </w:p>
        </w:tc>
        <w:tc>
          <w:tcPr>
            <w:tcW w:w="2224" w:type="dxa"/>
          </w:tcPr>
          <w:p w14:paraId="61221C65" w14:textId="7AA16694" w:rsidR="00B45C30" w:rsidRPr="00FC5325" w:rsidRDefault="00EC0E72" w:rsidP="00B45C30">
            <w:pPr>
              <w:pStyle w:val="TableBody14pt"/>
              <w:rPr>
                <w:bCs/>
                <w:lang w:val="en-AU"/>
              </w:rPr>
            </w:pPr>
            <w:r w:rsidRPr="00FC5325">
              <w:rPr>
                <w:spacing w:val="-5"/>
                <w:lang w:val="en-AU"/>
              </w:rPr>
              <w:t>145 (AR)</w:t>
            </w:r>
          </w:p>
        </w:tc>
      </w:tr>
      <w:tr w:rsidR="00B45C30" w:rsidRPr="00191B38" w14:paraId="29830E8B" w14:textId="77777777" w:rsidTr="00FC5325">
        <w:tc>
          <w:tcPr>
            <w:tcW w:w="2080" w:type="dxa"/>
          </w:tcPr>
          <w:p w14:paraId="7421A450" w14:textId="77777777" w:rsidR="00B45C30" w:rsidRPr="00FC5325" w:rsidRDefault="00B45C30" w:rsidP="00B45C30">
            <w:pPr>
              <w:pStyle w:val="TableBody14pt"/>
              <w:rPr>
                <w:bCs/>
                <w:lang w:val="en-AU"/>
              </w:rPr>
            </w:pPr>
            <w:r w:rsidRPr="00FC5325">
              <w:rPr>
                <w:bCs/>
                <w:lang w:val="en-AU"/>
              </w:rPr>
              <w:t>FRD 22</w:t>
            </w:r>
          </w:p>
        </w:tc>
        <w:tc>
          <w:tcPr>
            <w:tcW w:w="4441" w:type="dxa"/>
          </w:tcPr>
          <w:p w14:paraId="49A99469" w14:textId="721748F3" w:rsidR="00B45C30" w:rsidRPr="00FC5325" w:rsidRDefault="00B45C30" w:rsidP="00B45C30">
            <w:pPr>
              <w:pStyle w:val="TableBody14pt"/>
              <w:rPr>
                <w:bCs/>
                <w:lang w:val="en-AU"/>
              </w:rPr>
            </w:pPr>
            <w:r w:rsidRPr="00FC5325">
              <w:rPr>
                <w:lang w:val="en-AU"/>
              </w:rPr>
              <w:t>ICT</w:t>
            </w:r>
            <w:r w:rsidRPr="00FC5325">
              <w:rPr>
                <w:spacing w:val="-2"/>
                <w:lang w:val="en-AU"/>
              </w:rPr>
              <w:t xml:space="preserve"> expenditure</w:t>
            </w:r>
          </w:p>
        </w:tc>
        <w:tc>
          <w:tcPr>
            <w:tcW w:w="2224" w:type="dxa"/>
          </w:tcPr>
          <w:p w14:paraId="09AF6A06" w14:textId="30018DAD" w:rsidR="00B45C30" w:rsidRPr="00FC5325" w:rsidRDefault="003A0156" w:rsidP="00B45C30">
            <w:pPr>
              <w:pStyle w:val="TableBody14pt"/>
              <w:rPr>
                <w:bCs/>
                <w:lang w:val="en-AU"/>
              </w:rPr>
            </w:pPr>
            <w:r w:rsidRPr="00FC5325">
              <w:rPr>
                <w:spacing w:val="-5"/>
                <w:lang w:val="en-AU"/>
              </w:rPr>
              <w:t>145 (AR)</w:t>
            </w:r>
          </w:p>
        </w:tc>
      </w:tr>
      <w:tr w:rsidR="00B45C30" w:rsidRPr="00191B38" w14:paraId="76BBD275" w14:textId="77777777" w:rsidTr="00FC5325">
        <w:tc>
          <w:tcPr>
            <w:tcW w:w="2080" w:type="dxa"/>
          </w:tcPr>
          <w:p w14:paraId="0A5432EA" w14:textId="77777777" w:rsidR="00B45C30" w:rsidRPr="00FC5325" w:rsidRDefault="00B45C30" w:rsidP="00B45C30">
            <w:pPr>
              <w:pStyle w:val="TableBody14pt"/>
              <w:rPr>
                <w:bCs/>
                <w:lang w:val="en-AU"/>
              </w:rPr>
            </w:pPr>
            <w:r w:rsidRPr="00FC5325">
              <w:rPr>
                <w:bCs/>
                <w:lang w:val="en-AU"/>
              </w:rPr>
              <w:t>FRD 22</w:t>
            </w:r>
          </w:p>
        </w:tc>
        <w:tc>
          <w:tcPr>
            <w:tcW w:w="4441" w:type="dxa"/>
          </w:tcPr>
          <w:p w14:paraId="5B31E09F" w14:textId="72FDDE27" w:rsidR="00B45C30" w:rsidRPr="00FC5325" w:rsidRDefault="00B45C30" w:rsidP="00B45C30">
            <w:pPr>
              <w:pStyle w:val="TableBody14pt"/>
              <w:rPr>
                <w:bCs/>
                <w:lang w:val="en-AU"/>
              </w:rPr>
            </w:pPr>
            <w:r w:rsidRPr="00FC5325">
              <w:rPr>
                <w:spacing w:val="-2"/>
                <w:lang w:val="en-AU"/>
              </w:rPr>
              <w:t>Emergency</w:t>
            </w:r>
            <w:r w:rsidRPr="00FC5325">
              <w:rPr>
                <w:spacing w:val="7"/>
                <w:lang w:val="en-AU"/>
              </w:rPr>
              <w:t xml:space="preserve"> </w:t>
            </w:r>
            <w:r w:rsidRPr="00FC5325">
              <w:rPr>
                <w:spacing w:val="-2"/>
                <w:lang w:val="en-AU"/>
              </w:rPr>
              <w:t>procurement</w:t>
            </w:r>
          </w:p>
        </w:tc>
        <w:tc>
          <w:tcPr>
            <w:tcW w:w="2224" w:type="dxa"/>
          </w:tcPr>
          <w:p w14:paraId="238314A5" w14:textId="3D862E6D" w:rsidR="00B45C30" w:rsidRPr="00FC5325" w:rsidRDefault="0003347E" w:rsidP="00B45C30">
            <w:pPr>
              <w:pStyle w:val="TableBody14pt"/>
              <w:rPr>
                <w:bCs/>
                <w:lang w:val="en-AU"/>
              </w:rPr>
            </w:pPr>
            <w:r w:rsidRPr="00FC5325">
              <w:rPr>
                <w:spacing w:val="-5"/>
                <w:lang w:val="en-AU"/>
              </w:rPr>
              <w:t>146 (AR)</w:t>
            </w:r>
          </w:p>
        </w:tc>
      </w:tr>
      <w:tr w:rsidR="00B45C30" w:rsidRPr="00191B38" w14:paraId="582B9FAB" w14:textId="77777777" w:rsidTr="00FC5325">
        <w:tc>
          <w:tcPr>
            <w:tcW w:w="2080" w:type="dxa"/>
          </w:tcPr>
          <w:p w14:paraId="1E85CE83" w14:textId="77777777" w:rsidR="00B45C30" w:rsidRPr="00FC5325" w:rsidRDefault="00B45C30" w:rsidP="00B45C30">
            <w:pPr>
              <w:pStyle w:val="TableBody14pt"/>
              <w:rPr>
                <w:bCs/>
                <w:lang w:val="en-AU"/>
              </w:rPr>
            </w:pPr>
            <w:r w:rsidRPr="00FC5325">
              <w:rPr>
                <w:bCs/>
                <w:lang w:val="en-AU"/>
              </w:rPr>
              <w:t>FRD 22</w:t>
            </w:r>
          </w:p>
        </w:tc>
        <w:tc>
          <w:tcPr>
            <w:tcW w:w="4441" w:type="dxa"/>
          </w:tcPr>
          <w:p w14:paraId="0E5042BF" w14:textId="403D9FE4" w:rsidR="00B45C30" w:rsidRPr="00FC5325" w:rsidRDefault="00B45C30" w:rsidP="00B45C30">
            <w:pPr>
              <w:pStyle w:val="TableBody14pt"/>
              <w:rPr>
                <w:bCs/>
                <w:lang w:val="en-AU"/>
              </w:rPr>
            </w:pPr>
            <w:r w:rsidRPr="00FC5325">
              <w:rPr>
                <w:spacing w:val="-2"/>
                <w:lang w:val="en-AU"/>
              </w:rPr>
              <w:t>Procurement</w:t>
            </w:r>
            <w:r w:rsidRPr="00FC5325">
              <w:rPr>
                <w:spacing w:val="8"/>
                <w:lang w:val="en-AU"/>
              </w:rPr>
              <w:t xml:space="preserve"> </w:t>
            </w:r>
            <w:r w:rsidRPr="00FC5325">
              <w:rPr>
                <w:spacing w:val="-2"/>
                <w:lang w:val="en-AU"/>
              </w:rPr>
              <w:t>complaints</w:t>
            </w:r>
          </w:p>
        </w:tc>
        <w:tc>
          <w:tcPr>
            <w:tcW w:w="2224" w:type="dxa"/>
          </w:tcPr>
          <w:p w14:paraId="381D53FB" w14:textId="729FC1E7" w:rsidR="00B45C30" w:rsidRPr="00FC5325" w:rsidRDefault="00E44AED" w:rsidP="00B45C30">
            <w:pPr>
              <w:pStyle w:val="TableBody14pt"/>
              <w:rPr>
                <w:bCs/>
                <w:lang w:val="en-AU"/>
              </w:rPr>
            </w:pPr>
            <w:r w:rsidRPr="00FC5325">
              <w:rPr>
                <w:spacing w:val="-5"/>
                <w:lang w:val="en-AU"/>
              </w:rPr>
              <w:t>147 (AR)</w:t>
            </w:r>
          </w:p>
        </w:tc>
      </w:tr>
      <w:tr w:rsidR="00B45C30" w:rsidRPr="00191B38" w14:paraId="0E173DB8" w14:textId="77777777" w:rsidTr="00FC5325">
        <w:tc>
          <w:tcPr>
            <w:tcW w:w="2080" w:type="dxa"/>
          </w:tcPr>
          <w:p w14:paraId="1C995B02" w14:textId="77777777" w:rsidR="00B45C30" w:rsidRPr="00FC5325" w:rsidRDefault="00B45C30" w:rsidP="00B45C30">
            <w:pPr>
              <w:pStyle w:val="TableBody14pt"/>
              <w:rPr>
                <w:bCs/>
                <w:lang w:val="en-AU"/>
              </w:rPr>
            </w:pPr>
            <w:r w:rsidRPr="00FC5325">
              <w:rPr>
                <w:bCs/>
                <w:lang w:val="en-AU"/>
              </w:rPr>
              <w:t>FRD 22</w:t>
            </w:r>
          </w:p>
        </w:tc>
        <w:tc>
          <w:tcPr>
            <w:tcW w:w="4441" w:type="dxa"/>
          </w:tcPr>
          <w:p w14:paraId="4245272E" w14:textId="36FDBC5B" w:rsidR="00B45C30" w:rsidRPr="00FC5325" w:rsidRDefault="00B45C30" w:rsidP="00B45C30">
            <w:pPr>
              <w:pStyle w:val="TableBody14pt"/>
              <w:rPr>
                <w:bCs/>
                <w:lang w:val="en-AU"/>
              </w:rPr>
            </w:pPr>
            <w:r w:rsidRPr="00FC5325">
              <w:rPr>
                <w:lang w:val="en-AU"/>
              </w:rPr>
              <w:t>Competitive</w:t>
            </w:r>
            <w:r w:rsidRPr="00FC5325">
              <w:rPr>
                <w:spacing w:val="-5"/>
                <w:lang w:val="en-AU"/>
              </w:rPr>
              <w:t xml:space="preserve"> </w:t>
            </w:r>
            <w:r w:rsidRPr="00FC5325">
              <w:rPr>
                <w:lang w:val="en-AU"/>
              </w:rPr>
              <w:t>Neutrality</w:t>
            </w:r>
            <w:r w:rsidRPr="00FC5325">
              <w:rPr>
                <w:spacing w:val="-4"/>
                <w:lang w:val="en-AU"/>
              </w:rPr>
              <w:t xml:space="preserve"> </w:t>
            </w:r>
            <w:r w:rsidRPr="00FC5325">
              <w:rPr>
                <w:spacing w:val="-2"/>
                <w:lang w:val="en-AU"/>
              </w:rPr>
              <w:t>policy</w:t>
            </w:r>
          </w:p>
        </w:tc>
        <w:tc>
          <w:tcPr>
            <w:tcW w:w="2224" w:type="dxa"/>
          </w:tcPr>
          <w:p w14:paraId="71FCE62D" w14:textId="3C6D7D51" w:rsidR="00B45C30" w:rsidRPr="00FC5325" w:rsidRDefault="007D047F" w:rsidP="00B45C30">
            <w:pPr>
              <w:pStyle w:val="TableBody14pt"/>
              <w:rPr>
                <w:bCs/>
                <w:lang w:val="en-AU"/>
              </w:rPr>
            </w:pPr>
            <w:r w:rsidRPr="00FC5325">
              <w:rPr>
                <w:spacing w:val="-5"/>
                <w:lang w:val="en-AU"/>
              </w:rPr>
              <w:t>148 (AR)</w:t>
            </w:r>
          </w:p>
        </w:tc>
      </w:tr>
      <w:tr w:rsidR="00B45C30" w:rsidRPr="00191B38" w14:paraId="742C45F3" w14:textId="77777777" w:rsidTr="00FC5325">
        <w:tc>
          <w:tcPr>
            <w:tcW w:w="2080" w:type="dxa"/>
          </w:tcPr>
          <w:p w14:paraId="2CA76894" w14:textId="77777777" w:rsidR="00B45C30" w:rsidRPr="00FC5325" w:rsidRDefault="00B45C30" w:rsidP="00B45C30">
            <w:pPr>
              <w:pStyle w:val="TableBody14pt"/>
              <w:rPr>
                <w:bCs/>
                <w:lang w:val="en-AU"/>
              </w:rPr>
            </w:pPr>
            <w:r w:rsidRPr="00FC5325">
              <w:rPr>
                <w:bCs/>
                <w:lang w:val="en-AU"/>
              </w:rPr>
              <w:t>FRD 22</w:t>
            </w:r>
          </w:p>
        </w:tc>
        <w:tc>
          <w:tcPr>
            <w:tcW w:w="4441" w:type="dxa"/>
          </w:tcPr>
          <w:p w14:paraId="2D63BA1A" w14:textId="568B1196" w:rsidR="00B45C30" w:rsidRPr="00FC5325" w:rsidRDefault="00B45C30" w:rsidP="00B45C30">
            <w:pPr>
              <w:pStyle w:val="TableBody14pt"/>
              <w:rPr>
                <w:bCs/>
                <w:lang w:val="en-AU"/>
              </w:rPr>
            </w:pPr>
            <w:r w:rsidRPr="00FC5325">
              <w:rPr>
                <w:lang w:val="en-AU"/>
              </w:rPr>
              <w:t>Compliance</w:t>
            </w:r>
            <w:r w:rsidRPr="00FC5325">
              <w:rPr>
                <w:spacing w:val="-3"/>
                <w:lang w:val="en-AU"/>
              </w:rPr>
              <w:t xml:space="preserve"> </w:t>
            </w:r>
            <w:r w:rsidRPr="00FC5325">
              <w:rPr>
                <w:lang w:val="en-AU"/>
              </w:rPr>
              <w:t>with</w:t>
            </w:r>
            <w:r w:rsidRPr="00FC5325">
              <w:rPr>
                <w:spacing w:val="-2"/>
                <w:lang w:val="en-AU"/>
              </w:rPr>
              <w:t xml:space="preserve"> </w:t>
            </w:r>
            <w:r w:rsidRPr="00FC5325">
              <w:rPr>
                <w:lang w:val="en-AU"/>
              </w:rPr>
              <w:t>building</w:t>
            </w:r>
            <w:r w:rsidRPr="00FC5325">
              <w:rPr>
                <w:spacing w:val="-3"/>
                <w:lang w:val="en-AU"/>
              </w:rPr>
              <w:t xml:space="preserve"> </w:t>
            </w:r>
            <w:r w:rsidRPr="00FC5325">
              <w:rPr>
                <w:lang w:val="en-AU"/>
              </w:rPr>
              <w:t>and</w:t>
            </w:r>
            <w:r w:rsidRPr="00FC5325">
              <w:rPr>
                <w:spacing w:val="-2"/>
                <w:lang w:val="en-AU"/>
              </w:rPr>
              <w:t xml:space="preserve"> </w:t>
            </w:r>
            <w:r w:rsidRPr="00FC5325">
              <w:rPr>
                <w:lang w:val="en-AU"/>
              </w:rPr>
              <w:t>maintenance</w:t>
            </w:r>
            <w:r w:rsidRPr="00FC5325">
              <w:rPr>
                <w:spacing w:val="-2"/>
                <w:lang w:val="en-AU"/>
              </w:rPr>
              <w:t xml:space="preserve"> </w:t>
            </w:r>
            <w:r w:rsidRPr="00FC5325">
              <w:rPr>
                <w:lang w:val="en-AU"/>
              </w:rPr>
              <w:t>provisions</w:t>
            </w:r>
            <w:r w:rsidRPr="00FC5325">
              <w:rPr>
                <w:spacing w:val="-3"/>
                <w:lang w:val="en-AU"/>
              </w:rPr>
              <w:t xml:space="preserve"> </w:t>
            </w:r>
            <w:r w:rsidRPr="00FC5325">
              <w:rPr>
                <w:lang w:val="en-AU"/>
              </w:rPr>
              <w:t>of</w:t>
            </w:r>
            <w:r w:rsidRPr="00FC5325">
              <w:rPr>
                <w:spacing w:val="-2"/>
                <w:lang w:val="en-AU"/>
              </w:rPr>
              <w:t xml:space="preserve"> </w:t>
            </w:r>
            <w:r w:rsidRPr="00FC5325">
              <w:rPr>
                <w:i/>
                <w:iCs/>
                <w:lang w:val="en-AU"/>
              </w:rPr>
              <w:t>Building</w:t>
            </w:r>
            <w:r w:rsidRPr="00FC5325">
              <w:rPr>
                <w:i/>
                <w:iCs/>
                <w:spacing w:val="-3"/>
                <w:lang w:val="en-AU"/>
              </w:rPr>
              <w:t xml:space="preserve"> </w:t>
            </w:r>
            <w:r w:rsidRPr="00FC5325">
              <w:rPr>
                <w:i/>
                <w:iCs/>
                <w:lang w:val="en-AU"/>
              </w:rPr>
              <w:t>Act</w:t>
            </w:r>
            <w:r w:rsidRPr="00FC5325">
              <w:rPr>
                <w:i/>
                <w:iCs/>
                <w:spacing w:val="-2"/>
                <w:lang w:val="en-AU"/>
              </w:rPr>
              <w:t xml:space="preserve"> </w:t>
            </w:r>
            <w:r w:rsidRPr="00FC5325">
              <w:rPr>
                <w:i/>
                <w:iCs/>
                <w:spacing w:val="-4"/>
                <w:lang w:val="en-AU"/>
              </w:rPr>
              <w:t>1993</w:t>
            </w:r>
          </w:p>
        </w:tc>
        <w:tc>
          <w:tcPr>
            <w:tcW w:w="2224" w:type="dxa"/>
          </w:tcPr>
          <w:p w14:paraId="65E74418" w14:textId="0B9D1810" w:rsidR="00B45C30" w:rsidRPr="00FC5325" w:rsidRDefault="00462417" w:rsidP="00B45C30">
            <w:pPr>
              <w:pStyle w:val="TableBody14pt"/>
              <w:rPr>
                <w:bCs/>
                <w:lang w:val="en-AU"/>
              </w:rPr>
            </w:pPr>
            <w:r w:rsidRPr="00FC5325">
              <w:rPr>
                <w:spacing w:val="-5"/>
                <w:lang w:val="en-AU"/>
              </w:rPr>
              <w:t>149 (AR)</w:t>
            </w:r>
          </w:p>
        </w:tc>
      </w:tr>
      <w:tr w:rsidR="00B45C30" w:rsidRPr="00191B38" w14:paraId="04CA3BF3" w14:textId="77777777" w:rsidTr="00FC5325">
        <w:tc>
          <w:tcPr>
            <w:tcW w:w="2080" w:type="dxa"/>
          </w:tcPr>
          <w:p w14:paraId="6184776F" w14:textId="77777777" w:rsidR="00B45C30" w:rsidRPr="00FC5325" w:rsidRDefault="00B45C30" w:rsidP="00B45C30">
            <w:pPr>
              <w:pStyle w:val="TableBody14pt"/>
              <w:rPr>
                <w:bCs/>
                <w:lang w:val="en-AU"/>
              </w:rPr>
            </w:pPr>
            <w:r w:rsidRPr="00FC5325">
              <w:rPr>
                <w:bCs/>
                <w:lang w:val="en-AU"/>
              </w:rPr>
              <w:t>FRD 22</w:t>
            </w:r>
          </w:p>
        </w:tc>
        <w:tc>
          <w:tcPr>
            <w:tcW w:w="4441" w:type="dxa"/>
          </w:tcPr>
          <w:p w14:paraId="31E6B66A" w14:textId="050EA7D1" w:rsidR="00B45C30" w:rsidRPr="00FC5325" w:rsidRDefault="00B45C30" w:rsidP="00B45C30">
            <w:pPr>
              <w:pStyle w:val="TableBody14pt"/>
              <w:rPr>
                <w:bCs/>
                <w:lang w:val="en-AU"/>
              </w:rPr>
            </w:pPr>
            <w:r w:rsidRPr="00FC5325">
              <w:rPr>
                <w:spacing w:val="-2"/>
                <w:lang w:val="en-AU"/>
              </w:rPr>
              <w:t>Application</w:t>
            </w:r>
            <w:r w:rsidRPr="00FC5325">
              <w:rPr>
                <w:spacing w:val="3"/>
                <w:lang w:val="en-AU"/>
              </w:rPr>
              <w:t xml:space="preserve"> </w:t>
            </w:r>
            <w:r w:rsidRPr="00FC5325">
              <w:rPr>
                <w:lang w:val="en-AU"/>
              </w:rPr>
              <w:t>and</w:t>
            </w:r>
            <w:r w:rsidRPr="00FC5325">
              <w:rPr>
                <w:spacing w:val="3"/>
                <w:lang w:val="en-AU"/>
              </w:rPr>
              <w:t xml:space="preserve"> </w:t>
            </w:r>
            <w:r w:rsidRPr="00FC5325">
              <w:rPr>
                <w:spacing w:val="-2"/>
                <w:lang w:val="en-AU"/>
              </w:rPr>
              <w:t>operation</w:t>
            </w:r>
            <w:r w:rsidRPr="00FC5325">
              <w:rPr>
                <w:spacing w:val="3"/>
                <w:lang w:val="en-AU"/>
              </w:rPr>
              <w:t xml:space="preserve"> </w:t>
            </w:r>
            <w:r w:rsidRPr="00FC5325">
              <w:rPr>
                <w:lang w:val="en-AU"/>
              </w:rPr>
              <w:t>of</w:t>
            </w:r>
            <w:r w:rsidRPr="00FC5325">
              <w:rPr>
                <w:spacing w:val="4"/>
                <w:lang w:val="en-AU"/>
              </w:rPr>
              <w:t xml:space="preserve"> </w:t>
            </w:r>
            <w:r w:rsidRPr="00FC5325">
              <w:rPr>
                <w:i/>
                <w:iCs/>
                <w:lang w:val="en-AU"/>
              </w:rPr>
              <w:t>Freedom</w:t>
            </w:r>
            <w:r w:rsidRPr="00FC5325">
              <w:rPr>
                <w:i/>
                <w:iCs/>
                <w:spacing w:val="3"/>
                <w:lang w:val="en-AU"/>
              </w:rPr>
              <w:t xml:space="preserve"> </w:t>
            </w:r>
            <w:r w:rsidRPr="00FC5325">
              <w:rPr>
                <w:i/>
                <w:iCs/>
                <w:lang w:val="en-AU"/>
              </w:rPr>
              <w:t>of</w:t>
            </w:r>
            <w:r w:rsidRPr="00FC5325">
              <w:rPr>
                <w:i/>
                <w:iCs/>
                <w:spacing w:val="3"/>
                <w:lang w:val="en-AU"/>
              </w:rPr>
              <w:t xml:space="preserve"> </w:t>
            </w:r>
            <w:r w:rsidRPr="00FC5325">
              <w:rPr>
                <w:i/>
                <w:iCs/>
                <w:spacing w:val="-2"/>
                <w:lang w:val="en-AU"/>
              </w:rPr>
              <w:t>Information</w:t>
            </w:r>
            <w:r w:rsidRPr="00FC5325">
              <w:rPr>
                <w:i/>
                <w:iCs/>
                <w:spacing w:val="4"/>
                <w:lang w:val="en-AU"/>
              </w:rPr>
              <w:t xml:space="preserve"> </w:t>
            </w:r>
            <w:r w:rsidRPr="00FC5325">
              <w:rPr>
                <w:i/>
                <w:iCs/>
                <w:lang w:val="en-AU"/>
              </w:rPr>
              <w:t>Act</w:t>
            </w:r>
            <w:r w:rsidRPr="00FC5325">
              <w:rPr>
                <w:i/>
                <w:iCs/>
                <w:spacing w:val="3"/>
                <w:lang w:val="en-AU"/>
              </w:rPr>
              <w:t xml:space="preserve"> </w:t>
            </w:r>
            <w:r w:rsidRPr="00FC5325">
              <w:rPr>
                <w:i/>
                <w:iCs/>
                <w:spacing w:val="-4"/>
                <w:lang w:val="en-AU"/>
              </w:rPr>
              <w:t>1982</w:t>
            </w:r>
          </w:p>
        </w:tc>
        <w:tc>
          <w:tcPr>
            <w:tcW w:w="2224" w:type="dxa"/>
          </w:tcPr>
          <w:p w14:paraId="7AF0D938" w14:textId="3FF46D79" w:rsidR="00B45C30" w:rsidRPr="00FC5325" w:rsidRDefault="00D80085" w:rsidP="00B45C30">
            <w:pPr>
              <w:pStyle w:val="TableBody14pt"/>
              <w:rPr>
                <w:bCs/>
                <w:lang w:val="en-AU"/>
              </w:rPr>
            </w:pPr>
            <w:r w:rsidRPr="00FC5325">
              <w:rPr>
                <w:spacing w:val="-5"/>
                <w:lang w:val="en-AU"/>
              </w:rPr>
              <w:t>149 (AR)</w:t>
            </w:r>
          </w:p>
        </w:tc>
      </w:tr>
      <w:tr w:rsidR="00B45C30" w:rsidRPr="00191B38" w14:paraId="557BDA01" w14:textId="77777777" w:rsidTr="00FC5325">
        <w:tc>
          <w:tcPr>
            <w:tcW w:w="2080" w:type="dxa"/>
          </w:tcPr>
          <w:p w14:paraId="5D6A7D77" w14:textId="77777777" w:rsidR="00B45C30" w:rsidRPr="00FC5325" w:rsidRDefault="00B45C30" w:rsidP="00B45C30">
            <w:pPr>
              <w:pStyle w:val="TableBody14pt"/>
              <w:rPr>
                <w:bCs/>
                <w:lang w:val="en-AU"/>
              </w:rPr>
            </w:pPr>
            <w:r w:rsidRPr="00FC5325">
              <w:rPr>
                <w:bCs/>
                <w:lang w:val="en-AU"/>
              </w:rPr>
              <w:t>FRD 22</w:t>
            </w:r>
          </w:p>
        </w:tc>
        <w:tc>
          <w:tcPr>
            <w:tcW w:w="4441" w:type="dxa"/>
          </w:tcPr>
          <w:p w14:paraId="595C342B" w14:textId="351BBAA0" w:rsidR="00B45C30" w:rsidRPr="00FC5325" w:rsidRDefault="00B45C30" w:rsidP="00B45C30">
            <w:pPr>
              <w:pStyle w:val="TableBody14pt"/>
              <w:rPr>
                <w:bCs/>
                <w:lang w:val="en-AU"/>
              </w:rPr>
            </w:pPr>
            <w:r w:rsidRPr="00FC5325">
              <w:rPr>
                <w:spacing w:val="-2"/>
                <w:lang w:val="en-AU"/>
              </w:rPr>
              <w:t>Application</w:t>
            </w:r>
            <w:r w:rsidRPr="00FC5325">
              <w:rPr>
                <w:lang w:val="en-AU"/>
              </w:rPr>
              <w:t xml:space="preserve"> and </w:t>
            </w:r>
            <w:r w:rsidRPr="00FC5325">
              <w:rPr>
                <w:spacing w:val="-2"/>
                <w:lang w:val="en-AU"/>
              </w:rPr>
              <w:t>operation</w:t>
            </w:r>
            <w:r w:rsidRPr="00FC5325">
              <w:rPr>
                <w:lang w:val="en-AU"/>
              </w:rPr>
              <w:t xml:space="preserve"> of the</w:t>
            </w:r>
            <w:r w:rsidRPr="00FC5325">
              <w:rPr>
                <w:spacing w:val="1"/>
                <w:lang w:val="en-AU"/>
              </w:rPr>
              <w:t xml:space="preserve"> </w:t>
            </w:r>
            <w:r w:rsidRPr="00FC5325">
              <w:rPr>
                <w:i/>
                <w:iCs/>
                <w:lang w:val="en-AU"/>
              </w:rPr>
              <w:t>Public Interest Disclosure Act</w:t>
            </w:r>
            <w:r w:rsidRPr="00FC5325">
              <w:rPr>
                <w:i/>
                <w:iCs/>
                <w:spacing w:val="1"/>
                <w:lang w:val="en-AU"/>
              </w:rPr>
              <w:t xml:space="preserve"> </w:t>
            </w:r>
            <w:r w:rsidRPr="00FC5325">
              <w:rPr>
                <w:i/>
                <w:iCs/>
                <w:spacing w:val="-4"/>
                <w:lang w:val="en-AU"/>
              </w:rPr>
              <w:t>2012</w:t>
            </w:r>
          </w:p>
        </w:tc>
        <w:tc>
          <w:tcPr>
            <w:tcW w:w="2224" w:type="dxa"/>
          </w:tcPr>
          <w:p w14:paraId="414A2BB7" w14:textId="28DFA1D7" w:rsidR="00B45C30" w:rsidRPr="00FC5325" w:rsidRDefault="00C96C4C" w:rsidP="00B45C30">
            <w:pPr>
              <w:pStyle w:val="TableBody14pt"/>
              <w:rPr>
                <w:bCs/>
                <w:lang w:val="en-AU"/>
              </w:rPr>
            </w:pPr>
            <w:r w:rsidRPr="00FC5325">
              <w:rPr>
                <w:spacing w:val="-5"/>
                <w:lang w:val="en-AU"/>
              </w:rPr>
              <w:t>151 (AR)</w:t>
            </w:r>
          </w:p>
        </w:tc>
      </w:tr>
      <w:tr w:rsidR="00B45C30" w:rsidRPr="00191B38" w14:paraId="5E1F7BEC" w14:textId="77777777" w:rsidTr="00FC5325">
        <w:tc>
          <w:tcPr>
            <w:tcW w:w="2080" w:type="dxa"/>
          </w:tcPr>
          <w:p w14:paraId="0B673FFE" w14:textId="77777777" w:rsidR="00B45C30" w:rsidRPr="00FC5325" w:rsidRDefault="00B45C30" w:rsidP="00B45C30">
            <w:pPr>
              <w:pStyle w:val="TableBody14pt"/>
              <w:rPr>
                <w:bCs/>
                <w:lang w:val="en-AU"/>
              </w:rPr>
            </w:pPr>
            <w:r w:rsidRPr="00FC5325">
              <w:rPr>
                <w:bCs/>
                <w:lang w:val="en-AU"/>
              </w:rPr>
              <w:t>FRD 22</w:t>
            </w:r>
          </w:p>
        </w:tc>
        <w:tc>
          <w:tcPr>
            <w:tcW w:w="4441" w:type="dxa"/>
          </w:tcPr>
          <w:p w14:paraId="130EAEC5" w14:textId="4DDB3B28" w:rsidR="00B45C30" w:rsidRPr="00FC5325" w:rsidRDefault="00B45C30" w:rsidP="00B45C30">
            <w:pPr>
              <w:pStyle w:val="TableBody14pt"/>
              <w:rPr>
                <w:bCs/>
                <w:lang w:val="en-AU"/>
              </w:rPr>
            </w:pPr>
            <w:r w:rsidRPr="00FC5325">
              <w:rPr>
                <w:spacing w:val="-2"/>
                <w:lang w:val="en-AU"/>
              </w:rPr>
              <w:t>Statement</w:t>
            </w:r>
            <w:r w:rsidRPr="00FC5325">
              <w:rPr>
                <w:spacing w:val="3"/>
                <w:lang w:val="en-AU"/>
              </w:rPr>
              <w:t xml:space="preserve"> </w:t>
            </w:r>
            <w:r w:rsidRPr="00FC5325">
              <w:rPr>
                <w:lang w:val="en-AU"/>
              </w:rPr>
              <w:t>of</w:t>
            </w:r>
            <w:r w:rsidRPr="00FC5325">
              <w:rPr>
                <w:spacing w:val="3"/>
                <w:lang w:val="en-AU"/>
              </w:rPr>
              <w:t xml:space="preserve"> </w:t>
            </w:r>
            <w:r w:rsidRPr="00FC5325">
              <w:rPr>
                <w:spacing w:val="-2"/>
                <w:lang w:val="en-AU"/>
              </w:rPr>
              <w:t>availability</w:t>
            </w:r>
            <w:r w:rsidRPr="00FC5325">
              <w:rPr>
                <w:spacing w:val="3"/>
                <w:lang w:val="en-AU"/>
              </w:rPr>
              <w:t xml:space="preserve"> </w:t>
            </w:r>
            <w:r w:rsidRPr="00FC5325">
              <w:rPr>
                <w:lang w:val="en-AU"/>
              </w:rPr>
              <w:t>of</w:t>
            </w:r>
            <w:r w:rsidRPr="00FC5325">
              <w:rPr>
                <w:spacing w:val="3"/>
                <w:lang w:val="en-AU"/>
              </w:rPr>
              <w:t xml:space="preserve"> </w:t>
            </w:r>
            <w:r w:rsidRPr="00FC5325">
              <w:rPr>
                <w:lang w:val="en-AU"/>
              </w:rPr>
              <w:t>other</w:t>
            </w:r>
            <w:r w:rsidRPr="00FC5325">
              <w:rPr>
                <w:spacing w:val="3"/>
                <w:lang w:val="en-AU"/>
              </w:rPr>
              <w:t xml:space="preserve"> </w:t>
            </w:r>
            <w:r w:rsidRPr="00FC5325">
              <w:rPr>
                <w:spacing w:val="-2"/>
                <w:lang w:val="en-AU"/>
              </w:rPr>
              <w:t>information</w:t>
            </w:r>
          </w:p>
        </w:tc>
        <w:tc>
          <w:tcPr>
            <w:tcW w:w="2224" w:type="dxa"/>
          </w:tcPr>
          <w:p w14:paraId="35537796" w14:textId="42EB9717" w:rsidR="00B45C30" w:rsidRPr="00FC5325" w:rsidRDefault="009C0A6E" w:rsidP="00B45C30">
            <w:pPr>
              <w:pStyle w:val="TableBody14pt"/>
              <w:rPr>
                <w:bCs/>
                <w:lang w:val="en-AU"/>
              </w:rPr>
            </w:pPr>
            <w:r w:rsidRPr="00FC5325">
              <w:rPr>
                <w:spacing w:val="-5"/>
                <w:lang w:val="en-AU"/>
              </w:rPr>
              <w:t>152 (AR)</w:t>
            </w:r>
          </w:p>
        </w:tc>
      </w:tr>
      <w:tr w:rsidR="00D97136" w:rsidRPr="00191B38" w14:paraId="197C1590" w14:textId="77777777" w:rsidTr="0024188E">
        <w:tc>
          <w:tcPr>
            <w:tcW w:w="2080" w:type="dxa"/>
          </w:tcPr>
          <w:p w14:paraId="00306B40" w14:textId="55E6A2DA" w:rsidR="00D97136" w:rsidRPr="00FC5325" w:rsidRDefault="00D97136" w:rsidP="00B45C30">
            <w:pPr>
              <w:pStyle w:val="TableBody14pt"/>
              <w:rPr>
                <w:bCs/>
                <w:lang w:val="en-AU"/>
              </w:rPr>
            </w:pPr>
            <w:r w:rsidRPr="00FC5325">
              <w:rPr>
                <w:bCs/>
                <w:lang w:val="en-AU"/>
              </w:rPr>
              <w:t>FRD</w:t>
            </w:r>
            <w:r w:rsidR="00754AD4" w:rsidRPr="00FC5325">
              <w:rPr>
                <w:bCs/>
                <w:lang w:val="en-AU"/>
              </w:rPr>
              <w:t xml:space="preserve"> 22</w:t>
            </w:r>
          </w:p>
        </w:tc>
        <w:tc>
          <w:tcPr>
            <w:tcW w:w="4441" w:type="dxa"/>
          </w:tcPr>
          <w:p w14:paraId="5C8F2202" w14:textId="416C9088" w:rsidR="00D97136" w:rsidRPr="00FC5325" w:rsidRDefault="00754AD4" w:rsidP="00B45C30">
            <w:pPr>
              <w:pStyle w:val="TableBody14pt"/>
              <w:rPr>
                <w:spacing w:val="-2"/>
                <w:lang w:val="en-AU"/>
              </w:rPr>
            </w:pPr>
            <w:r w:rsidRPr="00FC5325">
              <w:rPr>
                <w:spacing w:val="-2"/>
                <w:lang w:val="en-AU"/>
              </w:rPr>
              <w:t>Grants and transfer payments</w:t>
            </w:r>
          </w:p>
        </w:tc>
        <w:tc>
          <w:tcPr>
            <w:tcW w:w="2224" w:type="dxa"/>
          </w:tcPr>
          <w:p w14:paraId="7A188390" w14:textId="77AB28BF" w:rsidR="00D97136" w:rsidRPr="00FC5325" w:rsidRDefault="00082980" w:rsidP="00B45C30">
            <w:pPr>
              <w:pStyle w:val="TableBody14pt"/>
              <w:rPr>
                <w:spacing w:val="-5"/>
                <w:lang w:val="en-AU"/>
              </w:rPr>
            </w:pPr>
            <w:r w:rsidRPr="00FC5325">
              <w:rPr>
                <w:spacing w:val="-5"/>
                <w:lang w:val="en-AU"/>
              </w:rPr>
              <w:t>155 (AR)</w:t>
            </w:r>
          </w:p>
        </w:tc>
      </w:tr>
      <w:tr w:rsidR="00B45C30" w:rsidRPr="00191B38" w14:paraId="0329A187" w14:textId="77777777" w:rsidTr="00FC5325">
        <w:tc>
          <w:tcPr>
            <w:tcW w:w="2080" w:type="dxa"/>
          </w:tcPr>
          <w:p w14:paraId="78E2030B" w14:textId="77777777" w:rsidR="00B45C30" w:rsidRPr="00FC5325" w:rsidRDefault="00B45C30" w:rsidP="00B45C30">
            <w:pPr>
              <w:pStyle w:val="TableBody14pt"/>
              <w:rPr>
                <w:bCs/>
                <w:lang w:val="en-AU"/>
              </w:rPr>
            </w:pPr>
            <w:r w:rsidRPr="00FC5325">
              <w:rPr>
                <w:bCs/>
                <w:lang w:val="en-AU"/>
              </w:rPr>
              <w:t>FRD 24</w:t>
            </w:r>
          </w:p>
        </w:tc>
        <w:tc>
          <w:tcPr>
            <w:tcW w:w="4441" w:type="dxa"/>
          </w:tcPr>
          <w:p w14:paraId="119BB5EF" w14:textId="042F2FFB" w:rsidR="00B45C30" w:rsidRPr="00FC5325" w:rsidRDefault="00B45C30" w:rsidP="00B45C30">
            <w:pPr>
              <w:pStyle w:val="TableBody14pt"/>
              <w:rPr>
                <w:bCs/>
                <w:lang w:val="en-AU"/>
              </w:rPr>
            </w:pPr>
            <w:r w:rsidRPr="00FC5325">
              <w:rPr>
                <w:spacing w:val="-2"/>
                <w:lang w:val="en-AU"/>
              </w:rPr>
              <w:t>Environmental</w:t>
            </w:r>
            <w:r w:rsidRPr="00FC5325">
              <w:rPr>
                <w:spacing w:val="16"/>
                <w:lang w:val="en-AU"/>
              </w:rPr>
              <w:t xml:space="preserve"> </w:t>
            </w:r>
            <w:r w:rsidRPr="00FC5325">
              <w:rPr>
                <w:spacing w:val="-2"/>
                <w:lang w:val="en-AU"/>
              </w:rPr>
              <w:t>reporting</w:t>
            </w:r>
          </w:p>
        </w:tc>
        <w:tc>
          <w:tcPr>
            <w:tcW w:w="2224" w:type="dxa"/>
          </w:tcPr>
          <w:p w14:paraId="1D9F4BBF" w14:textId="46CF7F03" w:rsidR="00B45C30" w:rsidRPr="00FC5325" w:rsidRDefault="00D05DBF" w:rsidP="00B45C30">
            <w:pPr>
              <w:pStyle w:val="TableBody14pt"/>
              <w:rPr>
                <w:bCs/>
                <w:lang w:val="en-AU"/>
              </w:rPr>
            </w:pPr>
            <w:r w:rsidRPr="00FC5325">
              <w:rPr>
                <w:spacing w:val="-5"/>
                <w:lang w:val="en-AU"/>
              </w:rPr>
              <w:t>147 (AR)</w:t>
            </w:r>
          </w:p>
        </w:tc>
      </w:tr>
      <w:tr w:rsidR="00B45C30" w:rsidRPr="00191B38" w14:paraId="3DD3BBAC" w14:textId="77777777" w:rsidTr="00FC5325">
        <w:tc>
          <w:tcPr>
            <w:tcW w:w="2080" w:type="dxa"/>
          </w:tcPr>
          <w:p w14:paraId="6F2661ED" w14:textId="77777777" w:rsidR="00B45C30" w:rsidRPr="00FC5325" w:rsidRDefault="00B45C30" w:rsidP="00B45C30">
            <w:pPr>
              <w:pStyle w:val="TableBody14pt"/>
              <w:rPr>
                <w:bCs/>
                <w:lang w:val="en-AU"/>
              </w:rPr>
            </w:pPr>
            <w:r w:rsidRPr="00FC5325">
              <w:rPr>
                <w:bCs/>
                <w:lang w:val="en-AU"/>
              </w:rPr>
              <w:t>FRD 25</w:t>
            </w:r>
          </w:p>
        </w:tc>
        <w:tc>
          <w:tcPr>
            <w:tcW w:w="4441" w:type="dxa"/>
          </w:tcPr>
          <w:p w14:paraId="2E87AF8C" w14:textId="4083B447" w:rsidR="00B45C30" w:rsidRPr="00FC5325" w:rsidRDefault="00B45C30" w:rsidP="00B45C30">
            <w:pPr>
              <w:pStyle w:val="TableBody14pt"/>
              <w:rPr>
                <w:bCs/>
                <w:lang w:val="en-AU"/>
              </w:rPr>
            </w:pPr>
            <w:r w:rsidRPr="00FC5325">
              <w:rPr>
                <w:lang w:val="en-AU"/>
              </w:rPr>
              <w:t>Local</w:t>
            </w:r>
            <w:r w:rsidRPr="00FC5325">
              <w:rPr>
                <w:spacing w:val="-4"/>
                <w:lang w:val="en-AU"/>
              </w:rPr>
              <w:t xml:space="preserve"> </w:t>
            </w:r>
            <w:r w:rsidRPr="00FC5325">
              <w:rPr>
                <w:lang w:val="en-AU"/>
              </w:rPr>
              <w:t>Jobs</w:t>
            </w:r>
            <w:r w:rsidRPr="00FC5325">
              <w:rPr>
                <w:spacing w:val="-4"/>
                <w:lang w:val="en-AU"/>
              </w:rPr>
              <w:t xml:space="preserve"> </w:t>
            </w:r>
            <w:r w:rsidRPr="00FC5325">
              <w:rPr>
                <w:lang w:val="en-AU"/>
              </w:rPr>
              <w:t>First</w:t>
            </w:r>
            <w:r w:rsidRPr="00FC5325">
              <w:rPr>
                <w:spacing w:val="-4"/>
                <w:lang w:val="en-AU"/>
              </w:rPr>
              <w:t xml:space="preserve"> </w:t>
            </w:r>
            <w:r w:rsidRPr="00FC5325">
              <w:rPr>
                <w:spacing w:val="-2"/>
                <w:lang w:val="en-AU"/>
              </w:rPr>
              <w:t>policy</w:t>
            </w:r>
          </w:p>
        </w:tc>
        <w:tc>
          <w:tcPr>
            <w:tcW w:w="2224" w:type="dxa"/>
          </w:tcPr>
          <w:p w14:paraId="26664E3A" w14:textId="14996DEA" w:rsidR="00B45C30" w:rsidRPr="00FC5325" w:rsidRDefault="00760FEF" w:rsidP="00B45C30">
            <w:pPr>
              <w:pStyle w:val="TableBody14pt"/>
              <w:rPr>
                <w:bCs/>
                <w:lang w:val="en-AU"/>
              </w:rPr>
            </w:pPr>
            <w:r w:rsidRPr="00FC5325">
              <w:rPr>
                <w:spacing w:val="-5"/>
                <w:lang w:val="en-AU"/>
              </w:rPr>
              <w:t>146 (AR)</w:t>
            </w:r>
          </w:p>
        </w:tc>
      </w:tr>
      <w:tr w:rsidR="00B45C30" w:rsidRPr="00191B38" w14:paraId="652A8D87" w14:textId="77777777" w:rsidTr="00FC5325">
        <w:tc>
          <w:tcPr>
            <w:tcW w:w="2080" w:type="dxa"/>
          </w:tcPr>
          <w:p w14:paraId="7ED37C96" w14:textId="77777777" w:rsidR="00B45C30" w:rsidRPr="00FC5325" w:rsidRDefault="00B45C30" w:rsidP="00B45C30">
            <w:pPr>
              <w:pStyle w:val="TableBody14pt"/>
              <w:rPr>
                <w:bCs/>
                <w:lang w:val="en-AU"/>
              </w:rPr>
            </w:pPr>
            <w:r w:rsidRPr="00FC5325">
              <w:rPr>
                <w:bCs/>
                <w:lang w:val="en-AU"/>
              </w:rPr>
              <w:t>FRD 29</w:t>
            </w:r>
          </w:p>
        </w:tc>
        <w:tc>
          <w:tcPr>
            <w:tcW w:w="4441" w:type="dxa"/>
          </w:tcPr>
          <w:p w14:paraId="125F9529" w14:textId="714C19E2" w:rsidR="00B45C30" w:rsidRPr="00FC5325" w:rsidRDefault="00B45C30" w:rsidP="00B45C30">
            <w:pPr>
              <w:pStyle w:val="TableBody14pt"/>
              <w:rPr>
                <w:bCs/>
                <w:lang w:val="en-AU"/>
              </w:rPr>
            </w:pPr>
            <w:r w:rsidRPr="00FC5325">
              <w:rPr>
                <w:spacing w:val="-2"/>
                <w:lang w:val="en-AU"/>
              </w:rPr>
              <w:t>Workforce</w:t>
            </w:r>
            <w:r w:rsidRPr="00FC5325">
              <w:rPr>
                <w:spacing w:val="2"/>
                <w:lang w:val="en-AU"/>
              </w:rPr>
              <w:t xml:space="preserve"> </w:t>
            </w:r>
            <w:r w:rsidRPr="00FC5325">
              <w:rPr>
                <w:spacing w:val="-4"/>
                <w:lang w:val="en-AU"/>
              </w:rPr>
              <w:t>data</w:t>
            </w:r>
          </w:p>
        </w:tc>
        <w:tc>
          <w:tcPr>
            <w:tcW w:w="2224" w:type="dxa"/>
          </w:tcPr>
          <w:p w14:paraId="77E9F35F" w14:textId="11A9ED32" w:rsidR="00B45C30" w:rsidRPr="00FC5325" w:rsidRDefault="006328AA" w:rsidP="00B45C30">
            <w:pPr>
              <w:pStyle w:val="TableBody14pt"/>
              <w:rPr>
                <w:bCs/>
                <w:lang w:val="en-AU"/>
              </w:rPr>
            </w:pPr>
            <w:r w:rsidRPr="00FC5325">
              <w:rPr>
                <w:spacing w:val="-2"/>
                <w:lang w:val="en-AU"/>
              </w:rPr>
              <w:t>131 (AR)</w:t>
            </w:r>
          </w:p>
        </w:tc>
      </w:tr>
      <w:tr w:rsidR="00B45C30" w:rsidRPr="00191B38" w14:paraId="7D5F835E" w14:textId="77777777" w:rsidTr="00FC5325">
        <w:tc>
          <w:tcPr>
            <w:tcW w:w="2080" w:type="dxa"/>
          </w:tcPr>
          <w:p w14:paraId="059F4D27" w14:textId="7BBF04BB" w:rsidR="00B45C30" w:rsidRPr="00FC5325" w:rsidRDefault="00B45C30" w:rsidP="00B45C30">
            <w:pPr>
              <w:pStyle w:val="TableBody14pt"/>
              <w:rPr>
                <w:lang w:val="en-AU"/>
              </w:rPr>
            </w:pPr>
            <w:r w:rsidRPr="00FC5325">
              <w:rPr>
                <w:lang w:val="en-AU"/>
              </w:rPr>
              <w:t>SD 5.2</w:t>
            </w:r>
          </w:p>
        </w:tc>
        <w:tc>
          <w:tcPr>
            <w:tcW w:w="4441" w:type="dxa"/>
          </w:tcPr>
          <w:p w14:paraId="4B5F9521" w14:textId="6A2572B7" w:rsidR="00B45C30" w:rsidRPr="00FC5325" w:rsidRDefault="00B45C30" w:rsidP="00B45C30">
            <w:pPr>
              <w:pStyle w:val="TableBody14pt"/>
              <w:rPr>
                <w:lang w:val="en-AU"/>
              </w:rPr>
            </w:pPr>
            <w:r w:rsidRPr="00FC5325">
              <w:rPr>
                <w:lang w:val="en-AU"/>
              </w:rPr>
              <w:t>Specific requirements under Standing Direction 5.2</w:t>
            </w:r>
          </w:p>
        </w:tc>
        <w:tc>
          <w:tcPr>
            <w:tcW w:w="2224" w:type="dxa"/>
          </w:tcPr>
          <w:p w14:paraId="2CE8E32A" w14:textId="513DE7B6" w:rsidR="00B45C30" w:rsidRPr="00FC5325" w:rsidRDefault="00AB6C35" w:rsidP="00B45C30">
            <w:pPr>
              <w:pStyle w:val="TableBody14pt"/>
              <w:rPr>
                <w:lang w:val="en-AU"/>
              </w:rPr>
            </w:pPr>
            <w:r w:rsidRPr="00FC5325">
              <w:rPr>
                <w:lang w:val="en-AU"/>
              </w:rPr>
              <w:t>2 (FS)</w:t>
            </w:r>
          </w:p>
        </w:tc>
      </w:tr>
      <w:tr w:rsidR="004B3E0E" w:rsidRPr="00191B38" w14:paraId="31B6AD84" w14:textId="77777777" w:rsidTr="00FC5325">
        <w:tc>
          <w:tcPr>
            <w:tcW w:w="2080" w:type="dxa"/>
          </w:tcPr>
          <w:p w14:paraId="2C846436" w14:textId="77777777" w:rsidR="004B3E0E" w:rsidRPr="00FC5325" w:rsidRDefault="004B3E0E" w:rsidP="00DF1862">
            <w:pPr>
              <w:pStyle w:val="TableBody14pt"/>
              <w:rPr>
                <w:b/>
                <w:lang w:val="en-AU"/>
              </w:rPr>
            </w:pPr>
            <w:r w:rsidRPr="00FC5325">
              <w:rPr>
                <w:b/>
                <w:lang w:val="en-AU"/>
              </w:rPr>
              <w:t>Compliance attestation and declaration</w:t>
            </w:r>
          </w:p>
        </w:tc>
        <w:tc>
          <w:tcPr>
            <w:tcW w:w="4441" w:type="dxa"/>
          </w:tcPr>
          <w:p w14:paraId="6E05423B" w14:textId="77777777" w:rsidR="004B3E0E" w:rsidRPr="00FC5325" w:rsidRDefault="004B3E0E" w:rsidP="00DF1862">
            <w:pPr>
              <w:pStyle w:val="TableBody14pt"/>
              <w:rPr>
                <w:b/>
                <w:lang w:val="en-AU"/>
              </w:rPr>
            </w:pPr>
          </w:p>
        </w:tc>
        <w:tc>
          <w:tcPr>
            <w:tcW w:w="2224" w:type="dxa"/>
          </w:tcPr>
          <w:p w14:paraId="5ACAD0BC" w14:textId="77777777" w:rsidR="004B3E0E" w:rsidRPr="00FC5325" w:rsidRDefault="004B3E0E" w:rsidP="00DF1862">
            <w:pPr>
              <w:pStyle w:val="TableBody14pt"/>
              <w:rPr>
                <w:b/>
                <w:lang w:val="en-AU"/>
              </w:rPr>
            </w:pPr>
          </w:p>
        </w:tc>
      </w:tr>
      <w:tr w:rsidR="004B3E0E" w:rsidRPr="00191B38" w14:paraId="5EB37166" w14:textId="77777777" w:rsidTr="00FC5325">
        <w:tc>
          <w:tcPr>
            <w:tcW w:w="2080" w:type="dxa"/>
          </w:tcPr>
          <w:p w14:paraId="482B6609" w14:textId="77777777" w:rsidR="004B3E0E" w:rsidRPr="00FC5325" w:rsidRDefault="004B3E0E" w:rsidP="00DF1862">
            <w:pPr>
              <w:pStyle w:val="TableBody14pt"/>
              <w:rPr>
                <w:lang w:val="en-AU"/>
              </w:rPr>
            </w:pPr>
            <w:r w:rsidRPr="00FC5325">
              <w:rPr>
                <w:lang w:val="en-AU"/>
              </w:rPr>
              <w:t>SD 5.1.4</w:t>
            </w:r>
          </w:p>
        </w:tc>
        <w:tc>
          <w:tcPr>
            <w:tcW w:w="4441" w:type="dxa"/>
          </w:tcPr>
          <w:p w14:paraId="43F6533E" w14:textId="77777777" w:rsidR="004B3E0E" w:rsidRPr="00FC5325" w:rsidRDefault="004B3E0E" w:rsidP="00DF1862">
            <w:pPr>
              <w:pStyle w:val="TableBody14pt"/>
              <w:rPr>
                <w:lang w:val="en-AU"/>
              </w:rPr>
            </w:pPr>
            <w:r w:rsidRPr="00FC5325">
              <w:rPr>
                <w:lang w:val="en-AU"/>
              </w:rPr>
              <w:t>Attestation for compliance with Ministerial Standing Direction</w:t>
            </w:r>
          </w:p>
        </w:tc>
        <w:tc>
          <w:tcPr>
            <w:tcW w:w="2224" w:type="dxa"/>
          </w:tcPr>
          <w:p w14:paraId="5BE4418C" w14:textId="77777777" w:rsidR="004B3E0E" w:rsidRPr="00FC5325" w:rsidRDefault="004B3E0E" w:rsidP="00DF1862">
            <w:pPr>
              <w:pStyle w:val="TableBody14pt"/>
              <w:rPr>
                <w:lang w:val="en-AU"/>
              </w:rPr>
            </w:pPr>
            <w:r w:rsidRPr="00FC5325">
              <w:rPr>
                <w:lang w:val="en-AU"/>
              </w:rPr>
              <w:t>Inside front cover</w:t>
            </w:r>
          </w:p>
        </w:tc>
      </w:tr>
      <w:tr w:rsidR="004B3E0E" w:rsidRPr="00191B38" w14:paraId="60EFC95B" w14:textId="77777777" w:rsidTr="00FC5325">
        <w:tc>
          <w:tcPr>
            <w:tcW w:w="2080" w:type="dxa"/>
          </w:tcPr>
          <w:p w14:paraId="25123238" w14:textId="77777777" w:rsidR="004B3E0E" w:rsidRPr="00FC5325" w:rsidRDefault="004B3E0E" w:rsidP="00DF1862">
            <w:pPr>
              <w:pStyle w:val="TableBody14pt"/>
              <w:rPr>
                <w:lang w:val="en-AU"/>
              </w:rPr>
            </w:pPr>
            <w:r w:rsidRPr="00FC5325">
              <w:rPr>
                <w:lang w:val="en-AU"/>
              </w:rPr>
              <w:t>SD 5.2.3</w:t>
            </w:r>
          </w:p>
        </w:tc>
        <w:tc>
          <w:tcPr>
            <w:tcW w:w="4441" w:type="dxa"/>
          </w:tcPr>
          <w:p w14:paraId="461D51DB" w14:textId="77777777" w:rsidR="004B3E0E" w:rsidRPr="00FC5325" w:rsidRDefault="004B3E0E" w:rsidP="00DF1862">
            <w:pPr>
              <w:pStyle w:val="TableBody14pt"/>
              <w:rPr>
                <w:lang w:val="en-AU"/>
              </w:rPr>
            </w:pPr>
            <w:r w:rsidRPr="00FC5325">
              <w:rPr>
                <w:lang w:val="en-AU"/>
              </w:rPr>
              <w:t>Declaration in report of operations</w:t>
            </w:r>
          </w:p>
        </w:tc>
        <w:tc>
          <w:tcPr>
            <w:tcW w:w="2224" w:type="dxa"/>
          </w:tcPr>
          <w:p w14:paraId="6DDA0B48" w14:textId="77777777" w:rsidR="004B3E0E" w:rsidRPr="00FC5325" w:rsidRDefault="004B3E0E" w:rsidP="00DF1862">
            <w:pPr>
              <w:pStyle w:val="TableBody14pt"/>
              <w:rPr>
                <w:lang w:val="en-AU"/>
              </w:rPr>
            </w:pPr>
            <w:r w:rsidRPr="00FC5325">
              <w:rPr>
                <w:lang w:val="en-AU"/>
              </w:rPr>
              <w:t>Inside front cover</w:t>
            </w:r>
          </w:p>
        </w:tc>
      </w:tr>
    </w:tbl>
    <w:p w14:paraId="4438D884" w14:textId="453BFE5E" w:rsidR="004B3E0E" w:rsidRPr="00FC5325" w:rsidRDefault="004B3E0E" w:rsidP="00C7306F">
      <w:pPr>
        <w:pStyle w:val="BodyParagraph"/>
        <w:rPr>
          <w:lang w:val="en-AU"/>
        </w:rPr>
      </w:pPr>
      <w:r w:rsidRPr="00FC5325">
        <w:rPr>
          <w:b/>
          <w:lang w:val="en-AU"/>
        </w:rPr>
        <w:t>FINANCIAL STATEMENTS</w:t>
      </w:r>
    </w:p>
    <w:tbl>
      <w:tblPr>
        <w:tblStyle w:val="TableLight"/>
        <w:tblW w:w="0" w:type="auto"/>
        <w:tblLook w:val="04A0" w:firstRow="1" w:lastRow="0" w:firstColumn="1" w:lastColumn="0" w:noHBand="0" w:noVBand="1"/>
        <w:tblCaption w:val="Disclosure Index"/>
      </w:tblPr>
      <w:tblGrid>
        <w:gridCol w:w="2114"/>
        <w:gridCol w:w="4985"/>
        <w:gridCol w:w="1646"/>
      </w:tblGrid>
      <w:tr w:rsidR="00C7306F" w:rsidRPr="00191B38" w14:paraId="5222D93B" w14:textId="77777777" w:rsidTr="004B3E0E">
        <w:trPr>
          <w:cnfStyle w:val="100000000000" w:firstRow="1" w:lastRow="0" w:firstColumn="0" w:lastColumn="0" w:oddVBand="0" w:evenVBand="0" w:oddHBand="0" w:evenHBand="0" w:firstRowFirstColumn="0" w:firstRowLastColumn="0" w:lastRowFirstColumn="0" w:lastRowLastColumn="0"/>
          <w:tblHeader/>
        </w:trPr>
        <w:tc>
          <w:tcPr>
            <w:tcW w:w="2114" w:type="dxa"/>
            <w:shd w:val="clear" w:color="auto" w:fill="D9D9D9" w:themeFill="background1" w:themeFillShade="D9"/>
          </w:tcPr>
          <w:p w14:paraId="2F858C79" w14:textId="14775A95" w:rsidR="00C7306F" w:rsidRPr="00FC5325" w:rsidRDefault="00C7306F" w:rsidP="003B2BCD">
            <w:pPr>
              <w:pStyle w:val="TableBody14pt"/>
              <w:rPr>
                <w:lang w:val="en-AU"/>
              </w:rPr>
            </w:pPr>
            <w:r w:rsidRPr="00FC5325">
              <w:rPr>
                <w:lang w:val="en-AU"/>
              </w:rPr>
              <w:t>Legisla</w:t>
            </w:r>
            <w:bookmarkStart w:id="64" w:name="ColumnTitle_31"/>
            <w:bookmarkEnd w:id="64"/>
            <w:r w:rsidRPr="00FC5325">
              <w:rPr>
                <w:lang w:val="en-AU"/>
              </w:rPr>
              <w:t>tion</w:t>
            </w:r>
          </w:p>
        </w:tc>
        <w:tc>
          <w:tcPr>
            <w:tcW w:w="4985" w:type="dxa"/>
            <w:shd w:val="clear" w:color="auto" w:fill="D9D9D9" w:themeFill="background1" w:themeFillShade="D9"/>
          </w:tcPr>
          <w:p w14:paraId="316AD181" w14:textId="41DAD34E" w:rsidR="00C7306F" w:rsidRPr="00FC5325" w:rsidRDefault="00C7306F" w:rsidP="003B2BCD">
            <w:pPr>
              <w:pStyle w:val="TableBody14pt"/>
              <w:rPr>
                <w:lang w:val="en-AU"/>
              </w:rPr>
            </w:pPr>
            <w:r w:rsidRPr="00FC5325">
              <w:rPr>
                <w:lang w:val="en-AU"/>
              </w:rPr>
              <w:t>Requirement</w:t>
            </w:r>
          </w:p>
        </w:tc>
        <w:tc>
          <w:tcPr>
            <w:tcW w:w="1646" w:type="dxa"/>
            <w:shd w:val="clear" w:color="auto" w:fill="D9D9D9" w:themeFill="background1" w:themeFillShade="D9"/>
          </w:tcPr>
          <w:p w14:paraId="69F409A4" w14:textId="02E934A0" w:rsidR="00C7306F" w:rsidRPr="00FC5325" w:rsidRDefault="00C7306F" w:rsidP="003B2BCD">
            <w:pPr>
              <w:pStyle w:val="TableBody14pt"/>
              <w:rPr>
                <w:lang w:val="en-AU"/>
              </w:rPr>
            </w:pPr>
            <w:r w:rsidRPr="00FC5325">
              <w:rPr>
                <w:lang w:val="en-AU"/>
              </w:rPr>
              <w:t>Page reference</w:t>
            </w:r>
          </w:p>
        </w:tc>
      </w:tr>
      <w:tr w:rsidR="004B3E0E" w:rsidRPr="00191B38" w14:paraId="3F44F248" w14:textId="77777777" w:rsidTr="004B3E0E">
        <w:tc>
          <w:tcPr>
            <w:tcW w:w="2114" w:type="dxa"/>
          </w:tcPr>
          <w:p w14:paraId="5563BDC3" w14:textId="3B328CC6" w:rsidR="004B3E0E" w:rsidRPr="00FC5325" w:rsidRDefault="004B3E0E" w:rsidP="004B3E0E">
            <w:pPr>
              <w:pStyle w:val="TableBody14pt"/>
              <w:rPr>
                <w:b/>
                <w:lang w:val="en-AU"/>
              </w:rPr>
            </w:pPr>
            <w:r w:rsidRPr="00FC5325">
              <w:rPr>
                <w:b/>
                <w:lang w:val="en-AU"/>
              </w:rPr>
              <w:t>Declaration</w:t>
            </w:r>
          </w:p>
        </w:tc>
        <w:tc>
          <w:tcPr>
            <w:tcW w:w="4985" w:type="dxa"/>
          </w:tcPr>
          <w:p w14:paraId="6E73D06E" w14:textId="390D422F" w:rsidR="004B3E0E" w:rsidRPr="00FC5325" w:rsidRDefault="004B3E0E" w:rsidP="004B3E0E">
            <w:pPr>
              <w:pStyle w:val="TableBody14pt"/>
              <w:rPr>
                <w:b/>
                <w:lang w:val="en-AU"/>
              </w:rPr>
            </w:pPr>
          </w:p>
        </w:tc>
        <w:tc>
          <w:tcPr>
            <w:tcW w:w="1646" w:type="dxa"/>
          </w:tcPr>
          <w:p w14:paraId="6C10100F" w14:textId="7DF4DAD0" w:rsidR="004B3E0E" w:rsidRPr="00FC5325" w:rsidRDefault="004B3E0E" w:rsidP="004B3E0E">
            <w:pPr>
              <w:pStyle w:val="TableBody14pt"/>
              <w:rPr>
                <w:b/>
                <w:lang w:val="en-AU"/>
              </w:rPr>
            </w:pPr>
          </w:p>
        </w:tc>
      </w:tr>
      <w:tr w:rsidR="004B3E0E" w:rsidRPr="00191B38" w14:paraId="5B1F2D2B" w14:textId="77777777" w:rsidTr="004B3E0E">
        <w:tc>
          <w:tcPr>
            <w:tcW w:w="2114" w:type="dxa"/>
          </w:tcPr>
          <w:p w14:paraId="22DE4745" w14:textId="11DE9739" w:rsidR="004B3E0E" w:rsidRPr="00FC5325" w:rsidRDefault="004B3E0E" w:rsidP="004B3E0E">
            <w:pPr>
              <w:pStyle w:val="TableBody14pt"/>
              <w:rPr>
                <w:lang w:val="en-AU"/>
              </w:rPr>
            </w:pPr>
            <w:r w:rsidRPr="00FC5325">
              <w:rPr>
                <w:lang w:val="en-AU"/>
              </w:rPr>
              <w:t>SD 5.2.2</w:t>
            </w:r>
          </w:p>
        </w:tc>
        <w:tc>
          <w:tcPr>
            <w:tcW w:w="4985" w:type="dxa"/>
          </w:tcPr>
          <w:p w14:paraId="4460F862" w14:textId="4CB0DAB8" w:rsidR="004B3E0E" w:rsidRPr="00FC5325" w:rsidRDefault="004B3E0E" w:rsidP="004B3E0E">
            <w:pPr>
              <w:pStyle w:val="TableBody14pt"/>
              <w:rPr>
                <w:lang w:val="en-AU"/>
              </w:rPr>
            </w:pPr>
            <w:r w:rsidRPr="00FC5325">
              <w:rPr>
                <w:lang w:val="en-AU"/>
              </w:rPr>
              <w:t>Declaration in Financial statements</w:t>
            </w:r>
          </w:p>
        </w:tc>
        <w:tc>
          <w:tcPr>
            <w:tcW w:w="1646" w:type="dxa"/>
          </w:tcPr>
          <w:p w14:paraId="5725AB08" w14:textId="4600BF0A" w:rsidR="004B3E0E" w:rsidRPr="00FC5325" w:rsidRDefault="00AB6C35" w:rsidP="004B3E0E">
            <w:pPr>
              <w:pStyle w:val="TableBody14pt"/>
              <w:rPr>
                <w:lang w:val="en-AU"/>
              </w:rPr>
            </w:pPr>
            <w:r w:rsidRPr="00FC5325">
              <w:rPr>
                <w:lang w:val="en-AU"/>
              </w:rPr>
              <w:t>2 (FS)</w:t>
            </w:r>
          </w:p>
        </w:tc>
      </w:tr>
      <w:tr w:rsidR="004B3E0E" w:rsidRPr="00191B38" w14:paraId="5E64CE98" w14:textId="77777777" w:rsidTr="004B3E0E">
        <w:tc>
          <w:tcPr>
            <w:tcW w:w="2114" w:type="dxa"/>
          </w:tcPr>
          <w:p w14:paraId="2BC5EAB1" w14:textId="77777777" w:rsidR="004B3E0E" w:rsidRPr="00FC5325" w:rsidRDefault="004B3E0E" w:rsidP="004B3E0E">
            <w:pPr>
              <w:pStyle w:val="TableBody14pt"/>
              <w:rPr>
                <w:b/>
                <w:lang w:val="en-AU"/>
              </w:rPr>
            </w:pPr>
            <w:r w:rsidRPr="00FC5325">
              <w:rPr>
                <w:b/>
                <w:lang w:val="en-AU"/>
              </w:rPr>
              <w:t>Other requirements under Standing Directions 5.2</w:t>
            </w:r>
          </w:p>
          <w:p w14:paraId="530F7E1C" w14:textId="77777777" w:rsidR="004B3E0E" w:rsidRPr="00FC5325" w:rsidRDefault="004B3E0E" w:rsidP="004B3E0E">
            <w:pPr>
              <w:pStyle w:val="TableBody14pt"/>
              <w:rPr>
                <w:b/>
                <w:lang w:val="en-AU"/>
              </w:rPr>
            </w:pPr>
          </w:p>
        </w:tc>
        <w:tc>
          <w:tcPr>
            <w:tcW w:w="4985" w:type="dxa"/>
          </w:tcPr>
          <w:p w14:paraId="1465DCBB" w14:textId="77777777" w:rsidR="004B3E0E" w:rsidRPr="00FC5325" w:rsidRDefault="004B3E0E" w:rsidP="004B3E0E">
            <w:pPr>
              <w:pStyle w:val="TableBody14pt"/>
              <w:rPr>
                <w:b/>
                <w:lang w:val="en-AU"/>
              </w:rPr>
            </w:pPr>
          </w:p>
        </w:tc>
        <w:tc>
          <w:tcPr>
            <w:tcW w:w="1646" w:type="dxa"/>
          </w:tcPr>
          <w:p w14:paraId="22D19C45" w14:textId="77777777" w:rsidR="004B3E0E" w:rsidRPr="00FC5325" w:rsidRDefault="004B3E0E" w:rsidP="004B3E0E">
            <w:pPr>
              <w:pStyle w:val="TableBody14pt"/>
              <w:rPr>
                <w:lang w:val="en-AU"/>
              </w:rPr>
            </w:pPr>
          </w:p>
        </w:tc>
      </w:tr>
      <w:tr w:rsidR="004B3E0E" w:rsidRPr="00191B38" w14:paraId="248D50B4" w14:textId="77777777" w:rsidTr="004B3E0E">
        <w:tc>
          <w:tcPr>
            <w:tcW w:w="2114" w:type="dxa"/>
          </w:tcPr>
          <w:p w14:paraId="5C567AA7" w14:textId="69688ECD" w:rsidR="004B3E0E" w:rsidRPr="00FC5325" w:rsidRDefault="004B3E0E" w:rsidP="004B3E0E">
            <w:pPr>
              <w:pStyle w:val="TableBody14pt"/>
              <w:rPr>
                <w:lang w:val="en-AU"/>
              </w:rPr>
            </w:pPr>
            <w:r w:rsidRPr="00FC5325">
              <w:rPr>
                <w:lang w:val="en-AU"/>
              </w:rPr>
              <w:t>SD 5.2.1(a)</w:t>
            </w:r>
          </w:p>
        </w:tc>
        <w:tc>
          <w:tcPr>
            <w:tcW w:w="4985" w:type="dxa"/>
          </w:tcPr>
          <w:p w14:paraId="7CAC45E9" w14:textId="6B3B3785" w:rsidR="004B3E0E" w:rsidRPr="00FC5325" w:rsidRDefault="004B3E0E" w:rsidP="004B3E0E">
            <w:pPr>
              <w:pStyle w:val="TableBody14pt"/>
              <w:rPr>
                <w:lang w:val="en-AU"/>
              </w:rPr>
            </w:pPr>
            <w:r w:rsidRPr="00FC5325">
              <w:rPr>
                <w:lang w:val="en-AU"/>
              </w:rPr>
              <w:t>Compliance with Australian Accounting Standards and other authoritative pronouncements</w:t>
            </w:r>
          </w:p>
        </w:tc>
        <w:tc>
          <w:tcPr>
            <w:tcW w:w="1646" w:type="dxa"/>
          </w:tcPr>
          <w:p w14:paraId="7802F566" w14:textId="1E055CA3" w:rsidR="004B3E0E" w:rsidRPr="00FC5325" w:rsidRDefault="001E4E7C" w:rsidP="004B3E0E">
            <w:pPr>
              <w:pStyle w:val="TableBody14pt"/>
              <w:rPr>
                <w:lang w:val="en-AU"/>
              </w:rPr>
            </w:pPr>
            <w:r w:rsidRPr="00FC5325">
              <w:rPr>
                <w:lang w:val="en-AU"/>
              </w:rPr>
              <w:t>10 (FS)</w:t>
            </w:r>
          </w:p>
        </w:tc>
      </w:tr>
      <w:tr w:rsidR="004B3E0E" w:rsidRPr="00191B38" w14:paraId="27232685" w14:textId="77777777" w:rsidTr="004B3E0E">
        <w:tc>
          <w:tcPr>
            <w:tcW w:w="2114" w:type="dxa"/>
          </w:tcPr>
          <w:p w14:paraId="5C5DCC9A" w14:textId="49903B91" w:rsidR="004B3E0E" w:rsidRPr="00FC5325" w:rsidRDefault="004B3E0E" w:rsidP="004B3E0E">
            <w:pPr>
              <w:pStyle w:val="TableBody14pt"/>
              <w:rPr>
                <w:lang w:val="en-AU"/>
              </w:rPr>
            </w:pPr>
            <w:r w:rsidRPr="00FC5325">
              <w:rPr>
                <w:lang w:val="en-AU"/>
              </w:rPr>
              <w:t>SD 5.2.1(a)</w:t>
            </w:r>
          </w:p>
        </w:tc>
        <w:tc>
          <w:tcPr>
            <w:tcW w:w="4985" w:type="dxa"/>
          </w:tcPr>
          <w:p w14:paraId="157F072A" w14:textId="3D49FE32" w:rsidR="004B3E0E" w:rsidRPr="00FC5325" w:rsidRDefault="004B3E0E" w:rsidP="004B3E0E">
            <w:pPr>
              <w:pStyle w:val="TableBody14pt"/>
              <w:rPr>
                <w:lang w:val="en-AU"/>
              </w:rPr>
            </w:pPr>
            <w:r w:rsidRPr="00FC5325">
              <w:rPr>
                <w:lang w:val="en-AU"/>
              </w:rPr>
              <w:t>Compliance with Ministerial Directions</w:t>
            </w:r>
          </w:p>
        </w:tc>
        <w:tc>
          <w:tcPr>
            <w:tcW w:w="1646" w:type="dxa"/>
          </w:tcPr>
          <w:p w14:paraId="45429A38" w14:textId="089440D3" w:rsidR="004B3E0E" w:rsidRPr="00FC5325" w:rsidRDefault="00785B27" w:rsidP="004B3E0E">
            <w:pPr>
              <w:pStyle w:val="TableBody14pt"/>
              <w:rPr>
                <w:lang w:val="en-AU"/>
              </w:rPr>
            </w:pPr>
            <w:r w:rsidRPr="00FC5325">
              <w:rPr>
                <w:lang w:val="en-AU"/>
              </w:rPr>
              <w:t>2 (FS)</w:t>
            </w:r>
          </w:p>
        </w:tc>
      </w:tr>
      <w:tr w:rsidR="004B3E0E" w:rsidRPr="00191B38" w14:paraId="6AC50777" w14:textId="77777777" w:rsidTr="004B3E0E">
        <w:tc>
          <w:tcPr>
            <w:tcW w:w="2114" w:type="dxa"/>
          </w:tcPr>
          <w:p w14:paraId="0A897D6F" w14:textId="2F7F0F81" w:rsidR="004B3E0E" w:rsidRPr="00FC5325" w:rsidRDefault="004B3E0E" w:rsidP="004B3E0E">
            <w:pPr>
              <w:pStyle w:val="TableBody14pt"/>
              <w:rPr>
                <w:b/>
                <w:lang w:val="en-AU"/>
              </w:rPr>
            </w:pPr>
            <w:r w:rsidRPr="00FC5325">
              <w:rPr>
                <w:b/>
                <w:lang w:val="en-AU"/>
              </w:rPr>
              <w:t xml:space="preserve">Other disclosures as required by FRDs in notes to the </w:t>
            </w:r>
            <w:proofErr w:type="gramStart"/>
            <w:r w:rsidRPr="00FC5325">
              <w:rPr>
                <w:b/>
                <w:lang w:val="en-AU"/>
              </w:rPr>
              <w:t>Financial</w:t>
            </w:r>
            <w:proofErr w:type="gramEnd"/>
            <w:r w:rsidRPr="00FC5325">
              <w:rPr>
                <w:b/>
                <w:lang w:val="en-AU"/>
              </w:rPr>
              <w:t xml:space="preserve"> statements*</w:t>
            </w:r>
          </w:p>
        </w:tc>
        <w:tc>
          <w:tcPr>
            <w:tcW w:w="4985" w:type="dxa"/>
          </w:tcPr>
          <w:p w14:paraId="579DB8E1" w14:textId="77777777" w:rsidR="004B3E0E" w:rsidRPr="00FC5325" w:rsidRDefault="004B3E0E" w:rsidP="004B3E0E">
            <w:pPr>
              <w:pStyle w:val="TableBody14pt"/>
              <w:rPr>
                <w:b/>
                <w:lang w:val="en-AU"/>
              </w:rPr>
            </w:pPr>
          </w:p>
        </w:tc>
        <w:tc>
          <w:tcPr>
            <w:tcW w:w="1646" w:type="dxa"/>
          </w:tcPr>
          <w:p w14:paraId="58CA7A5C" w14:textId="77777777" w:rsidR="004B3E0E" w:rsidRPr="00FC5325" w:rsidRDefault="004B3E0E" w:rsidP="004B3E0E">
            <w:pPr>
              <w:pStyle w:val="TableBody14pt"/>
              <w:rPr>
                <w:lang w:val="en-AU"/>
              </w:rPr>
            </w:pPr>
          </w:p>
        </w:tc>
      </w:tr>
      <w:tr w:rsidR="004B3E0E" w:rsidRPr="00191B38" w14:paraId="54A157F4" w14:textId="77777777" w:rsidTr="004B3E0E">
        <w:tc>
          <w:tcPr>
            <w:tcW w:w="2114" w:type="dxa"/>
          </w:tcPr>
          <w:p w14:paraId="23BC5D96" w14:textId="693D7763" w:rsidR="004B3E0E" w:rsidRPr="00FC5325" w:rsidRDefault="004B3E0E" w:rsidP="004B3E0E">
            <w:pPr>
              <w:pStyle w:val="TableBody14pt"/>
              <w:rPr>
                <w:lang w:val="en-AU"/>
              </w:rPr>
            </w:pPr>
            <w:r w:rsidRPr="00FC5325">
              <w:rPr>
                <w:lang w:val="en-AU"/>
              </w:rPr>
              <w:t>FRD 11</w:t>
            </w:r>
          </w:p>
        </w:tc>
        <w:tc>
          <w:tcPr>
            <w:tcW w:w="4985" w:type="dxa"/>
          </w:tcPr>
          <w:p w14:paraId="0C5F18FD" w14:textId="761A0F37" w:rsidR="004B3E0E" w:rsidRPr="00FC5325" w:rsidRDefault="004B3E0E" w:rsidP="004B3E0E">
            <w:pPr>
              <w:pStyle w:val="TableBody14pt"/>
              <w:rPr>
                <w:lang w:val="en-AU"/>
              </w:rPr>
            </w:pPr>
            <w:r w:rsidRPr="00FC5325">
              <w:rPr>
                <w:lang w:val="en-AU"/>
              </w:rPr>
              <w:t>Disclosure of ex-gratia expenses</w:t>
            </w:r>
          </w:p>
        </w:tc>
        <w:tc>
          <w:tcPr>
            <w:tcW w:w="1646" w:type="dxa"/>
          </w:tcPr>
          <w:p w14:paraId="374E5F0D" w14:textId="60C6B3A7" w:rsidR="004B3E0E" w:rsidRPr="00FC5325" w:rsidRDefault="004B3E0E" w:rsidP="004B3E0E">
            <w:pPr>
              <w:pStyle w:val="TableBody14pt"/>
              <w:rPr>
                <w:lang w:val="en-AU"/>
              </w:rPr>
            </w:pPr>
            <w:r w:rsidRPr="00FC5325">
              <w:rPr>
                <w:lang w:val="en-AU"/>
              </w:rPr>
              <w:t>n/a</w:t>
            </w:r>
          </w:p>
        </w:tc>
      </w:tr>
      <w:tr w:rsidR="004B3E0E" w:rsidRPr="00191B38" w14:paraId="3F676C97" w14:textId="77777777" w:rsidTr="004B3E0E">
        <w:tc>
          <w:tcPr>
            <w:tcW w:w="2114" w:type="dxa"/>
          </w:tcPr>
          <w:p w14:paraId="4CB80A80" w14:textId="1D5F0314" w:rsidR="004B3E0E" w:rsidRPr="00FC5325" w:rsidRDefault="004B3E0E" w:rsidP="004B3E0E">
            <w:pPr>
              <w:pStyle w:val="TableBody14pt"/>
              <w:rPr>
                <w:lang w:val="en-AU"/>
              </w:rPr>
            </w:pPr>
            <w:r w:rsidRPr="00FC5325">
              <w:rPr>
                <w:lang w:val="en-AU"/>
              </w:rPr>
              <w:t>FRD 21</w:t>
            </w:r>
          </w:p>
        </w:tc>
        <w:tc>
          <w:tcPr>
            <w:tcW w:w="4985" w:type="dxa"/>
          </w:tcPr>
          <w:p w14:paraId="4B77A8B1" w14:textId="6F2D7F91" w:rsidR="004B3E0E" w:rsidRPr="00FC5325" w:rsidRDefault="004B3E0E" w:rsidP="004B3E0E">
            <w:pPr>
              <w:pStyle w:val="TableBody14pt"/>
              <w:rPr>
                <w:lang w:val="en-AU"/>
              </w:rPr>
            </w:pPr>
            <w:r w:rsidRPr="00FC5325">
              <w:rPr>
                <w:lang w:val="en-AU"/>
              </w:rPr>
              <w:t>Disclosures of responsible persons, Executive Officers and other personnel (contractors with significant management responsibilities) in the financial report</w:t>
            </w:r>
          </w:p>
        </w:tc>
        <w:tc>
          <w:tcPr>
            <w:tcW w:w="1646" w:type="dxa"/>
          </w:tcPr>
          <w:p w14:paraId="488F601F" w14:textId="5E4196DC" w:rsidR="004B3E0E" w:rsidRPr="00FC5325" w:rsidRDefault="00785B27" w:rsidP="004B3E0E">
            <w:pPr>
              <w:pStyle w:val="TableBody14pt"/>
              <w:rPr>
                <w:lang w:val="en-AU"/>
              </w:rPr>
            </w:pPr>
            <w:r w:rsidRPr="00FC5325">
              <w:rPr>
                <w:lang w:val="en-AU"/>
              </w:rPr>
              <w:t>36 (FS)</w:t>
            </w:r>
          </w:p>
        </w:tc>
      </w:tr>
      <w:tr w:rsidR="004B3E0E" w:rsidRPr="00191B38" w14:paraId="0456B74B" w14:textId="77777777" w:rsidTr="004B3E0E">
        <w:tc>
          <w:tcPr>
            <w:tcW w:w="2114" w:type="dxa"/>
          </w:tcPr>
          <w:p w14:paraId="7DBDA2D6" w14:textId="4DE4DDFD" w:rsidR="004B3E0E" w:rsidRPr="00FC5325" w:rsidRDefault="004B3E0E" w:rsidP="004B3E0E">
            <w:pPr>
              <w:pStyle w:val="TableBody14pt"/>
              <w:rPr>
                <w:lang w:val="en-AU"/>
              </w:rPr>
            </w:pPr>
            <w:r w:rsidRPr="00FC5325">
              <w:rPr>
                <w:lang w:val="en-AU"/>
              </w:rPr>
              <w:t>FRD 103</w:t>
            </w:r>
          </w:p>
        </w:tc>
        <w:tc>
          <w:tcPr>
            <w:tcW w:w="4985" w:type="dxa"/>
          </w:tcPr>
          <w:p w14:paraId="6F1CDE9B" w14:textId="60251238" w:rsidR="004B3E0E" w:rsidRPr="00FC5325" w:rsidRDefault="004B3E0E" w:rsidP="004B3E0E">
            <w:pPr>
              <w:pStyle w:val="TableBody14pt"/>
              <w:rPr>
                <w:lang w:val="en-AU"/>
              </w:rPr>
            </w:pPr>
            <w:r w:rsidRPr="00FC5325">
              <w:rPr>
                <w:lang w:val="en-AU"/>
              </w:rPr>
              <w:t>Non-financial physical assets</w:t>
            </w:r>
          </w:p>
        </w:tc>
        <w:tc>
          <w:tcPr>
            <w:tcW w:w="1646" w:type="dxa"/>
          </w:tcPr>
          <w:p w14:paraId="4194CBAE" w14:textId="4C672574" w:rsidR="004B3E0E" w:rsidRPr="00FC5325" w:rsidRDefault="00E519F5" w:rsidP="004B3E0E">
            <w:pPr>
              <w:pStyle w:val="TableBody14pt"/>
              <w:rPr>
                <w:lang w:val="en-AU"/>
              </w:rPr>
            </w:pPr>
            <w:r w:rsidRPr="00FC5325">
              <w:rPr>
                <w:lang w:val="en-AU"/>
              </w:rPr>
              <w:t>20 (FS)</w:t>
            </w:r>
          </w:p>
        </w:tc>
      </w:tr>
      <w:tr w:rsidR="004B3E0E" w:rsidRPr="00191B38" w14:paraId="2CAE31A9" w14:textId="77777777" w:rsidTr="004B3E0E">
        <w:tc>
          <w:tcPr>
            <w:tcW w:w="2114" w:type="dxa"/>
          </w:tcPr>
          <w:p w14:paraId="0DC26D00" w14:textId="62A981A4" w:rsidR="004B3E0E" w:rsidRPr="00FC5325" w:rsidRDefault="004B3E0E" w:rsidP="004B3E0E">
            <w:pPr>
              <w:pStyle w:val="TableBody14pt"/>
              <w:rPr>
                <w:lang w:val="en-AU"/>
              </w:rPr>
            </w:pPr>
            <w:r w:rsidRPr="00FC5325">
              <w:rPr>
                <w:lang w:val="en-AU"/>
              </w:rPr>
              <w:t>FRD 110</w:t>
            </w:r>
          </w:p>
        </w:tc>
        <w:tc>
          <w:tcPr>
            <w:tcW w:w="4985" w:type="dxa"/>
          </w:tcPr>
          <w:p w14:paraId="76DC47AD" w14:textId="1BDF5A28" w:rsidR="004B3E0E" w:rsidRPr="00FC5325" w:rsidRDefault="004B3E0E" w:rsidP="004B3E0E">
            <w:pPr>
              <w:pStyle w:val="TableBody14pt"/>
              <w:rPr>
                <w:lang w:val="en-AU"/>
              </w:rPr>
            </w:pPr>
            <w:r w:rsidRPr="00FC5325">
              <w:rPr>
                <w:lang w:val="en-AU"/>
              </w:rPr>
              <w:t>Cash flow statements</w:t>
            </w:r>
          </w:p>
        </w:tc>
        <w:tc>
          <w:tcPr>
            <w:tcW w:w="1646" w:type="dxa"/>
          </w:tcPr>
          <w:p w14:paraId="7BB6BE44" w14:textId="7B265CD9" w:rsidR="004B3E0E" w:rsidRPr="00FC5325" w:rsidRDefault="00E519F5" w:rsidP="004B3E0E">
            <w:pPr>
              <w:pStyle w:val="TableBody14pt"/>
              <w:rPr>
                <w:lang w:val="en-AU"/>
              </w:rPr>
            </w:pPr>
            <w:r w:rsidRPr="00FC5325">
              <w:rPr>
                <w:lang w:val="en-AU"/>
              </w:rPr>
              <w:t>6 (FS)</w:t>
            </w:r>
          </w:p>
        </w:tc>
      </w:tr>
    </w:tbl>
    <w:p w14:paraId="4AFDA06A" w14:textId="77777777" w:rsidR="00B91F7E" w:rsidRPr="00FC5325" w:rsidRDefault="00B91F7E" w:rsidP="00220C55">
      <w:pPr>
        <w:pStyle w:val="BodyParagraph"/>
        <w:rPr>
          <w:lang w:val="en-AU"/>
        </w:rPr>
      </w:pPr>
    </w:p>
    <w:p w14:paraId="039CE545" w14:textId="048938CC" w:rsidR="00BE1946" w:rsidRPr="00FC5325" w:rsidRDefault="00BE1946" w:rsidP="00220C55">
      <w:pPr>
        <w:pStyle w:val="BodyParagraph"/>
        <w:rPr>
          <w:i/>
          <w:iCs/>
          <w:lang w:val="en-AU"/>
        </w:rPr>
      </w:pPr>
      <w:r w:rsidRPr="00FC5325">
        <w:rPr>
          <w:i/>
          <w:iCs/>
          <w:lang w:val="en-AU"/>
        </w:rPr>
        <w:t>*Note: References to FRDs have been removed from the Disclosure Index if the specific FRDs do not contain requirements that are of the nature of disclosure.</w:t>
      </w:r>
    </w:p>
    <w:tbl>
      <w:tblPr>
        <w:tblStyle w:val="TableLight"/>
        <w:tblW w:w="8784" w:type="dxa"/>
        <w:tblLook w:val="04A0" w:firstRow="1" w:lastRow="0" w:firstColumn="1" w:lastColumn="0" w:noHBand="0" w:noVBand="1"/>
      </w:tblPr>
      <w:tblGrid>
        <w:gridCol w:w="7083"/>
        <w:gridCol w:w="1701"/>
      </w:tblGrid>
      <w:tr w:rsidR="00BE1946" w:rsidRPr="00191B38" w14:paraId="21DF8662" w14:textId="77777777" w:rsidTr="008F7328">
        <w:trPr>
          <w:cnfStyle w:val="100000000000" w:firstRow="1" w:lastRow="0" w:firstColumn="0" w:lastColumn="0" w:oddVBand="0" w:evenVBand="0" w:oddHBand="0" w:evenHBand="0" w:firstRowFirstColumn="0" w:firstRowLastColumn="0" w:lastRowFirstColumn="0" w:lastRowLastColumn="0"/>
        </w:trPr>
        <w:tc>
          <w:tcPr>
            <w:tcW w:w="7083" w:type="dxa"/>
            <w:shd w:val="clear" w:color="auto" w:fill="D9D9D9" w:themeFill="background1" w:themeFillShade="D9"/>
          </w:tcPr>
          <w:p w14:paraId="3247BD80" w14:textId="1959BEC3" w:rsidR="00BE1946" w:rsidRPr="00FC5325" w:rsidRDefault="00B9151C" w:rsidP="00F843F7">
            <w:pPr>
              <w:pStyle w:val="TableBody14pt"/>
              <w:rPr>
                <w:lang w:val="en-AU"/>
              </w:rPr>
            </w:pPr>
            <w:r w:rsidRPr="00FC5325">
              <w:rPr>
                <w:lang w:val="en-AU"/>
              </w:rPr>
              <w:t>Legislation</w:t>
            </w:r>
            <w:bookmarkStart w:id="65" w:name="ColumnTitle_32"/>
            <w:bookmarkEnd w:id="65"/>
          </w:p>
        </w:tc>
        <w:tc>
          <w:tcPr>
            <w:tcW w:w="1701" w:type="dxa"/>
            <w:shd w:val="clear" w:color="auto" w:fill="D9D9D9" w:themeFill="background1" w:themeFillShade="D9"/>
          </w:tcPr>
          <w:p w14:paraId="29399A41" w14:textId="7C995F72" w:rsidR="00BE1946" w:rsidRPr="00FC5325" w:rsidRDefault="00945001" w:rsidP="00F843F7">
            <w:pPr>
              <w:pStyle w:val="TableBody14pt"/>
              <w:rPr>
                <w:lang w:val="en-AU"/>
              </w:rPr>
            </w:pPr>
            <w:r w:rsidRPr="00FC5325">
              <w:rPr>
                <w:lang w:val="en-AU"/>
              </w:rPr>
              <w:t>Page reference</w:t>
            </w:r>
          </w:p>
        </w:tc>
      </w:tr>
      <w:tr w:rsidR="005F13FD" w:rsidRPr="00191B38" w14:paraId="70DEB445" w14:textId="77777777" w:rsidTr="00BE1946">
        <w:tc>
          <w:tcPr>
            <w:tcW w:w="7083" w:type="dxa"/>
          </w:tcPr>
          <w:p w14:paraId="17331E1E" w14:textId="27A56A7D" w:rsidR="005F13FD" w:rsidRPr="00FC5325" w:rsidRDefault="005F13FD" w:rsidP="00F843F7">
            <w:pPr>
              <w:pStyle w:val="TableBody14pt"/>
              <w:rPr>
                <w:i/>
                <w:iCs/>
                <w:lang w:val="en-AU"/>
              </w:rPr>
            </w:pPr>
            <w:r w:rsidRPr="00FC5325">
              <w:rPr>
                <w:i/>
                <w:iCs/>
                <w:lang w:val="en-AU"/>
              </w:rPr>
              <w:t>Freedom of Information Act 1982</w:t>
            </w:r>
          </w:p>
        </w:tc>
        <w:tc>
          <w:tcPr>
            <w:tcW w:w="1701" w:type="dxa"/>
          </w:tcPr>
          <w:p w14:paraId="5650B28D" w14:textId="44E957FB" w:rsidR="005F13FD" w:rsidRPr="00FC5325" w:rsidRDefault="000034E6" w:rsidP="00F843F7">
            <w:pPr>
              <w:pStyle w:val="TableBody14pt"/>
              <w:rPr>
                <w:lang w:val="en-AU"/>
              </w:rPr>
            </w:pPr>
            <w:r w:rsidRPr="00FC5325">
              <w:rPr>
                <w:lang w:val="en-AU"/>
              </w:rPr>
              <w:t>149 (AR)</w:t>
            </w:r>
          </w:p>
        </w:tc>
      </w:tr>
      <w:tr w:rsidR="005F13FD" w:rsidRPr="00191B38" w14:paraId="3453B28F" w14:textId="77777777" w:rsidTr="00BE1946">
        <w:tc>
          <w:tcPr>
            <w:tcW w:w="7083" w:type="dxa"/>
          </w:tcPr>
          <w:p w14:paraId="2AB6AE3C" w14:textId="78B0B582" w:rsidR="005F13FD" w:rsidRPr="00FC5325" w:rsidRDefault="005F13FD" w:rsidP="00F843F7">
            <w:pPr>
              <w:pStyle w:val="TableBody14pt"/>
              <w:rPr>
                <w:i/>
                <w:iCs/>
                <w:lang w:val="en-AU"/>
              </w:rPr>
            </w:pPr>
            <w:r w:rsidRPr="00FC5325">
              <w:rPr>
                <w:i/>
                <w:iCs/>
                <w:lang w:val="en-AU"/>
              </w:rPr>
              <w:t>Building Act 1993</w:t>
            </w:r>
          </w:p>
        </w:tc>
        <w:tc>
          <w:tcPr>
            <w:tcW w:w="1701" w:type="dxa"/>
          </w:tcPr>
          <w:p w14:paraId="65316DF1" w14:textId="420A7289" w:rsidR="005F13FD" w:rsidRPr="00FC5325" w:rsidRDefault="00872666" w:rsidP="00F843F7">
            <w:pPr>
              <w:pStyle w:val="TableBody14pt"/>
              <w:rPr>
                <w:lang w:val="en-AU"/>
              </w:rPr>
            </w:pPr>
            <w:r w:rsidRPr="00FC5325">
              <w:rPr>
                <w:lang w:val="en-AU"/>
              </w:rPr>
              <w:t>149 (AR)</w:t>
            </w:r>
          </w:p>
        </w:tc>
      </w:tr>
      <w:tr w:rsidR="005F13FD" w:rsidRPr="00191B38" w14:paraId="64A50C99" w14:textId="77777777" w:rsidTr="00BE1946">
        <w:tc>
          <w:tcPr>
            <w:tcW w:w="7083" w:type="dxa"/>
          </w:tcPr>
          <w:p w14:paraId="09F5E308" w14:textId="0B06DFA9" w:rsidR="005F13FD" w:rsidRPr="00FC5325" w:rsidRDefault="005F13FD" w:rsidP="00F843F7">
            <w:pPr>
              <w:pStyle w:val="TableBody14pt"/>
              <w:rPr>
                <w:i/>
                <w:iCs/>
                <w:lang w:val="en-AU"/>
              </w:rPr>
            </w:pPr>
            <w:r w:rsidRPr="00FC5325">
              <w:rPr>
                <w:i/>
                <w:iCs/>
                <w:lang w:val="en-AU"/>
              </w:rPr>
              <w:t>Public Interest Disclosures Act 2012</w:t>
            </w:r>
          </w:p>
        </w:tc>
        <w:tc>
          <w:tcPr>
            <w:tcW w:w="1701" w:type="dxa"/>
          </w:tcPr>
          <w:p w14:paraId="36F80A04" w14:textId="0824DB90" w:rsidR="005F13FD" w:rsidRPr="00FC5325" w:rsidRDefault="003642DC" w:rsidP="00F843F7">
            <w:pPr>
              <w:pStyle w:val="TableBody14pt"/>
              <w:rPr>
                <w:lang w:val="en-AU"/>
              </w:rPr>
            </w:pPr>
            <w:r w:rsidRPr="00FC5325">
              <w:rPr>
                <w:lang w:val="en-AU"/>
              </w:rPr>
              <w:t>151 (AR)</w:t>
            </w:r>
          </w:p>
        </w:tc>
      </w:tr>
      <w:tr w:rsidR="005F13FD" w:rsidRPr="00191B38" w14:paraId="0CAA4721" w14:textId="77777777" w:rsidTr="00BE1946">
        <w:tc>
          <w:tcPr>
            <w:tcW w:w="7083" w:type="dxa"/>
          </w:tcPr>
          <w:p w14:paraId="2AE13EEC" w14:textId="398E5A50" w:rsidR="005F13FD" w:rsidRPr="00FC5325" w:rsidRDefault="005F13FD" w:rsidP="00F843F7">
            <w:pPr>
              <w:pStyle w:val="TableBody14pt"/>
              <w:rPr>
                <w:i/>
                <w:iCs/>
                <w:lang w:val="en-AU"/>
              </w:rPr>
            </w:pPr>
            <w:r w:rsidRPr="00FC5325">
              <w:rPr>
                <w:i/>
                <w:iCs/>
                <w:lang w:val="en-AU"/>
              </w:rPr>
              <w:t>Local Jobs First Act 2003</w:t>
            </w:r>
          </w:p>
        </w:tc>
        <w:tc>
          <w:tcPr>
            <w:tcW w:w="1701" w:type="dxa"/>
          </w:tcPr>
          <w:p w14:paraId="5845E68B" w14:textId="0F8255A2" w:rsidR="005F13FD" w:rsidRPr="00FC5325" w:rsidRDefault="00E90C8F" w:rsidP="00F843F7">
            <w:pPr>
              <w:pStyle w:val="TableBody14pt"/>
              <w:rPr>
                <w:lang w:val="en-AU"/>
              </w:rPr>
            </w:pPr>
            <w:r w:rsidRPr="00FC5325">
              <w:rPr>
                <w:lang w:val="en-AU"/>
              </w:rPr>
              <w:t>146 (AR)</w:t>
            </w:r>
          </w:p>
        </w:tc>
      </w:tr>
      <w:tr w:rsidR="005F13FD" w:rsidRPr="00191B38" w14:paraId="75D22FE9" w14:textId="77777777" w:rsidTr="00BE1946">
        <w:tc>
          <w:tcPr>
            <w:tcW w:w="7083" w:type="dxa"/>
          </w:tcPr>
          <w:p w14:paraId="7B776E4A" w14:textId="11698084" w:rsidR="005F13FD" w:rsidRPr="00FC5325" w:rsidRDefault="005F13FD" w:rsidP="00F843F7">
            <w:pPr>
              <w:pStyle w:val="TableBody14pt"/>
              <w:rPr>
                <w:i/>
                <w:iCs/>
                <w:lang w:val="en-AU"/>
              </w:rPr>
            </w:pPr>
            <w:r w:rsidRPr="00FC5325">
              <w:rPr>
                <w:i/>
                <w:iCs/>
                <w:lang w:val="en-AU"/>
              </w:rPr>
              <w:t>Financial Management Act 1994</w:t>
            </w:r>
          </w:p>
        </w:tc>
        <w:tc>
          <w:tcPr>
            <w:tcW w:w="1701" w:type="dxa"/>
          </w:tcPr>
          <w:p w14:paraId="3272B68E" w14:textId="45105ED1" w:rsidR="005F13FD" w:rsidRPr="00FC5325" w:rsidRDefault="00960BF2" w:rsidP="00F843F7">
            <w:pPr>
              <w:pStyle w:val="TableBody14pt"/>
              <w:rPr>
                <w:lang w:val="en-AU"/>
              </w:rPr>
            </w:pPr>
            <w:r w:rsidRPr="00FC5325">
              <w:rPr>
                <w:lang w:val="en-AU"/>
              </w:rPr>
              <w:t>16 (FS)</w:t>
            </w:r>
          </w:p>
        </w:tc>
      </w:tr>
      <w:tr w:rsidR="005F13FD" w:rsidRPr="00191B38" w14:paraId="56D73632" w14:textId="77777777" w:rsidTr="00BE1946">
        <w:tc>
          <w:tcPr>
            <w:tcW w:w="7083" w:type="dxa"/>
          </w:tcPr>
          <w:p w14:paraId="1B85050B" w14:textId="59CEC21F" w:rsidR="005F13FD" w:rsidRPr="00FC5325" w:rsidRDefault="005F13FD" w:rsidP="00F843F7">
            <w:pPr>
              <w:pStyle w:val="TableBody14pt"/>
              <w:rPr>
                <w:i/>
                <w:iCs/>
                <w:lang w:val="en-AU"/>
              </w:rPr>
            </w:pPr>
            <w:r w:rsidRPr="00FC5325">
              <w:rPr>
                <w:i/>
                <w:iCs/>
                <w:lang w:val="en-AU"/>
              </w:rPr>
              <w:t>Film Act 2001</w:t>
            </w:r>
          </w:p>
        </w:tc>
        <w:tc>
          <w:tcPr>
            <w:tcW w:w="1701" w:type="dxa"/>
          </w:tcPr>
          <w:p w14:paraId="1CFAA6A1" w14:textId="20125E48" w:rsidR="005F13FD" w:rsidRPr="00FC5325" w:rsidRDefault="00FC308F" w:rsidP="00F843F7">
            <w:pPr>
              <w:pStyle w:val="TableBody14pt"/>
              <w:rPr>
                <w:lang w:val="en-AU"/>
              </w:rPr>
            </w:pPr>
            <w:r w:rsidRPr="00FC5325">
              <w:rPr>
                <w:lang w:val="en-AU"/>
              </w:rPr>
              <w:t>6 (AR)</w:t>
            </w:r>
          </w:p>
        </w:tc>
      </w:tr>
    </w:tbl>
    <w:p w14:paraId="07D9E52E" w14:textId="4D39BBA0" w:rsidR="005B1AAF" w:rsidRPr="00FC5325" w:rsidRDefault="005B1AAF">
      <w:pPr>
        <w:spacing w:after="160" w:line="278" w:lineRule="auto"/>
        <w:rPr>
          <w:rFonts w:ascii="Arial" w:eastAsiaTheme="minorEastAsia" w:hAnsi="Arial" w:cstheme="minorBidi"/>
          <w:sz w:val="28"/>
          <w:szCs w:val="28"/>
        </w:rPr>
      </w:pPr>
      <w:r w:rsidRPr="00191B38">
        <w:br w:type="page"/>
      </w:r>
    </w:p>
    <w:p w14:paraId="34C3155A" w14:textId="40C4C8D5" w:rsidR="005B1AAF" w:rsidRPr="00FC5325" w:rsidRDefault="005B1AAF" w:rsidP="005B1AAF">
      <w:pPr>
        <w:pStyle w:val="BodyParagraph"/>
        <w:rPr>
          <w:lang w:val="en-AU"/>
        </w:rPr>
      </w:pPr>
      <w:r w:rsidRPr="00FC5325">
        <w:rPr>
          <w:lang w:val="en-AU"/>
        </w:rPr>
        <w:t>Published by VicScreen</w:t>
      </w:r>
      <w:r w:rsidRPr="00FC5325">
        <w:rPr>
          <w:lang w:val="en-AU"/>
        </w:rPr>
        <w:br/>
        <w:t>Melbourne Victoria Australia</w:t>
      </w:r>
      <w:r w:rsidRPr="00FC5325">
        <w:rPr>
          <w:lang w:val="en-AU"/>
        </w:rPr>
        <w:br/>
        <w:t>September 202</w:t>
      </w:r>
      <w:r w:rsidR="00131733" w:rsidRPr="00FC5325">
        <w:rPr>
          <w:lang w:val="en-AU"/>
        </w:rPr>
        <w:t>5</w:t>
      </w:r>
    </w:p>
    <w:p w14:paraId="3B16F4D6" w14:textId="77777777" w:rsidR="005B1AAF" w:rsidRPr="00FC5325" w:rsidRDefault="005B1AAF" w:rsidP="005B1AAF">
      <w:pPr>
        <w:pStyle w:val="BodyParagraph"/>
        <w:rPr>
          <w:lang w:val="en-AU"/>
        </w:rPr>
      </w:pPr>
      <w:r w:rsidRPr="00FC5325">
        <w:rPr>
          <w:lang w:val="en-AU"/>
        </w:rPr>
        <w:t>Also published at vicscreen.vic.gov.au</w:t>
      </w:r>
    </w:p>
    <w:p w14:paraId="7ABB9918" w14:textId="791636A5" w:rsidR="005B1AAF" w:rsidRPr="00FC5325" w:rsidRDefault="005B1AAF" w:rsidP="005B1AAF">
      <w:pPr>
        <w:pStyle w:val="BodyParagraph"/>
        <w:rPr>
          <w:lang w:val="en-AU"/>
        </w:rPr>
      </w:pPr>
      <w:r w:rsidRPr="00FC5325">
        <w:rPr>
          <w:lang w:val="en-AU"/>
        </w:rPr>
        <w:t>© Copyright VicScreen 202</w:t>
      </w:r>
      <w:r w:rsidR="00131733" w:rsidRPr="00FC5325">
        <w:rPr>
          <w:lang w:val="en-AU"/>
        </w:rPr>
        <w:t>5</w:t>
      </w:r>
    </w:p>
    <w:p w14:paraId="3ADFBF85" w14:textId="7BB7A846" w:rsidR="005B1AAF" w:rsidRPr="00FC5325" w:rsidRDefault="005B1AAF" w:rsidP="00A27F94">
      <w:pPr>
        <w:pStyle w:val="BodyParagraph"/>
        <w:rPr>
          <w:lang w:val="en-AU"/>
        </w:rPr>
      </w:pPr>
      <w:r w:rsidRPr="00FC5325">
        <w:rPr>
          <w:lang w:val="en-AU"/>
        </w:rPr>
        <w:t xml:space="preserve">You are free to re-use this work under a Creative Commons Attribution — No Derivatives 4.0 International Licence provided you credit VicScreen as author, indicate if changes were made and comply with the other licence terms. The licence does not apply to any images, photographs or branding, including the VicScreen logo and Victorian Government logo. </w:t>
      </w:r>
    </w:p>
    <w:sectPr w:rsidR="005B1AAF" w:rsidRPr="00FC5325" w:rsidSect="00163528">
      <w:headerReference w:type="even" r:id="rId16"/>
      <w:headerReference w:type="default" r:id="rId17"/>
      <w:footerReference w:type="even" r:id="rId18"/>
      <w:footerReference w:type="default" r:id="rId19"/>
      <w:headerReference w:type="first" r:id="rId20"/>
      <w:footerReference w:type="first" r:id="rId21"/>
      <w:pgSz w:w="11907" w:h="16840" w:code="9"/>
      <w:pgMar w:top="1406"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AF3C0" w14:textId="77777777" w:rsidR="007C3676" w:rsidRDefault="007C3676">
      <w:r>
        <w:separator/>
      </w:r>
    </w:p>
  </w:endnote>
  <w:endnote w:type="continuationSeparator" w:id="0">
    <w:p w14:paraId="59BD2F32" w14:textId="77777777" w:rsidR="007C3676" w:rsidRDefault="007C3676">
      <w:r>
        <w:continuationSeparator/>
      </w:r>
    </w:p>
  </w:endnote>
  <w:endnote w:type="continuationNotice" w:id="1">
    <w:p w14:paraId="2C27AFB9" w14:textId="77777777" w:rsidR="007C3676" w:rsidRDefault="007C36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Neue Plak">
    <w:altName w:val="Calibri"/>
    <w:panose1 w:val="020B0504030202020204"/>
    <w:charset w:val="00"/>
    <w:family w:val="swiss"/>
    <w:notTrueType/>
    <w:pitch w:val="variable"/>
    <w:sig w:usb0="A000006F"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Neue Plak Text Light">
    <w:altName w:val="Cambria"/>
    <w:panose1 w:val="020B0404030202020204"/>
    <w:charset w:val="00"/>
    <w:family w:val="swiss"/>
    <w:notTrueType/>
    <w:pitch w:val="variable"/>
    <w:sig w:usb0="A000006F"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7D45" w14:textId="77777777" w:rsidR="009F34D3" w:rsidRDefault="009F34D3" w:rsidP="00DF1862">
    <w:pPr>
      <w:pStyle w:val="Footer"/>
    </w:pPr>
  </w:p>
  <w:p w14:paraId="6CA27EB4" w14:textId="77777777" w:rsidR="009F34D3" w:rsidRDefault="009F34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142667"/>
      <w:docPartObj>
        <w:docPartGallery w:val="Page Numbers (Bottom of Page)"/>
        <w:docPartUnique/>
      </w:docPartObj>
    </w:sdtPr>
    <w:sdtEndPr>
      <w:rPr>
        <w:rFonts w:cstheme="minorHAnsi"/>
        <w:sz w:val="24"/>
        <w:szCs w:val="24"/>
      </w:rPr>
    </w:sdtEndPr>
    <w:sdtContent>
      <w:sdt>
        <w:sdtPr>
          <w:rPr>
            <w:rFonts w:cstheme="minorHAnsi"/>
            <w:sz w:val="24"/>
            <w:szCs w:val="24"/>
          </w:rPr>
          <w:id w:val="-1705238520"/>
          <w:docPartObj>
            <w:docPartGallery w:val="Page Numbers (Top of Page)"/>
            <w:docPartUnique/>
          </w:docPartObj>
        </w:sdtPr>
        <w:sdtEndPr/>
        <w:sdtContent>
          <w:p w14:paraId="2B5F85CC" w14:textId="77777777" w:rsidR="009F34D3" w:rsidRPr="00267454" w:rsidRDefault="009F34D3">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p>
        </w:sdtContent>
      </w:sdt>
    </w:sdtContent>
  </w:sdt>
  <w:p w14:paraId="0A9CA367" w14:textId="70A1A196" w:rsidR="009F34D3" w:rsidRPr="00F4634A" w:rsidRDefault="009F34D3" w:rsidP="00DF1862">
    <w:pPr>
      <w:pStyle w:val="Footer"/>
      <w:rPr>
        <w:rFonts w:cstheme="minorBidi"/>
        <w:sz w:val="24"/>
        <w:szCs w:val="24"/>
      </w:rPr>
    </w:pPr>
    <w:r w:rsidRPr="2C2EB008">
      <w:rPr>
        <w:rFonts w:cstheme="minorBidi"/>
        <w:sz w:val="24"/>
        <w:szCs w:val="24"/>
      </w:rPr>
      <w:t xml:space="preserve">VicScreen </w:t>
    </w:r>
    <w:r>
      <w:rPr>
        <w:rFonts w:cstheme="minorBidi"/>
        <w:sz w:val="24"/>
        <w:szCs w:val="24"/>
      </w:rPr>
      <w:t>Annual Report 202</w:t>
    </w:r>
    <w:r w:rsidR="00AD6E26">
      <w:rPr>
        <w:rFonts w:cstheme="minorBidi"/>
        <w:sz w:val="24"/>
        <w:szCs w:val="24"/>
      </w:rPr>
      <w:t>4</w:t>
    </w:r>
    <w:r>
      <w:rPr>
        <w:rFonts w:cstheme="minorBidi"/>
        <w:sz w:val="24"/>
        <w:szCs w:val="24"/>
      </w:rPr>
      <w:t>/2</w:t>
    </w:r>
    <w:r w:rsidR="00131733">
      <w:rPr>
        <w:rFonts w:cstheme="minorBidi"/>
        <w:sz w:val="24"/>
        <w:szCs w:val="24"/>
      </w:rPr>
      <w:t>5 Financial Statements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7541" w14:textId="77777777" w:rsidR="009F34D3" w:rsidRPr="00B12A14" w:rsidRDefault="009F34D3">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p>
  <w:p w14:paraId="7B2C36DF" w14:textId="77777777" w:rsidR="009F34D3" w:rsidRPr="00B12A14" w:rsidRDefault="009F34D3" w:rsidP="00DF1862">
    <w:pPr>
      <w:pStyle w:val="Footer"/>
      <w:rPr>
        <w:rFonts w:cstheme="minorBidi"/>
        <w:sz w:val="24"/>
        <w:szCs w:val="24"/>
      </w:rPr>
    </w:pPr>
    <w:r w:rsidRPr="2C2EB008">
      <w:rPr>
        <w:rFonts w:cstheme="minorBidi"/>
        <w:sz w:val="24"/>
        <w:szCs w:val="24"/>
      </w:rPr>
      <w:t>VicScreen Diversity, Equity and Inclusion Strategy 2023-2033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17850" w14:textId="77777777" w:rsidR="007C3676" w:rsidRDefault="007C3676">
      <w:r>
        <w:separator/>
      </w:r>
    </w:p>
  </w:footnote>
  <w:footnote w:type="continuationSeparator" w:id="0">
    <w:p w14:paraId="11D74594" w14:textId="77777777" w:rsidR="007C3676" w:rsidRDefault="007C3676">
      <w:r>
        <w:continuationSeparator/>
      </w:r>
    </w:p>
  </w:footnote>
  <w:footnote w:type="continuationNotice" w:id="1">
    <w:p w14:paraId="0E0FD25B" w14:textId="77777777" w:rsidR="007C3676" w:rsidRDefault="007C36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179B5" w14:textId="3EA1CC1B" w:rsidR="009F34D3" w:rsidRDefault="00154DC8">
    <w:pPr>
      <w:pStyle w:val="Header"/>
    </w:pPr>
    <w:r>
      <w:rPr>
        <w:noProof/>
        <w14:ligatures w14:val="standardContextual"/>
      </w:rPr>
      <mc:AlternateContent>
        <mc:Choice Requires="wps">
          <w:drawing>
            <wp:anchor distT="0" distB="0" distL="0" distR="0" simplePos="0" relativeHeight="251659264" behindDoc="0" locked="0" layoutInCell="1" allowOverlap="1" wp14:anchorId="601FED31" wp14:editId="6C54283B">
              <wp:simplePos x="635" y="635"/>
              <wp:positionH relativeFrom="page">
                <wp:align>left</wp:align>
              </wp:positionH>
              <wp:positionV relativeFrom="page">
                <wp:align>top</wp:align>
              </wp:positionV>
              <wp:extent cx="897255" cy="407670"/>
              <wp:effectExtent l="0" t="0" r="17145" b="11430"/>
              <wp:wrapNone/>
              <wp:docPr id="102847217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407670"/>
                      </a:xfrm>
                      <a:prstGeom prst="rect">
                        <a:avLst/>
                      </a:prstGeom>
                      <a:noFill/>
                      <a:ln>
                        <a:noFill/>
                      </a:ln>
                    </wps:spPr>
                    <wps:txbx>
                      <w:txbxContent>
                        <w:p w14:paraId="57876C7C" w14:textId="0159C57D" w:rsidR="00154DC8" w:rsidRPr="00154DC8" w:rsidRDefault="00154DC8" w:rsidP="00154DC8">
                          <w:pPr>
                            <w:rPr>
                              <w:rFonts w:ascii="Calibri" w:eastAsia="Calibri" w:hAnsi="Calibri" w:cs="Calibri"/>
                              <w:noProof/>
                              <w:color w:val="000000"/>
                              <w:sz w:val="28"/>
                              <w:szCs w:val="28"/>
                            </w:rPr>
                          </w:pPr>
                          <w:r w:rsidRPr="00154DC8">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01FED31" id="_x0000_t202" coordsize="21600,21600" o:spt="202" path="m,l,21600r21600,l21600,xe">
              <v:stroke joinstyle="miter"/>
              <v:path gradientshapeok="t" o:connecttype="rect"/>
            </v:shapetype>
            <v:shape id="Text Box 2" o:spid="_x0000_s1026" type="#_x0000_t202" alt="OFFICIAL" style="position:absolute;margin-left:0;margin-top:0;width:70.65pt;height:32.1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" filled="f" stroked="f">
              <v:textbox style="mso-fit-shape-to-text:t" inset="20pt,15pt,0,0">
                <w:txbxContent>
                  <w:p w14:paraId="57876C7C" w14:textId="0159C57D" w:rsidR="00154DC8" w:rsidRPr="00154DC8" w:rsidRDefault="00154DC8" w:rsidP="00154DC8">
                    <w:pPr>
                      <w:rPr>
                        <w:rFonts w:ascii="Calibri" w:eastAsia="Calibri" w:hAnsi="Calibri" w:cs="Calibri"/>
                        <w:noProof/>
                        <w:color w:val="000000"/>
                        <w:sz w:val="28"/>
                        <w:szCs w:val="28"/>
                      </w:rPr>
                    </w:pPr>
                    <w:r w:rsidRPr="00154DC8">
                      <w:rPr>
                        <w:rFonts w:ascii="Calibri" w:eastAsia="Calibri" w:hAnsi="Calibri" w:cs="Calibri"/>
                        <w:noProof/>
                        <w:color w:val="000000"/>
                        <w:sz w:val="28"/>
                        <w:szCs w:val="28"/>
                      </w:rPr>
                      <w:t>OFFICIAL</w:t>
                    </w:r>
                  </w:p>
                </w:txbxContent>
              </v:textbox>
              <w10:wrap anchorx="page" anchory="page"/>
            </v:shape>
          </w:pict>
        </mc:Fallback>
      </mc:AlternateContent>
    </w:r>
  </w:p>
  <w:p w14:paraId="7626DABC" w14:textId="77777777" w:rsidR="009F34D3" w:rsidRDefault="009F34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52A4" w14:textId="35CDD6A8" w:rsidR="00AD6E26" w:rsidRDefault="00154DC8">
    <w:pPr>
      <w:pStyle w:val="Header"/>
    </w:pPr>
    <w:r>
      <w:rPr>
        <w:noProof/>
        <w14:ligatures w14:val="standardContextual"/>
      </w:rPr>
      <mc:AlternateContent>
        <mc:Choice Requires="wps">
          <w:drawing>
            <wp:anchor distT="0" distB="0" distL="0" distR="0" simplePos="0" relativeHeight="251660288" behindDoc="0" locked="0" layoutInCell="1" allowOverlap="1" wp14:anchorId="34B0AC4B" wp14:editId="22B15A36">
              <wp:simplePos x="1000125" y="904875"/>
              <wp:positionH relativeFrom="page">
                <wp:align>left</wp:align>
              </wp:positionH>
              <wp:positionV relativeFrom="page">
                <wp:align>top</wp:align>
              </wp:positionV>
              <wp:extent cx="897255" cy="407670"/>
              <wp:effectExtent l="0" t="0" r="17145" b="11430"/>
              <wp:wrapNone/>
              <wp:docPr id="150314397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407670"/>
                      </a:xfrm>
                      <a:prstGeom prst="rect">
                        <a:avLst/>
                      </a:prstGeom>
                      <a:noFill/>
                      <a:ln>
                        <a:noFill/>
                      </a:ln>
                    </wps:spPr>
                    <wps:txbx>
                      <w:txbxContent>
                        <w:p w14:paraId="75758985" w14:textId="3929B099" w:rsidR="00154DC8" w:rsidRPr="00154DC8" w:rsidRDefault="00154DC8" w:rsidP="00154DC8">
                          <w:pPr>
                            <w:rPr>
                              <w:rFonts w:ascii="Calibri" w:eastAsia="Calibri" w:hAnsi="Calibri" w:cs="Calibri"/>
                              <w:noProof/>
                              <w:color w:val="000000"/>
                              <w:sz w:val="28"/>
                              <w:szCs w:val="28"/>
                            </w:rPr>
                          </w:pPr>
                          <w:r w:rsidRPr="00154DC8">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4B0AC4B" id="_x0000_t202" coordsize="21600,21600" o:spt="202" path="m,l,21600r21600,l21600,xe">
              <v:stroke joinstyle="miter"/>
              <v:path gradientshapeok="t" o:connecttype="rect"/>
            </v:shapetype>
            <v:shape id="Text Box 3" o:spid="_x0000_s1027" type="#_x0000_t202" alt="OFFICIAL" style="position:absolute;margin-left:0;margin-top:0;width:70.65pt;height:32.1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" filled="f" stroked="f">
              <v:textbox style="mso-fit-shape-to-text:t" inset="20pt,15pt,0,0">
                <w:txbxContent>
                  <w:p w14:paraId="75758985" w14:textId="3929B099" w:rsidR="00154DC8" w:rsidRPr="00154DC8" w:rsidRDefault="00154DC8" w:rsidP="00154DC8">
                    <w:pPr>
                      <w:rPr>
                        <w:rFonts w:ascii="Calibri" w:eastAsia="Calibri" w:hAnsi="Calibri" w:cs="Calibri"/>
                        <w:noProof/>
                        <w:color w:val="000000"/>
                        <w:sz w:val="28"/>
                        <w:szCs w:val="28"/>
                      </w:rPr>
                    </w:pPr>
                    <w:r w:rsidRPr="00154DC8">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41F4" w14:textId="285E9956" w:rsidR="009F34D3" w:rsidRDefault="00154DC8">
    <w:pPr>
      <w:pStyle w:val="Header"/>
    </w:pPr>
    <w:r>
      <w:rPr>
        <w:rFonts w:cstheme="minorBidi"/>
        <w:b/>
        <w:noProof/>
        <w14:ligatures w14:val="standardContextual"/>
      </w:rPr>
      <mc:AlternateContent>
        <mc:Choice Requires="wps">
          <w:drawing>
            <wp:anchor distT="0" distB="0" distL="0" distR="0" simplePos="0" relativeHeight="251658240" behindDoc="0" locked="0" layoutInCell="1" allowOverlap="1" wp14:anchorId="502D2E0A" wp14:editId="4A681263">
              <wp:simplePos x="635" y="635"/>
              <wp:positionH relativeFrom="page">
                <wp:align>left</wp:align>
              </wp:positionH>
              <wp:positionV relativeFrom="page">
                <wp:align>top</wp:align>
              </wp:positionV>
              <wp:extent cx="897255" cy="407670"/>
              <wp:effectExtent l="0" t="0" r="17145" b="11430"/>
              <wp:wrapNone/>
              <wp:docPr id="107780677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407670"/>
                      </a:xfrm>
                      <a:prstGeom prst="rect">
                        <a:avLst/>
                      </a:prstGeom>
                      <a:noFill/>
                      <a:ln>
                        <a:noFill/>
                      </a:ln>
                    </wps:spPr>
                    <wps:txbx>
                      <w:txbxContent>
                        <w:p w14:paraId="401C8C7B" w14:textId="22461C5C" w:rsidR="00154DC8" w:rsidRPr="00154DC8" w:rsidRDefault="00154DC8" w:rsidP="00154DC8">
                          <w:pPr>
                            <w:rPr>
                              <w:rFonts w:ascii="Calibri" w:eastAsia="Calibri" w:hAnsi="Calibri" w:cs="Calibri"/>
                              <w:noProof/>
                              <w:color w:val="000000"/>
                              <w:sz w:val="28"/>
                              <w:szCs w:val="28"/>
                            </w:rPr>
                          </w:pPr>
                          <w:r w:rsidRPr="00154DC8">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2D2E0A" id="_x0000_t202" coordsize="21600,21600" o:spt="202" path="m,l,21600r21600,l21600,xe">
              <v:stroke joinstyle="miter"/>
              <v:path gradientshapeok="t" o:connecttype="rect"/>
            </v:shapetype>
            <v:shape id="Text Box 1" o:spid="_x0000_s1028" type="#_x0000_t202" alt="OFFICIAL" style="position:absolute;margin-left:0;margin-top:0;width:70.65pt;height:32.1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" filled="f" stroked="f">
              <v:textbox style="mso-fit-shape-to-text:t" inset="20pt,15pt,0,0">
                <w:txbxContent>
                  <w:p w14:paraId="401C8C7B" w14:textId="22461C5C" w:rsidR="00154DC8" w:rsidRPr="00154DC8" w:rsidRDefault="00154DC8" w:rsidP="00154DC8">
                    <w:pPr>
                      <w:rPr>
                        <w:rFonts w:ascii="Calibri" w:eastAsia="Calibri" w:hAnsi="Calibri" w:cs="Calibri"/>
                        <w:noProof/>
                        <w:color w:val="000000"/>
                        <w:sz w:val="28"/>
                        <w:szCs w:val="28"/>
                      </w:rPr>
                    </w:pPr>
                    <w:r w:rsidRPr="00154DC8">
                      <w:rPr>
                        <w:rFonts w:ascii="Calibri" w:eastAsia="Calibri" w:hAnsi="Calibri" w:cs="Calibri"/>
                        <w:noProof/>
                        <w:color w:val="000000"/>
                        <w:sz w:val="28"/>
                        <w:szCs w:val="28"/>
                      </w:rPr>
                      <w:t>OFFICIAL</w:t>
                    </w:r>
                  </w:p>
                </w:txbxContent>
              </v:textbox>
              <w10:wrap anchorx="page" anchory="page"/>
            </v:shape>
          </w:pict>
        </mc:Fallback>
      </mc:AlternateContent>
    </w:r>
    <w:r w:rsidR="009F34D3" w:rsidRPr="2C2EB008">
      <w:rPr>
        <w:rFonts w:cstheme="minorBidi"/>
        <w:b/>
      </w:rPr>
      <w:t>CONFIDENTIAL DRAFT</w:t>
    </w:r>
    <w:r w:rsidR="009F34D3">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6BFC"/>
    <w:multiLevelType w:val="hybridMultilevel"/>
    <w:tmpl w:val="3C32C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054AB"/>
    <w:multiLevelType w:val="hybridMultilevel"/>
    <w:tmpl w:val="A2B0A70C"/>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AC657E"/>
    <w:multiLevelType w:val="multilevel"/>
    <w:tmpl w:val="B7CA3898"/>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18A91E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2471CBE"/>
    <w:multiLevelType w:val="hybridMultilevel"/>
    <w:tmpl w:val="A300A302"/>
    <w:lvl w:ilvl="0" w:tplc="C756B030">
      <w:start w:val="20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AB2241"/>
    <w:multiLevelType w:val="hybridMultilevel"/>
    <w:tmpl w:val="BEBEF8CC"/>
    <w:lvl w:ilvl="0" w:tplc="8390D37C">
      <w:start w:val="20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387516"/>
    <w:multiLevelType w:val="hybridMultilevel"/>
    <w:tmpl w:val="FBC09940"/>
    <w:lvl w:ilvl="0" w:tplc="A922F518">
      <w:start w:val="1"/>
      <w:numFmt w:val="bullet"/>
      <w:pStyle w:val="Bulle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421B41"/>
    <w:multiLevelType w:val="hybridMultilevel"/>
    <w:tmpl w:val="A6045676"/>
    <w:lvl w:ilvl="0" w:tplc="4E36C952">
      <w:start w:val="1"/>
      <w:numFmt w:val="bullet"/>
      <w:lvlText w:val="•"/>
      <w:lvlJc w:val="left"/>
      <w:pPr>
        <w:tabs>
          <w:tab w:val="num" w:pos="720"/>
        </w:tabs>
        <w:ind w:left="720" w:hanging="360"/>
      </w:pPr>
      <w:rPr>
        <w:rFonts w:ascii="Times New Roman" w:hAnsi="Times New Roman" w:hint="default"/>
      </w:rPr>
    </w:lvl>
    <w:lvl w:ilvl="1" w:tplc="D234B704" w:tentative="1">
      <w:start w:val="1"/>
      <w:numFmt w:val="bullet"/>
      <w:lvlText w:val="•"/>
      <w:lvlJc w:val="left"/>
      <w:pPr>
        <w:tabs>
          <w:tab w:val="num" w:pos="1440"/>
        </w:tabs>
        <w:ind w:left="1440" w:hanging="360"/>
      </w:pPr>
      <w:rPr>
        <w:rFonts w:ascii="Times New Roman" w:hAnsi="Times New Roman" w:hint="default"/>
      </w:rPr>
    </w:lvl>
    <w:lvl w:ilvl="2" w:tplc="9F90CFA2" w:tentative="1">
      <w:start w:val="1"/>
      <w:numFmt w:val="bullet"/>
      <w:lvlText w:val="•"/>
      <w:lvlJc w:val="left"/>
      <w:pPr>
        <w:tabs>
          <w:tab w:val="num" w:pos="2160"/>
        </w:tabs>
        <w:ind w:left="2160" w:hanging="360"/>
      </w:pPr>
      <w:rPr>
        <w:rFonts w:ascii="Times New Roman" w:hAnsi="Times New Roman" w:hint="default"/>
      </w:rPr>
    </w:lvl>
    <w:lvl w:ilvl="3" w:tplc="31D8809A" w:tentative="1">
      <w:start w:val="1"/>
      <w:numFmt w:val="bullet"/>
      <w:lvlText w:val="•"/>
      <w:lvlJc w:val="left"/>
      <w:pPr>
        <w:tabs>
          <w:tab w:val="num" w:pos="2880"/>
        </w:tabs>
        <w:ind w:left="2880" w:hanging="360"/>
      </w:pPr>
      <w:rPr>
        <w:rFonts w:ascii="Times New Roman" w:hAnsi="Times New Roman" w:hint="default"/>
      </w:rPr>
    </w:lvl>
    <w:lvl w:ilvl="4" w:tplc="34CE23BC" w:tentative="1">
      <w:start w:val="1"/>
      <w:numFmt w:val="bullet"/>
      <w:lvlText w:val="•"/>
      <w:lvlJc w:val="left"/>
      <w:pPr>
        <w:tabs>
          <w:tab w:val="num" w:pos="3600"/>
        </w:tabs>
        <w:ind w:left="3600" w:hanging="360"/>
      </w:pPr>
      <w:rPr>
        <w:rFonts w:ascii="Times New Roman" w:hAnsi="Times New Roman" w:hint="default"/>
      </w:rPr>
    </w:lvl>
    <w:lvl w:ilvl="5" w:tplc="4386C172" w:tentative="1">
      <w:start w:val="1"/>
      <w:numFmt w:val="bullet"/>
      <w:lvlText w:val="•"/>
      <w:lvlJc w:val="left"/>
      <w:pPr>
        <w:tabs>
          <w:tab w:val="num" w:pos="4320"/>
        </w:tabs>
        <w:ind w:left="4320" w:hanging="360"/>
      </w:pPr>
      <w:rPr>
        <w:rFonts w:ascii="Times New Roman" w:hAnsi="Times New Roman" w:hint="default"/>
      </w:rPr>
    </w:lvl>
    <w:lvl w:ilvl="6" w:tplc="EB98DF20" w:tentative="1">
      <w:start w:val="1"/>
      <w:numFmt w:val="bullet"/>
      <w:lvlText w:val="•"/>
      <w:lvlJc w:val="left"/>
      <w:pPr>
        <w:tabs>
          <w:tab w:val="num" w:pos="5040"/>
        </w:tabs>
        <w:ind w:left="5040" w:hanging="360"/>
      </w:pPr>
      <w:rPr>
        <w:rFonts w:ascii="Times New Roman" w:hAnsi="Times New Roman" w:hint="default"/>
      </w:rPr>
    </w:lvl>
    <w:lvl w:ilvl="7" w:tplc="54F6CE98" w:tentative="1">
      <w:start w:val="1"/>
      <w:numFmt w:val="bullet"/>
      <w:lvlText w:val="•"/>
      <w:lvlJc w:val="left"/>
      <w:pPr>
        <w:tabs>
          <w:tab w:val="num" w:pos="5760"/>
        </w:tabs>
        <w:ind w:left="5760" w:hanging="360"/>
      </w:pPr>
      <w:rPr>
        <w:rFonts w:ascii="Times New Roman" w:hAnsi="Times New Roman" w:hint="default"/>
      </w:rPr>
    </w:lvl>
    <w:lvl w:ilvl="8" w:tplc="2BA22F6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4AE782D"/>
    <w:multiLevelType w:val="multilevel"/>
    <w:tmpl w:val="0382E4CC"/>
    <w:styleLink w:val="CurrentList1"/>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C632C6E"/>
    <w:multiLevelType w:val="multilevel"/>
    <w:tmpl w:val="7B5E4718"/>
    <w:lvl w:ilvl="0">
      <w:start w:val="1"/>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16D179E"/>
    <w:multiLevelType w:val="hybridMultilevel"/>
    <w:tmpl w:val="7FDA5F4A"/>
    <w:lvl w:ilvl="0" w:tplc="0E205E7E">
      <w:start w:val="1"/>
      <w:numFmt w:val="bullet"/>
      <w:lvlText w:val="•"/>
      <w:lvlJc w:val="left"/>
      <w:pPr>
        <w:tabs>
          <w:tab w:val="num" w:pos="720"/>
        </w:tabs>
        <w:ind w:left="720" w:hanging="360"/>
      </w:pPr>
      <w:rPr>
        <w:rFonts w:ascii="Times New Roman" w:hAnsi="Times New Roman" w:hint="default"/>
      </w:rPr>
    </w:lvl>
    <w:lvl w:ilvl="1" w:tplc="87124252" w:tentative="1">
      <w:start w:val="1"/>
      <w:numFmt w:val="bullet"/>
      <w:lvlText w:val="•"/>
      <w:lvlJc w:val="left"/>
      <w:pPr>
        <w:tabs>
          <w:tab w:val="num" w:pos="1440"/>
        </w:tabs>
        <w:ind w:left="1440" w:hanging="360"/>
      </w:pPr>
      <w:rPr>
        <w:rFonts w:ascii="Times New Roman" w:hAnsi="Times New Roman" w:hint="default"/>
      </w:rPr>
    </w:lvl>
    <w:lvl w:ilvl="2" w:tplc="D938FCF0" w:tentative="1">
      <w:start w:val="1"/>
      <w:numFmt w:val="bullet"/>
      <w:lvlText w:val="•"/>
      <w:lvlJc w:val="left"/>
      <w:pPr>
        <w:tabs>
          <w:tab w:val="num" w:pos="2160"/>
        </w:tabs>
        <w:ind w:left="2160" w:hanging="360"/>
      </w:pPr>
      <w:rPr>
        <w:rFonts w:ascii="Times New Roman" w:hAnsi="Times New Roman" w:hint="default"/>
      </w:rPr>
    </w:lvl>
    <w:lvl w:ilvl="3" w:tplc="461035A2" w:tentative="1">
      <w:start w:val="1"/>
      <w:numFmt w:val="bullet"/>
      <w:lvlText w:val="•"/>
      <w:lvlJc w:val="left"/>
      <w:pPr>
        <w:tabs>
          <w:tab w:val="num" w:pos="2880"/>
        </w:tabs>
        <w:ind w:left="2880" w:hanging="360"/>
      </w:pPr>
      <w:rPr>
        <w:rFonts w:ascii="Times New Roman" w:hAnsi="Times New Roman" w:hint="default"/>
      </w:rPr>
    </w:lvl>
    <w:lvl w:ilvl="4" w:tplc="F15A8F54" w:tentative="1">
      <w:start w:val="1"/>
      <w:numFmt w:val="bullet"/>
      <w:lvlText w:val="•"/>
      <w:lvlJc w:val="left"/>
      <w:pPr>
        <w:tabs>
          <w:tab w:val="num" w:pos="3600"/>
        </w:tabs>
        <w:ind w:left="3600" w:hanging="360"/>
      </w:pPr>
      <w:rPr>
        <w:rFonts w:ascii="Times New Roman" w:hAnsi="Times New Roman" w:hint="default"/>
      </w:rPr>
    </w:lvl>
    <w:lvl w:ilvl="5" w:tplc="2924AEBE" w:tentative="1">
      <w:start w:val="1"/>
      <w:numFmt w:val="bullet"/>
      <w:lvlText w:val="•"/>
      <w:lvlJc w:val="left"/>
      <w:pPr>
        <w:tabs>
          <w:tab w:val="num" w:pos="4320"/>
        </w:tabs>
        <w:ind w:left="4320" w:hanging="360"/>
      </w:pPr>
      <w:rPr>
        <w:rFonts w:ascii="Times New Roman" w:hAnsi="Times New Roman" w:hint="default"/>
      </w:rPr>
    </w:lvl>
    <w:lvl w:ilvl="6" w:tplc="356AA64A" w:tentative="1">
      <w:start w:val="1"/>
      <w:numFmt w:val="bullet"/>
      <w:lvlText w:val="•"/>
      <w:lvlJc w:val="left"/>
      <w:pPr>
        <w:tabs>
          <w:tab w:val="num" w:pos="5040"/>
        </w:tabs>
        <w:ind w:left="5040" w:hanging="360"/>
      </w:pPr>
      <w:rPr>
        <w:rFonts w:ascii="Times New Roman" w:hAnsi="Times New Roman" w:hint="default"/>
      </w:rPr>
    </w:lvl>
    <w:lvl w:ilvl="7" w:tplc="EE245BD6" w:tentative="1">
      <w:start w:val="1"/>
      <w:numFmt w:val="bullet"/>
      <w:lvlText w:val="•"/>
      <w:lvlJc w:val="left"/>
      <w:pPr>
        <w:tabs>
          <w:tab w:val="num" w:pos="5760"/>
        </w:tabs>
        <w:ind w:left="5760" w:hanging="360"/>
      </w:pPr>
      <w:rPr>
        <w:rFonts w:ascii="Times New Roman" w:hAnsi="Times New Roman" w:hint="default"/>
      </w:rPr>
    </w:lvl>
    <w:lvl w:ilvl="8" w:tplc="788ABED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4" w15:restartNumberingAfterBreak="0">
    <w:nsid w:val="54B56A1C"/>
    <w:multiLevelType w:val="hybridMultilevel"/>
    <w:tmpl w:val="00FC3DB2"/>
    <w:lvl w:ilvl="0" w:tplc="6064589E">
      <w:start w:val="1"/>
      <w:numFmt w:val="bullet"/>
      <w:lvlText w:val="•"/>
      <w:lvlJc w:val="left"/>
      <w:pPr>
        <w:tabs>
          <w:tab w:val="num" w:pos="720"/>
        </w:tabs>
        <w:ind w:left="720" w:hanging="360"/>
      </w:pPr>
      <w:rPr>
        <w:rFonts w:ascii="Times New Roman" w:hAnsi="Times New Roman" w:hint="default"/>
      </w:rPr>
    </w:lvl>
    <w:lvl w:ilvl="1" w:tplc="1C869CCE" w:tentative="1">
      <w:start w:val="1"/>
      <w:numFmt w:val="bullet"/>
      <w:lvlText w:val="•"/>
      <w:lvlJc w:val="left"/>
      <w:pPr>
        <w:tabs>
          <w:tab w:val="num" w:pos="1440"/>
        </w:tabs>
        <w:ind w:left="1440" w:hanging="360"/>
      </w:pPr>
      <w:rPr>
        <w:rFonts w:ascii="Times New Roman" w:hAnsi="Times New Roman" w:hint="default"/>
      </w:rPr>
    </w:lvl>
    <w:lvl w:ilvl="2" w:tplc="02FCE526" w:tentative="1">
      <w:start w:val="1"/>
      <w:numFmt w:val="bullet"/>
      <w:lvlText w:val="•"/>
      <w:lvlJc w:val="left"/>
      <w:pPr>
        <w:tabs>
          <w:tab w:val="num" w:pos="2160"/>
        </w:tabs>
        <w:ind w:left="2160" w:hanging="360"/>
      </w:pPr>
      <w:rPr>
        <w:rFonts w:ascii="Times New Roman" w:hAnsi="Times New Roman" w:hint="default"/>
      </w:rPr>
    </w:lvl>
    <w:lvl w:ilvl="3" w:tplc="9EF6DE68" w:tentative="1">
      <w:start w:val="1"/>
      <w:numFmt w:val="bullet"/>
      <w:lvlText w:val="•"/>
      <w:lvlJc w:val="left"/>
      <w:pPr>
        <w:tabs>
          <w:tab w:val="num" w:pos="2880"/>
        </w:tabs>
        <w:ind w:left="2880" w:hanging="360"/>
      </w:pPr>
      <w:rPr>
        <w:rFonts w:ascii="Times New Roman" w:hAnsi="Times New Roman" w:hint="default"/>
      </w:rPr>
    </w:lvl>
    <w:lvl w:ilvl="4" w:tplc="FAAEAF10" w:tentative="1">
      <w:start w:val="1"/>
      <w:numFmt w:val="bullet"/>
      <w:lvlText w:val="•"/>
      <w:lvlJc w:val="left"/>
      <w:pPr>
        <w:tabs>
          <w:tab w:val="num" w:pos="3600"/>
        </w:tabs>
        <w:ind w:left="3600" w:hanging="360"/>
      </w:pPr>
      <w:rPr>
        <w:rFonts w:ascii="Times New Roman" w:hAnsi="Times New Roman" w:hint="default"/>
      </w:rPr>
    </w:lvl>
    <w:lvl w:ilvl="5" w:tplc="7A906088" w:tentative="1">
      <w:start w:val="1"/>
      <w:numFmt w:val="bullet"/>
      <w:lvlText w:val="•"/>
      <w:lvlJc w:val="left"/>
      <w:pPr>
        <w:tabs>
          <w:tab w:val="num" w:pos="4320"/>
        </w:tabs>
        <w:ind w:left="4320" w:hanging="360"/>
      </w:pPr>
      <w:rPr>
        <w:rFonts w:ascii="Times New Roman" w:hAnsi="Times New Roman" w:hint="default"/>
      </w:rPr>
    </w:lvl>
    <w:lvl w:ilvl="6" w:tplc="B268E5DC" w:tentative="1">
      <w:start w:val="1"/>
      <w:numFmt w:val="bullet"/>
      <w:lvlText w:val="•"/>
      <w:lvlJc w:val="left"/>
      <w:pPr>
        <w:tabs>
          <w:tab w:val="num" w:pos="5040"/>
        </w:tabs>
        <w:ind w:left="5040" w:hanging="360"/>
      </w:pPr>
      <w:rPr>
        <w:rFonts w:ascii="Times New Roman" w:hAnsi="Times New Roman" w:hint="default"/>
      </w:rPr>
    </w:lvl>
    <w:lvl w:ilvl="7" w:tplc="B0BC9BF4" w:tentative="1">
      <w:start w:val="1"/>
      <w:numFmt w:val="bullet"/>
      <w:lvlText w:val="•"/>
      <w:lvlJc w:val="left"/>
      <w:pPr>
        <w:tabs>
          <w:tab w:val="num" w:pos="5760"/>
        </w:tabs>
        <w:ind w:left="5760" w:hanging="360"/>
      </w:pPr>
      <w:rPr>
        <w:rFonts w:ascii="Times New Roman" w:hAnsi="Times New Roman" w:hint="default"/>
      </w:rPr>
    </w:lvl>
    <w:lvl w:ilvl="8" w:tplc="5114CB30"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59682EE0"/>
    <w:multiLevelType w:val="multilevel"/>
    <w:tmpl w:val="07D0FBE8"/>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A473039"/>
    <w:multiLevelType w:val="multilevel"/>
    <w:tmpl w:val="5A8E8856"/>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D82600B"/>
    <w:multiLevelType w:val="hybridMultilevel"/>
    <w:tmpl w:val="B4EE8DC4"/>
    <w:lvl w:ilvl="0" w:tplc="32DEFCEE">
      <w:start w:val="1"/>
      <w:numFmt w:val="bullet"/>
      <w:lvlText w:val="•"/>
      <w:lvlJc w:val="left"/>
      <w:pPr>
        <w:tabs>
          <w:tab w:val="num" w:pos="720"/>
        </w:tabs>
        <w:ind w:left="720" w:hanging="360"/>
      </w:pPr>
      <w:rPr>
        <w:rFonts w:ascii="Times New Roman" w:hAnsi="Times New Roman" w:hint="default"/>
      </w:rPr>
    </w:lvl>
    <w:lvl w:ilvl="1" w:tplc="C248ED5A" w:tentative="1">
      <w:start w:val="1"/>
      <w:numFmt w:val="bullet"/>
      <w:lvlText w:val="•"/>
      <w:lvlJc w:val="left"/>
      <w:pPr>
        <w:tabs>
          <w:tab w:val="num" w:pos="1440"/>
        </w:tabs>
        <w:ind w:left="1440" w:hanging="360"/>
      </w:pPr>
      <w:rPr>
        <w:rFonts w:ascii="Times New Roman" w:hAnsi="Times New Roman" w:hint="default"/>
      </w:rPr>
    </w:lvl>
    <w:lvl w:ilvl="2" w:tplc="4AA2B6E8" w:tentative="1">
      <w:start w:val="1"/>
      <w:numFmt w:val="bullet"/>
      <w:lvlText w:val="•"/>
      <w:lvlJc w:val="left"/>
      <w:pPr>
        <w:tabs>
          <w:tab w:val="num" w:pos="2160"/>
        </w:tabs>
        <w:ind w:left="2160" w:hanging="360"/>
      </w:pPr>
      <w:rPr>
        <w:rFonts w:ascii="Times New Roman" w:hAnsi="Times New Roman" w:hint="default"/>
      </w:rPr>
    </w:lvl>
    <w:lvl w:ilvl="3" w:tplc="898EA750" w:tentative="1">
      <w:start w:val="1"/>
      <w:numFmt w:val="bullet"/>
      <w:lvlText w:val="•"/>
      <w:lvlJc w:val="left"/>
      <w:pPr>
        <w:tabs>
          <w:tab w:val="num" w:pos="2880"/>
        </w:tabs>
        <w:ind w:left="2880" w:hanging="360"/>
      </w:pPr>
      <w:rPr>
        <w:rFonts w:ascii="Times New Roman" w:hAnsi="Times New Roman" w:hint="default"/>
      </w:rPr>
    </w:lvl>
    <w:lvl w:ilvl="4" w:tplc="14544FE2" w:tentative="1">
      <w:start w:val="1"/>
      <w:numFmt w:val="bullet"/>
      <w:lvlText w:val="•"/>
      <w:lvlJc w:val="left"/>
      <w:pPr>
        <w:tabs>
          <w:tab w:val="num" w:pos="3600"/>
        </w:tabs>
        <w:ind w:left="3600" w:hanging="360"/>
      </w:pPr>
      <w:rPr>
        <w:rFonts w:ascii="Times New Roman" w:hAnsi="Times New Roman" w:hint="default"/>
      </w:rPr>
    </w:lvl>
    <w:lvl w:ilvl="5" w:tplc="FFE6AECE" w:tentative="1">
      <w:start w:val="1"/>
      <w:numFmt w:val="bullet"/>
      <w:lvlText w:val="•"/>
      <w:lvlJc w:val="left"/>
      <w:pPr>
        <w:tabs>
          <w:tab w:val="num" w:pos="4320"/>
        </w:tabs>
        <w:ind w:left="4320" w:hanging="360"/>
      </w:pPr>
      <w:rPr>
        <w:rFonts w:ascii="Times New Roman" w:hAnsi="Times New Roman" w:hint="default"/>
      </w:rPr>
    </w:lvl>
    <w:lvl w:ilvl="6" w:tplc="C3845604" w:tentative="1">
      <w:start w:val="1"/>
      <w:numFmt w:val="bullet"/>
      <w:lvlText w:val="•"/>
      <w:lvlJc w:val="left"/>
      <w:pPr>
        <w:tabs>
          <w:tab w:val="num" w:pos="5040"/>
        </w:tabs>
        <w:ind w:left="5040" w:hanging="360"/>
      </w:pPr>
      <w:rPr>
        <w:rFonts w:ascii="Times New Roman" w:hAnsi="Times New Roman" w:hint="default"/>
      </w:rPr>
    </w:lvl>
    <w:lvl w:ilvl="7" w:tplc="56707D80" w:tentative="1">
      <w:start w:val="1"/>
      <w:numFmt w:val="bullet"/>
      <w:lvlText w:val="•"/>
      <w:lvlJc w:val="left"/>
      <w:pPr>
        <w:tabs>
          <w:tab w:val="num" w:pos="5760"/>
        </w:tabs>
        <w:ind w:left="5760" w:hanging="360"/>
      </w:pPr>
      <w:rPr>
        <w:rFonts w:ascii="Times New Roman" w:hAnsi="Times New Roman" w:hint="default"/>
      </w:rPr>
    </w:lvl>
    <w:lvl w:ilvl="8" w:tplc="34EC9DC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91BD7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98F293B"/>
    <w:multiLevelType w:val="multilevel"/>
    <w:tmpl w:val="0382E4CC"/>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317146552">
    <w:abstractNumId w:val="5"/>
  </w:num>
  <w:num w:numId="2" w16cid:durableId="406729879">
    <w:abstractNumId w:val="13"/>
  </w:num>
  <w:num w:numId="3" w16cid:durableId="16918328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571160">
    <w:abstractNumId w:val="8"/>
  </w:num>
  <w:num w:numId="5" w16cid:durableId="1785877254">
    <w:abstractNumId w:val="1"/>
  </w:num>
  <w:num w:numId="6" w16cid:durableId="390159958">
    <w:abstractNumId w:val="6"/>
  </w:num>
  <w:num w:numId="7" w16cid:durableId="1296594316">
    <w:abstractNumId w:val="7"/>
  </w:num>
  <w:num w:numId="8" w16cid:durableId="1825462514">
    <w:abstractNumId w:val="0"/>
  </w:num>
  <w:num w:numId="9" w16cid:durableId="999700279">
    <w:abstractNumId w:val="15"/>
  </w:num>
  <w:num w:numId="10" w16cid:durableId="1350763218">
    <w:abstractNumId w:val="2"/>
  </w:num>
  <w:num w:numId="11" w16cid:durableId="1617756531">
    <w:abstractNumId w:val="11"/>
  </w:num>
  <w:num w:numId="12" w16cid:durableId="1986465016">
    <w:abstractNumId w:val="16"/>
  </w:num>
  <w:num w:numId="13" w16cid:durableId="274364972">
    <w:abstractNumId w:val="19"/>
  </w:num>
  <w:num w:numId="14" w16cid:durableId="681013458">
    <w:abstractNumId w:val="10"/>
  </w:num>
  <w:num w:numId="15" w16cid:durableId="196043243">
    <w:abstractNumId w:val="9"/>
  </w:num>
  <w:num w:numId="16" w16cid:durableId="1470511312">
    <w:abstractNumId w:val="17"/>
  </w:num>
  <w:num w:numId="17" w16cid:durableId="892888865">
    <w:abstractNumId w:val="14"/>
  </w:num>
  <w:num w:numId="18" w16cid:durableId="1495797638">
    <w:abstractNumId w:val="12"/>
  </w:num>
  <w:num w:numId="19" w16cid:durableId="463499573">
    <w:abstractNumId w:val="4"/>
  </w:num>
  <w:num w:numId="20" w16cid:durableId="506218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528"/>
    <w:rsid w:val="000034E6"/>
    <w:rsid w:val="00010721"/>
    <w:rsid w:val="00025306"/>
    <w:rsid w:val="00026825"/>
    <w:rsid w:val="0003347E"/>
    <w:rsid w:val="0005267C"/>
    <w:rsid w:val="000558EF"/>
    <w:rsid w:val="00056D55"/>
    <w:rsid w:val="000610F8"/>
    <w:rsid w:val="00082980"/>
    <w:rsid w:val="000862D2"/>
    <w:rsid w:val="0009500F"/>
    <w:rsid w:val="000A2B39"/>
    <w:rsid w:val="000B20AF"/>
    <w:rsid w:val="000B3AEE"/>
    <w:rsid w:val="000B5D4A"/>
    <w:rsid w:val="000B6D1D"/>
    <w:rsid w:val="000F7A6D"/>
    <w:rsid w:val="0010048E"/>
    <w:rsid w:val="00104946"/>
    <w:rsid w:val="001075BA"/>
    <w:rsid w:val="00117D1D"/>
    <w:rsid w:val="00131733"/>
    <w:rsid w:val="001378BE"/>
    <w:rsid w:val="00146D80"/>
    <w:rsid w:val="00154011"/>
    <w:rsid w:val="00154DC8"/>
    <w:rsid w:val="00157AAC"/>
    <w:rsid w:val="00163528"/>
    <w:rsid w:val="001660DB"/>
    <w:rsid w:val="00166C53"/>
    <w:rsid w:val="00172E58"/>
    <w:rsid w:val="00191B38"/>
    <w:rsid w:val="00195F65"/>
    <w:rsid w:val="001B3DFD"/>
    <w:rsid w:val="001D0739"/>
    <w:rsid w:val="001D4309"/>
    <w:rsid w:val="001E4032"/>
    <w:rsid w:val="001E4E7C"/>
    <w:rsid w:val="001F3B11"/>
    <w:rsid w:val="001F6394"/>
    <w:rsid w:val="00204511"/>
    <w:rsid w:val="00205D17"/>
    <w:rsid w:val="00207164"/>
    <w:rsid w:val="0021013E"/>
    <w:rsid w:val="00220C55"/>
    <w:rsid w:val="0022607C"/>
    <w:rsid w:val="00237881"/>
    <w:rsid w:val="0024188E"/>
    <w:rsid w:val="00242745"/>
    <w:rsid w:val="00246DBB"/>
    <w:rsid w:val="00284640"/>
    <w:rsid w:val="00284CEE"/>
    <w:rsid w:val="00285E90"/>
    <w:rsid w:val="00287221"/>
    <w:rsid w:val="00287A61"/>
    <w:rsid w:val="00290B57"/>
    <w:rsid w:val="0029595D"/>
    <w:rsid w:val="002B3233"/>
    <w:rsid w:val="002C56EC"/>
    <w:rsid w:val="002C7118"/>
    <w:rsid w:val="00332A36"/>
    <w:rsid w:val="003427A1"/>
    <w:rsid w:val="0034480F"/>
    <w:rsid w:val="00351A5D"/>
    <w:rsid w:val="00360415"/>
    <w:rsid w:val="00363B6A"/>
    <w:rsid w:val="00363F0F"/>
    <w:rsid w:val="003642DC"/>
    <w:rsid w:val="00396020"/>
    <w:rsid w:val="003A0156"/>
    <w:rsid w:val="003B0DA4"/>
    <w:rsid w:val="003B2BCD"/>
    <w:rsid w:val="003C2630"/>
    <w:rsid w:val="003C449C"/>
    <w:rsid w:val="003C7612"/>
    <w:rsid w:val="003E657F"/>
    <w:rsid w:val="004360E2"/>
    <w:rsid w:val="00437EFB"/>
    <w:rsid w:val="00443E1F"/>
    <w:rsid w:val="00446259"/>
    <w:rsid w:val="00462417"/>
    <w:rsid w:val="004709E7"/>
    <w:rsid w:val="00483AAC"/>
    <w:rsid w:val="00487E6E"/>
    <w:rsid w:val="004A2FE5"/>
    <w:rsid w:val="004B09F2"/>
    <w:rsid w:val="004B3E0E"/>
    <w:rsid w:val="004D54C4"/>
    <w:rsid w:val="00504F00"/>
    <w:rsid w:val="0050591F"/>
    <w:rsid w:val="00506DBD"/>
    <w:rsid w:val="00507362"/>
    <w:rsid w:val="00530E36"/>
    <w:rsid w:val="005615DF"/>
    <w:rsid w:val="00581BAD"/>
    <w:rsid w:val="00583F21"/>
    <w:rsid w:val="0058487A"/>
    <w:rsid w:val="00586B41"/>
    <w:rsid w:val="005A7AC8"/>
    <w:rsid w:val="005B1AAF"/>
    <w:rsid w:val="005B584F"/>
    <w:rsid w:val="005C61DB"/>
    <w:rsid w:val="005D2E39"/>
    <w:rsid w:val="005D493B"/>
    <w:rsid w:val="005D67A6"/>
    <w:rsid w:val="005E0954"/>
    <w:rsid w:val="005E318D"/>
    <w:rsid w:val="005E54BB"/>
    <w:rsid w:val="005F13FD"/>
    <w:rsid w:val="005F5903"/>
    <w:rsid w:val="00611CC7"/>
    <w:rsid w:val="006128B2"/>
    <w:rsid w:val="00614089"/>
    <w:rsid w:val="00616D4A"/>
    <w:rsid w:val="006328AA"/>
    <w:rsid w:val="00641C90"/>
    <w:rsid w:val="0065038B"/>
    <w:rsid w:val="00653A1D"/>
    <w:rsid w:val="0065633B"/>
    <w:rsid w:val="0065706B"/>
    <w:rsid w:val="006814A1"/>
    <w:rsid w:val="0068792B"/>
    <w:rsid w:val="0069043B"/>
    <w:rsid w:val="0069043D"/>
    <w:rsid w:val="006B3802"/>
    <w:rsid w:val="006B5D11"/>
    <w:rsid w:val="006B6A79"/>
    <w:rsid w:val="006B7845"/>
    <w:rsid w:val="006E44E4"/>
    <w:rsid w:val="006E6F50"/>
    <w:rsid w:val="006F39E6"/>
    <w:rsid w:val="007033C2"/>
    <w:rsid w:val="00703C9A"/>
    <w:rsid w:val="00724BA6"/>
    <w:rsid w:val="00727A7D"/>
    <w:rsid w:val="00754AD4"/>
    <w:rsid w:val="00760FEF"/>
    <w:rsid w:val="00767F8E"/>
    <w:rsid w:val="00785B27"/>
    <w:rsid w:val="00790976"/>
    <w:rsid w:val="00791968"/>
    <w:rsid w:val="00791CC3"/>
    <w:rsid w:val="007B1C49"/>
    <w:rsid w:val="007B58B7"/>
    <w:rsid w:val="007B7433"/>
    <w:rsid w:val="007C1BCB"/>
    <w:rsid w:val="007C3676"/>
    <w:rsid w:val="007D047F"/>
    <w:rsid w:val="007D279E"/>
    <w:rsid w:val="007E6E2E"/>
    <w:rsid w:val="007E6E88"/>
    <w:rsid w:val="00801FDE"/>
    <w:rsid w:val="00807A94"/>
    <w:rsid w:val="00821588"/>
    <w:rsid w:val="008355D7"/>
    <w:rsid w:val="008415CE"/>
    <w:rsid w:val="00846239"/>
    <w:rsid w:val="00861FAF"/>
    <w:rsid w:val="00871356"/>
    <w:rsid w:val="00872666"/>
    <w:rsid w:val="00873DB9"/>
    <w:rsid w:val="008745A3"/>
    <w:rsid w:val="00876DC3"/>
    <w:rsid w:val="008A79F6"/>
    <w:rsid w:val="008B7436"/>
    <w:rsid w:val="008C043C"/>
    <w:rsid w:val="008C52E1"/>
    <w:rsid w:val="008D17C5"/>
    <w:rsid w:val="008F499B"/>
    <w:rsid w:val="008F7328"/>
    <w:rsid w:val="00912E3B"/>
    <w:rsid w:val="00921528"/>
    <w:rsid w:val="00924620"/>
    <w:rsid w:val="00945001"/>
    <w:rsid w:val="0094686F"/>
    <w:rsid w:val="0095594C"/>
    <w:rsid w:val="00960BF2"/>
    <w:rsid w:val="0096262F"/>
    <w:rsid w:val="009733BB"/>
    <w:rsid w:val="00973F44"/>
    <w:rsid w:val="00977051"/>
    <w:rsid w:val="00981E17"/>
    <w:rsid w:val="00984655"/>
    <w:rsid w:val="009B1180"/>
    <w:rsid w:val="009C0A6E"/>
    <w:rsid w:val="009D3A63"/>
    <w:rsid w:val="009F173C"/>
    <w:rsid w:val="009F34D3"/>
    <w:rsid w:val="009F4377"/>
    <w:rsid w:val="00A0725C"/>
    <w:rsid w:val="00A23D8C"/>
    <w:rsid w:val="00A23FF2"/>
    <w:rsid w:val="00A26E63"/>
    <w:rsid w:val="00A27F94"/>
    <w:rsid w:val="00A30A84"/>
    <w:rsid w:val="00A47852"/>
    <w:rsid w:val="00A555AB"/>
    <w:rsid w:val="00A67F37"/>
    <w:rsid w:val="00A878E4"/>
    <w:rsid w:val="00AA6584"/>
    <w:rsid w:val="00AB6C35"/>
    <w:rsid w:val="00AC188D"/>
    <w:rsid w:val="00AC2B86"/>
    <w:rsid w:val="00AD6E26"/>
    <w:rsid w:val="00AE3F44"/>
    <w:rsid w:val="00B071FB"/>
    <w:rsid w:val="00B10E1A"/>
    <w:rsid w:val="00B134EF"/>
    <w:rsid w:val="00B23761"/>
    <w:rsid w:val="00B30CCC"/>
    <w:rsid w:val="00B45C30"/>
    <w:rsid w:val="00B677D6"/>
    <w:rsid w:val="00B9151C"/>
    <w:rsid w:val="00B91F7E"/>
    <w:rsid w:val="00B9654D"/>
    <w:rsid w:val="00BC2B39"/>
    <w:rsid w:val="00BC3483"/>
    <w:rsid w:val="00BE1946"/>
    <w:rsid w:val="00BF0E89"/>
    <w:rsid w:val="00C7306F"/>
    <w:rsid w:val="00C939E0"/>
    <w:rsid w:val="00C96C4C"/>
    <w:rsid w:val="00C96E23"/>
    <w:rsid w:val="00CA1CEC"/>
    <w:rsid w:val="00CD1FE5"/>
    <w:rsid w:val="00CD5636"/>
    <w:rsid w:val="00CE2597"/>
    <w:rsid w:val="00CE49B6"/>
    <w:rsid w:val="00D05DBF"/>
    <w:rsid w:val="00D21235"/>
    <w:rsid w:val="00D303F2"/>
    <w:rsid w:val="00D364F5"/>
    <w:rsid w:val="00D51650"/>
    <w:rsid w:val="00D80085"/>
    <w:rsid w:val="00D97136"/>
    <w:rsid w:val="00DB1F57"/>
    <w:rsid w:val="00DD5FFB"/>
    <w:rsid w:val="00DE40C7"/>
    <w:rsid w:val="00DF1862"/>
    <w:rsid w:val="00E0060A"/>
    <w:rsid w:val="00E00D66"/>
    <w:rsid w:val="00E05822"/>
    <w:rsid w:val="00E06438"/>
    <w:rsid w:val="00E07632"/>
    <w:rsid w:val="00E07871"/>
    <w:rsid w:val="00E12EFF"/>
    <w:rsid w:val="00E249A7"/>
    <w:rsid w:val="00E44AED"/>
    <w:rsid w:val="00E519F5"/>
    <w:rsid w:val="00E66081"/>
    <w:rsid w:val="00E752EB"/>
    <w:rsid w:val="00E816E2"/>
    <w:rsid w:val="00E844D0"/>
    <w:rsid w:val="00E90C8F"/>
    <w:rsid w:val="00E941AA"/>
    <w:rsid w:val="00E9713F"/>
    <w:rsid w:val="00EA5A63"/>
    <w:rsid w:val="00EC0E72"/>
    <w:rsid w:val="00ED6D47"/>
    <w:rsid w:val="00EE2088"/>
    <w:rsid w:val="00EE5AB8"/>
    <w:rsid w:val="00F13072"/>
    <w:rsid w:val="00F26003"/>
    <w:rsid w:val="00F26C05"/>
    <w:rsid w:val="00F31CD2"/>
    <w:rsid w:val="00F33E95"/>
    <w:rsid w:val="00F363DC"/>
    <w:rsid w:val="00F37178"/>
    <w:rsid w:val="00F534B4"/>
    <w:rsid w:val="00F7423D"/>
    <w:rsid w:val="00F843F7"/>
    <w:rsid w:val="00F91BAE"/>
    <w:rsid w:val="00FA2C64"/>
    <w:rsid w:val="00FC308F"/>
    <w:rsid w:val="00FC5325"/>
    <w:rsid w:val="00FD7264"/>
    <w:rsid w:val="00FE2A0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66295"/>
  <w15:chartTrackingRefBased/>
  <w15:docId w15:val="{700332C8-AFC0-2E43-9904-840054FB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1" w:unhideWhenUsed="1"/>
    <w:lsdException w:name="List Continue 2" w:semiHidden="1" w:uiPriority="1" w:unhideWhenUsed="1"/>
    <w:lsdException w:name="List Continue 3"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52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1"/>
    <w:qFormat/>
    <w:rsid w:val="00163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163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163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163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1"/>
    <w:semiHidden/>
    <w:unhideWhenUsed/>
    <w:qFormat/>
    <w:rsid w:val="00163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1"/>
    <w:semiHidden/>
    <w:unhideWhenUsed/>
    <w:qFormat/>
    <w:rsid w:val="001635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semiHidden/>
    <w:unhideWhenUsed/>
    <w:qFormat/>
    <w:rsid w:val="001635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semiHidden/>
    <w:unhideWhenUsed/>
    <w:qFormat/>
    <w:rsid w:val="001635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semiHidden/>
    <w:unhideWhenUsed/>
    <w:qFormat/>
    <w:rsid w:val="001635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nancialStatementsNotesH1">
    <w:name w:val="FinancialStatements_Notes_H1"/>
    <w:basedOn w:val="Normal"/>
    <w:qFormat/>
    <w:rsid w:val="00791CC3"/>
    <w:pPr>
      <w:spacing w:before="200" w:line="360" w:lineRule="auto"/>
      <w:outlineLvl w:val="0"/>
    </w:pPr>
    <w:rPr>
      <w:rFonts w:ascii="Arial" w:hAnsi="Arial"/>
      <w:b/>
      <w:bCs/>
      <w:color w:val="000000" w:themeColor="text1"/>
      <w:sz w:val="28"/>
      <w:szCs w:val="28"/>
      <w:lang w:val="en-US" w:eastAsia="en-AU"/>
    </w:rPr>
  </w:style>
  <w:style w:type="paragraph" w:customStyle="1" w:styleId="FinancialStatementsNotesH2">
    <w:name w:val="FinancialStatements_Notes_H2"/>
    <w:basedOn w:val="Normal"/>
    <w:qFormat/>
    <w:rsid w:val="00026825"/>
    <w:pPr>
      <w:spacing w:before="360" w:line="360" w:lineRule="auto"/>
      <w:outlineLvl w:val="1"/>
    </w:pPr>
    <w:rPr>
      <w:rFonts w:ascii="Arial" w:hAnsi="Arial"/>
      <w:i/>
      <w:iCs/>
      <w:sz w:val="28"/>
      <w:szCs w:val="28"/>
      <w:lang w:val="en-US"/>
    </w:rPr>
  </w:style>
  <w:style w:type="character" w:customStyle="1" w:styleId="Heading1Char">
    <w:name w:val="Heading 1 Char"/>
    <w:basedOn w:val="DefaultParagraphFont"/>
    <w:link w:val="Heading1"/>
    <w:uiPriority w:val="1"/>
    <w:rsid w:val="00163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163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528"/>
    <w:rPr>
      <w:rFonts w:eastAsiaTheme="majorEastAsia" w:cstheme="majorBidi"/>
      <w:color w:val="272727" w:themeColor="text1" w:themeTint="D8"/>
    </w:rPr>
  </w:style>
  <w:style w:type="paragraph" w:styleId="Title">
    <w:name w:val="Title"/>
    <w:basedOn w:val="Normal"/>
    <w:next w:val="Normal"/>
    <w:link w:val="TitleChar"/>
    <w:uiPriority w:val="10"/>
    <w:qFormat/>
    <w:rsid w:val="001635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1"/>
    <w:qFormat/>
    <w:rsid w:val="00163528"/>
    <w:pPr>
      <w:spacing w:before="160"/>
      <w:jc w:val="center"/>
    </w:pPr>
    <w:rPr>
      <w:i/>
      <w:iCs/>
      <w:color w:val="404040" w:themeColor="text1" w:themeTint="BF"/>
    </w:rPr>
  </w:style>
  <w:style w:type="character" w:customStyle="1" w:styleId="QuoteChar">
    <w:name w:val="Quote Char"/>
    <w:basedOn w:val="DefaultParagraphFont"/>
    <w:link w:val="Quote"/>
    <w:uiPriority w:val="1"/>
    <w:rsid w:val="00163528"/>
    <w:rPr>
      <w:i/>
      <w:iCs/>
      <w:color w:val="404040" w:themeColor="text1" w:themeTint="BF"/>
    </w:rPr>
  </w:style>
  <w:style w:type="paragraph" w:styleId="ListParagraph">
    <w:name w:val="List Paragraph"/>
    <w:basedOn w:val="Normal"/>
    <w:uiPriority w:val="34"/>
    <w:qFormat/>
    <w:rsid w:val="00163528"/>
    <w:pPr>
      <w:ind w:left="720"/>
      <w:contextualSpacing/>
    </w:pPr>
  </w:style>
  <w:style w:type="character" w:styleId="IntenseEmphasis">
    <w:name w:val="Intense Emphasis"/>
    <w:basedOn w:val="DefaultParagraphFont"/>
    <w:uiPriority w:val="21"/>
    <w:qFormat/>
    <w:rsid w:val="00163528"/>
    <w:rPr>
      <w:i/>
      <w:iCs/>
      <w:color w:val="0F4761" w:themeColor="accent1" w:themeShade="BF"/>
    </w:rPr>
  </w:style>
  <w:style w:type="paragraph" w:styleId="IntenseQuote">
    <w:name w:val="Intense Quote"/>
    <w:basedOn w:val="Normal"/>
    <w:next w:val="Normal"/>
    <w:link w:val="IntenseQuoteChar"/>
    <w:uiPriority w:val="30"/>
    <w:qFormat/>
    <w:rsid w:val="00163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528"/>
    <w:rPr>
      <w:i/>
      <w:iCs/>
      <w:color w:val="0F4761" w:themeColor="accent1" w:themeShade="BF"/>
    </w:rPr>
  </w:style>
  <w:style w:type="character" w:styleId="IntenseReference">
    <w:name w:val="Intense Reference"/>
    <w:basedOn w:val="DefaultParagraphFont"/>
    <w:uiPriority w:val="32"/>
    <w:qFormat/>
    <w:rsid w:val="00163528"/>
    <w:rPr>
      <w:b/>
      <w:bCs/>
      <w:smallCaps/>
      <w:color w:val="0F4761" w:themeColor="accent1" w:themeShade="BF"/>
      <w:spacing w:val="5"/>
    </w:rPr>
  </w:style>
  <w:style w:type="paragraph" w:styleId="Header">
    <w:name w:val="header"/>
    <w:basedOn w:val="Normal"/>
    <w:link w:val="HeaderChar"/>
    <w:uiPriority w:val="99"/>
    <w:rsid w:val="00163528"/>
    <w:pPr>
      <w:tabs>
        <w:tab w:val="center" w:pos="4513"/>
        <w:tab w:val="right" w:pos="9026"/>
      </w:tabs>
    </w:pPr>
  </w:style>
  <w:style w:type="character" w:customStyle="1" w:styleId="HeaderChar">
    <w:name w:val="Header Char"/>
    <w:basedOn w:val="DefaultParagraphFont"/>
    <w:link w:val="Header"/>
    <w:uiPriority w:val="99"/>
    <w:rsid w:val="00163528"/>
    <w:rPr>
      <w:rFonts w:ascii="Times New Roman" w:eastAsia="Times New Roman" w:hAnsi="Times New Roman" w:cs="Times New Roman"/>
      <w:kern w:val="0"/>
      <w14:ligatures w14:val="none"/>
    </w:rPr>
  </w:style>
  <w:style w:type="paragraph" w:styleId="Footer">
    <w:name w:val="footer"/>
    <w:basedOn w:val="Normal"/>
    <w:link w:val="FooterChar"/>
    <w:uiPriority w:val="99"/>
    <w:rsid w:val="00287A61"/>
    <w:rPr>
      <w:rFonts w:ascii="Arial" w:hAnsi="Arial"/>
      <w:sz w:val="18"/>
      <w:szCs w:val="16"/>
    </w:rPr>
  </w:style>
  <w:style w:type="character" w:customStyle="1" w:styleId="FooterChar">
    <w:name w:val="Footer Char"/>
    <w:basedOn w:val="DefaultParagraphFont"/>
    <w:link w:val="Footer"/>
    <w:uiPriority w:val="99"/>
    <w:rsid w:val="00287A61"/>
    <w:rPr>
      <w:rFonts w:ascii="Arial" w:eastAsia="Times New Roman" w:hAnsi="Arial" w:cs="Times New Roman"/>
      <w:kern w:val="0"/>
      <w:sz w:val="18"/>
      <w:szCs w:val="16"/>
      <w14:ligatures w14:val="none"/>
    </w:rPr>
  </w:style>
  <w:style w:type="paragraph" w:styleId="Salutation">
    <w:name w:val="Salutation"/>
    <w:basedOn w:val="Normal"/>
    <w:next w:val="Normal"/>
    <w:link w:val="SalutationChar"/>
    <w:uiPriority w:val="1"/>
    <w:rsid w:val="00163528"/>
    <w:pPr>
      <w:spacing w:before="360" w:after="570"/>
    </w:pPr>
  </w:style>
  <w:style w:type="character" w:customStyle="1" w:styleId="SalutationChar">
    <w:name w:val="Salutation Char"/>
    <w:basedOn w:val="DefaultParagraphFont"/>
    <w:link w:val="Salutation"/>
    <w:uiPriority w:val="1"/>
    <w:rsid w:val="00163528"/>
    <w:rPr>
      <w:rFonts w:ascii="Times New Roman" w:eastAsia="Times New Roman" w:hAnsi="Times New Roman" w:cs="Times New Roman"/>
      <w:kern w:val="0"/>
      <w14:ligatures w14:val="none"/>
    </w:rPr>
  </w:style>
  <w:style w:type="paragraph" w:styleId="BalloonText">
    <w:name w:val="Balloon Text"/>
    <w:basedOn w:val="Normal"/>
    <w:link w:val="BalloonTextChar"/>
    <w:uiPriority w:val="1"/>
    <w:semiHidden/>
    <w:rsid w:val="00163528"/>
    <w:rPr>
      <w:rFonts w:ascii="Tahoma" w:hAnsi="Tahoma" w:cs="Tahoma"/>
      <w:sz w:val="16"/>
      <w:szCs w:val="16"/>
    </w:rPr>
  </w:style>
  <w:style w:type="character" w:customStyle="1" w:styleId="BalloonTextChar">
    <w:name w:val="Balloon Text Char"/>
    <w:basedOn w:val="DefaultParagraphFont"/>
    <w:link w:val="BalloonText"/>
    <w:uiPriority w:val="1"/>
    <w:semiHidden/>
    <w:rsid w:val="00163528"/>
    <w:rPr>
      <w:rFonts w:ascii="Tahoma" w:eastAsia="Times New Roman" w:hAnsi="Tahoma" w:cs="Tahoma"/>
      <w:kern w:val="0"/>
      <w:sz w:val="16"/>
      <w:szCs w:val="16"/>
      <w14:ligatures w14:val="none"/>
    </w:rPr>
  </w:style>
  <w:style w:type="paragraph" w:customStyle="1" w:styleId="Emailaddress">
    <w:name w:val="Email address"/>
    <w:basedOn w:val="Normal"/>
    <w:uiPriority w:val="1"/>
    <w:semiHidden/>
    <w:rsid w:val="00163528"/>
    <w:rPr>
      <w:sz w:val="16"/>
      <w:szCs w:val="16"/>
    </w:rPr>
  </w:style>
  <w:style w:type="paragraph" w:styleId="ListContinue">
    <w:name w:val="List Continue"/>
    <w:basedOn w:val="Normal"/>
    <w:uiPriority w:val="1"/>
    <w:semiHidden/>
    <w:rsid w:val="00163528"/>
    <w:pPr>
      <w:spacing w:after="260"/>
      <w:ind w:left="340"/>
    </w:pPr>
  </w:style>
  <w:style w:type="paragraph" w:styleId="ListContinue2">
    <w:name w:val="List Continue 2"/>
    <w:basedOn w:val="Normal"/>
    <w:link w:val="ListContinue2Char"/>
    <w:uiPriority w:val="1"/>
    <w:semiHidden/>
    <w:rsid w:val="00163528"/>
    <w:pPr>
      <w:spacing w:after="120"/>
      <w:ind w:left="567"/>
    </w:pPr>
  </w:style>
  <w:style w:type="character" w:customStyle="1" w:styleId="ListContinue2Char">
    <w:name w:val="List Continue 2 Char"/>
    <w:basedOn w:val="DefaultParagraphFont"/>
    <w:link w:val="ListContinue2"/>
    <w:uiPriority w:val="1"/>
    <w:semiHidden/>
    <w:rsid w:val="00163528"/>
    <w:rPr>
      <w:rFonts w:ascii="Times New Roman" w:eastAsia="Times New Roman" w:hAnsi="Times New Roman" w:cs="Times New Roman"/>
      <w:kern w:val="0"/>
      <w14:ligatures w14:val="none"/>
    </w:rPr>
  </w:style>
  <w:style w:type="paragraph" w:styleId="ListContinue3">
    <w:name w:val="List Continue 3"/>
    <w:basedOn w:val="ListContinue2"/>
    <w:link w:val="ListContinue3Char"/>
    <w:uiPriority w:val="1"/>
    <w:semiHidden/>
    <w:rsid w:val="00163528"/>
    <w:pPr>
      <w:ind w:left="794"/>
    </w:pPr>
  </w:style>
  <w:style w:type="character" w:customStyle="1" w:styleId="ListContinue3Char">
    <w:name w:val="List Continue 3 Char"/>
    <w:basedOn w:val="ListContinue2Char"/>
    <w:link w:val="ListContinue3"/>
    <w:uiPriority w:val="1"/>
    <w:semiHidden/>
    <w:rsid w:val="00163528"/>
    <w:rPr>
      <w:rFonts w:ascii="Times New Roman" w:eastAsia="Times New Roman" w:hAnsi="Times New Roman" w:cs="Times New Roman"/>
      <w:kern w:val="0"/>
      <w14:ligatures w14:val="none"/>
    </w:rPr>
  </w:style>
  <w:style w:type="table" w:styleId="ColorfulGrid">
    <w:name w:val="Colorful Grid"/>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163528"/>
    <w:rPr>
      <w:color w:val="467886" w:themeColor="hyperlink"/>
      <w:u w:val="single"/>
    </w:rPr>
  </w:style>
  <w:style w:type="table" w:styleId="TableGrid">
    <w:name w:val="Table Grid"/>
    <w:basedOn w:val="TableNormal"/>
    <w:uiPriority w:val="39"/>
    <w:rsid w:val="00163528"/>
    <w:pPr>
      <w:spacing w:before="90" w:after="90" w:line="240" w:lineRule="auto"/>
    </w:pPr>
    <w:rPr>
      <w:rFonts w:eastAsia="Times New Roman" w:cs="Times New Roman"/>
      <w:color w:val="000000" w:themeColor="text1"/>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bCs/>
        <w:color w:val="FFFFFF" w:themeColor="background1"/>
      </w:rPr>
      <w:tblPr/>
      <w:tcPr>
        <w:shd w:val="clear" w:color="auto" w:fill="3A3A3A" w:themeFill="background2" w:themeFillShade="40"/>
      </w:tc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paragraph" w:styleId="ListBullet">
    <w:name w:val="List Bullet"/>
    <w:basedOn w:val="Normal"/>
    <w:uiPriority w:val="1"/>
    <w:qFormat/>
    <w:rsid w:val="00163528"/>
    <w:pPr>
      <w:tabs>
        <w:tab w:val="num" w:pos="360"/>
      </w:tabs>
      <w:spacing w:before="90" w:after="90"/>
      <w:ind w:left="360" w:hanging="360"/>
    </w:pPr>
    <w:rPr>
      <w:rFonts w:ascii="Neue Plak" w:hAnsi="Neue Plak"/>
    </w:rPr>
  </w:style>
  <w:style w:type="paragraph" w:styleId="ListBullet2">
    <w:name w:val="List Bullet 2"/>
    <w:basedOn w:val="ListBullet"/>
    <w:uiPriority w:val="1"/>
    <w:qFormat/>
    <w:rsid w:val="00163528"/>
  </w:style>
  <w:style w:type="paragraph" w:styleId="ListBullet3">
    <w:name w:val="List Bullet 3"/>
    <w:basedOn w:val="ListBullet2"/>
    <w:uiPriority w:val="1"/>
    <w:qFormat/>
    <w:rsid w:val="00163528"/>
  </w:style>
  <w:style w:type="paragraph" w:styleId="ListNumber">
    <w:name w:val="List Number"/>
    <w:basedOn w:val="Normal"/>
    <w:uiPriority w:val="1"/>
    <w:qFormat/>
    <w:rsid w:val="00163528"/>
    <w:pPr>
      <w:numPr>
        <w:numId w:val="3"/>
      </w:numPr>
      <w:spacing w:before="90" w:after="90"/>
    </w:pPr>
  </w:style>
  <w:style w:type="paragraph" w:styleId="ListNumber2">
    <w:name w:val="List Number 2"/>
    <w:basedOn w:val="ListNumber"/>
    <w:uiPriority w:val="1"/>
    <w:qFormat/>
    <w:rsid w:val="00163528"/>
    <w:pPr>
      <w:numPr>
        <w:ilvl w:val="1"/>
      </w:numPr>
      <w:tabs>
        <w:tab w:val="clear" w:pos="680"/>
        <w:tab w:val="num" w:pos="340"/>
      </w:tabs>
      <w:ind w:left="340"/>
    </w:pPr>
  </w:style>
  <w:style w:type="paragraph" w:styleId="ListNumber3">
    <w:name w:val="List Number 3"/>
    <w:basedOn w:val="ListNumber2"/>
    <w:uiPriority w:val="1"/>
    <w:qFormat/>
    <w:rsid w:val="00163528"/>
    <w:pPr>
      <w:numPr>
        <w:ilvl w:val="2"/>
      </w:numPr>
      <w:tabs>
        <w:tab w:val="clear" w:pos="1021"/>
        <w:tab w:val="num" w:pos="340"/>
      </w:tabs>
      <w:ind w:left="340" w:hanging="340"/>
    </w:pPr>
  </w:style>
  <w:style w:type="character" w:styleId="PlaceholderText">
    <w:name w:val="Placeholder Text"/>
    <w:basedOn w:val="DefaultParagraphFont"/>
    <w:uiPriority w:val="99"/>
    <w:semiHidden/>
    <w:rsid w:val="00163528"/>
    <w:rPr>
      <w:color w:val="808080"/>
    </w:rPr>
  </w:style>
  <w:style w:type="paragraph" w:styleId="NoSpacing">
    <w:name w:val="No Spacing"/>
    <w:basedOn w:val="Normal"/>
    <w:uiPriority w:val="1"/>
    <w:rsid w:val="00163528"/>
  </w:style>
  <w:style w:type="paragraph" w:styleId="NormalWeb">
    <w:name w:val="Normal (Web)"/>
    <w:basedOn w:val="Normal"/>
    <w:uiPriority w:val="99"/>
    <w:unhideWhenUsed/>
    <w:rsid w:val="00163528"/>
    <w:pPr>
      <w:spacing w:beforeAutospacing="1" w:afterAutospacing="1"/>
    </w:pPr>
    <w:rPr>
      <w:rFonts w:eastAsiaTheme="minorEastAsia"/>
    </w:rPr>
  </w:style>
  <w:style w:type="table" w:styleId="ColorfulGrid-Accent2">
    <w:name w:val="Colorful Grid Accent 2"/>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customStyle="1" w:styleId="TablePlaceholder">
    <w:name w:val="Table Placeholder"/>
    <w:basedOn w:val="TableNormal"/>
    <w:uiPriority w:val="99"/>
    <w:rsid w:val="00163528"/>
    <w:pPr>
      <w:spacing w:before="160" w:line="260" w:lineRule="atLeast"/>
    </w:pPr>
    <w:rPr>
      <w:rFonts w:eastAsia="Times New Roman" w:cs="Times New Roman"/>
      <w:color w:val="000000" w:themeColor="text1"/>
      <w:kern w:val="0"/>
      <w:sz w:val="20"/>
      <w:szCs w:val="22"/>
      <w:lang w:eastAsia="en-AU"/>
      <w14:ligatures w14:val="none"/>
    </w:rPr>
    <w:tblPr>
      <w:tblCellMar>
        <w:left w:w="0" w:type="dxa"/>
        <w:right w:w="0" w:type="dxa"/>
      </w:tblCellMar>
    </w:tblPr>
  </w:style>
  <w:style w:type="table" w:styleId="ColorfulGrid-Accent3">
    <w:name w:val="Colorful Grid Accent 3"/>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rsid w:val="00163528"/>
    <w:pPr>
      <w:spacing w:before="160" w:line="260" w:lineRule="atLeast"/>
    </w:pPr>
    <w:rPr>
      <w:rFonts w:eastAsia="Times New Roman" w:cs="Times New Roman"/>
      <w:color w:val="000000" w:themeColor="text1" w:themeShade="BF"/>
      <w:kern w:val="0"/>
      <w:sz w:val="20"/>
      <w:szCs w:val="20"/>
      <w:lang w:eastAsia="en-AU"/>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163528"/>
    <w:pPr>
      <w:spacing w:before="160" w:line="260" w:lineRule="atLeast"/>
    </w:pPr>
    <w:rPr>
      <w:rFonts w:eastAsia="Times New Roman" w:cs="Times New Roman"/>
      <w:color w:val="000000" w:themeColor="text1"/>
      <w:kern w:val="0"/>
      <w:sz w:val="20"/>
      <w:szCs w:val="20"/>
      <w:lang w:eastAsia="en-AU"/>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163528"/>
    <w:rPr>
      <w:color w:val="605E5C"/>
      <w:shd w:val="clear" w:color="auto" w:fill="E1DFDD"/>
    </w:rPr>
  </w:style>
  <w:style w:type="paragraph" w:customStyle="1" w:styleId="TableBody14pt">
    <w:name w:val="Table Body — 14pt"/>
    <w:basedOn w:val="TableBody"/>
    <w:qFormat/>
    <w:rsid w:val="00912E3B"/>
    <w:pPr>
      <w:spacing w:before="90"/>
    </w:pPr>
    <w:rPr>
      <w:color w:val="000000" w:themeColor="text1"/>
      <w:sz w:val="28"/>
      <w:lang w:eastAsia="en-AU"/>
    </w:rPr>
  </w:style>
  <w:style w:type="paragraph" w:styleId="Closing">
    <w:name w:val="Closing"/>
    <w:basedOn w:val="Normal"/>
    <w:link w:val="ClosingChar"/>
    <w:uiPriority w:val="99"/>
    <w:rsid w:val="00163528"/>
    <w:pPr>
      <w:spacing w:before="200"/>
    </w:pPr>
  </w:style>
  <w:style w:type="character" w:customStyle="1" w:styleId="ClosingChar">
    <w:name w:val="Closing Char"/>
    <w:basedOn w:val="DefaultParagraphFont"/>
    <w:link w:val="Closing"/>
    <w:uiPriority w:val="99"/>
    <w:rsid w:val="00163528"/>
    <w:rPr>
      <w:rFonts w:ascii="Times New Roman" w:eastAsia="Times New Roman" w:hAnsi="Times New Roman" w:cs="Times New Roman"/>
      <w:kern w:val="0"/>
      <w14:ligatures w14:val="none"/>
    </w:rPr>
  </w:style>
  <w:style w:type="paragraph" w:customStyle="1" w:styleId="QuoteAuthor">
    <w:name w:val="Quote Author"/>
    <w:basedOn w:val="NoSpacing"/>
    <w:next w:val="Normal"/>
    <w:uiPriority w:val="1"/>
    <w:rsid w:val="00163528"/>
    <w:pPr>
      <w:numPr>
        <w:numId w:val="1"/>
      </w:numPr>
    </w:pPr>
    <w:rPr>
      <w:i/>
    </w:rPr>
  </w:style>
  <w:style w:type="paragraph" w:styleId="FootnoteText">
    <w:name w:val="footnote text"/>
    <w:basedOn w:val="Normal"/>
    <w:link w:val="FootnoteTextChar"/>
    <w:uiPriority w:val="1"/>
    <w:semiHidden/>
    <w:unhideWhenUsed/>
    <w:rsid w:val="00163528"/>
  </w:style>
  <w:style w:type="character" w:customStyle="1" w:styleId="FootnoteTextChar">
    <w:name w:val="Footnote Text Char"/>
    <w:basedOn w:val="DefaultParagraphFont"/>
    <w:link w:val="FootnoteText"/>
    <w:uiPriority w:val="1"/>
    <w:semiHidden/>
    <w:rsid w:val="00163528"/>
    <w:rPr>
      <w:rFonts w:ascii="Times New Roman" w:eastAsia="Times New Roman" w:hAnsi="Times New Roman" w:cs="Times New Roman"/>
      <w:kern w:val="0"/>
      <w14:ligatures w14:val="none"/>
    </w:rPr>
  </w:style>
  <w:style w:type="character" w:styleId="FootnoteReference">
    <w:name w:val="footnote reference"/>
    <w:basedOn w:val="DefaultParagraphFont"/>
    <w:semiHidden/>
    <w:unhideWhenUsed/>
    <w:rsid w:val="00163528"/>
    <w:rPr>
      <w:vertAlign w:val="superscript"/>
    </w:rPr>
  </w:style>
  <w:style w:type="paragraph" w:styleId="EndnoteText">
    <w:name w:val="endnote text"/>
    <w:basedOn w:val="Normal"/>
    <w:link w:val="EndnoteTextChar"/>
    <w:uiPriority w:val="1"/>
    <w:semiHidden/>
    <w:unhideWhenUsed/>
    <w:rsid w:val="00163528"/>
  </w:style>
  <w:style w:type="character" w:customStyle="1" w:styleId="EndnoteTextChar">
    <w:name w:val="Endnote Text Char"/>
    <w:basedOn w:val="DefaultParagraphFont"/>
    <w:link w:val="EndnoteText"/>
    <w:uiPriority w:val="1"/>
    <w:semiHidden/>
    <w:rsid w:val="00163528"/>
    <w:rPr>
      <w:rFonts w:ascii="Times New Roman" w:eastAsia="Times New Roman" w:hAnsi="Times New Roman" w:cs="Times New Roman"/>
      <w:kern w:val="0"/>
      <w14:ligatures w14:val="none"/>
    </w:rPr>
  </w:style>
  <w:style w:type="character" w:styleId="EndnoteReference">
    <w:name w:val="endnote reference"/>
    <w:basedOn w:val="DefaultParagraphFont"/>
    <w:semiHidden/>
    <w:unhideWhenUsed/>
    <w:rsid w:val="00163528"/>
    <w:rPr>
      <w:vertAlign w:val="superscript"/>
    </w:rPr>
  </w:style>
  <w:style w:type="paragraph" w:customStyle="1" w:styleId="SmallText">
    <w:name w:val="Small Text"/>
    <w:basedOn w:val="NoSpacing"/>
    <w:uiPriority w:val="1"/>
    <w:rsid w:val="00163528"/>
    <w:rPr>
      <w:sz w:val="18"/>
      <w:szCs w:val="18"/>
    </w:rPr>
  </w:style>
  <w:style w:type="paragraph" w:customStyle="1" w:styleId="ListLegalNumber">
    <w:name w:val="List Legal Number"/>
    <w:basedOn w:val="Normal"/>
    <w:uiPriority w:val="1"/>
    <w:rsid w:val="00163528"/>
    <w:pPr>
      <w:numPr>
        <w:numId w:val="2"/>
      </w:numPr>
      <w:spacing w:before="90" w:after="90"/>
    </w:pPr>
    <w:rPr>
      <w:b/>
    </w:rPr>
  </w:style>
  <w:style w:type="paragraph" w:customStyle="1" w:styleId="ListLegalNumber2">
    <w:name w:val="List Legal Number 2"/>
    <w:basedOn w:val="ListLegalNumber"/>
    <w:uiPriority w:val="1"/>
    <w:rsid w:val="00163528"/>
    <w:pPr>
      <w:numPr>
        <w:ilvl w:val="1"/>
      </w:numPr>
      <w:ind w:left="567"/>
    </w:pPr>
    <w:rPr>
      <w:b w:val="0"/>
    </w:rPr>
  </w:style>
  <w:style w:type="paragraph" w:customStyle="1" w:styleId="ListLegalNumber3">
    <w:name w:val="List Legal Number 3"/>
    <w:basedOn w:val="ListLegalNumber2"/>
    <w:uiPriority w:val="1"/>
    <w:rsid w:val="00163528"/>
    <w:pPr>
      <w:numPr>
        <w:ilvl w:val="2"/>
      </w:numPr>
      <w:ind w:left="567"/>
    </w:pPr>
  </w:style>
  <w:style w:type="paragraph" w:customStyle="1" w:styleId="ListLegalNumber4">
    <w:name w:val="List Legal Number 4"/>
    <w:basedOn w:val="ListLegalNumber3"/>
    <w:uiPriority w:val="1"/>
    <w:rsid w:val="00163528"/>
    <w:pPr>
      <w:numPr>
        <w:ilvl w:val="3"/>
      </w:numPr>
      <w:ind w:left="567"/>
    </w:pPr>
  </w:style>
  <w:style w:type="paragraph" w:customStyle="1" w:styleId="ListLegalNumber5">
    <w:name w:val="List Legal Number 5"/>
    <w:basedOn w:val="ListLegalNumber4"/>
    <w:uiPriority w:val="1"/>
    <w:rsid w:val="00163528"/>
    <w:pPr>
      <w:numPr>
        <w:ilvl w:val="4"/>
      </w:numPr>
      <w:ind w:left="567"/>
    </w:pPr>
  </w:style>
  <w:style w:type="table" w:customStyle="1" w:styleId="TableLight">
    <w:name w:val="Table Light"/>
    <w:basedOn w:val="TableNormal"/>
    <w:uiPriority w:val="99"/>
    <w:rsid w:val="00163528"/>
    <w:pPr>
      <w:spacing w:before="90" w:after="90" w:line="240" w:lineRule="auto"/>
    </w:pPr>
    <w:rPr>
      <w:rFonts w:eastAsia="Times New Roman" w:cs="Times New Roman"/>
      <w:color w:val="000000" w:themeColor="text1"/>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8E8E8" w:themeFill="background2"/>
      </w:tcPr>
    </w:tblStylePr>
  </w:style>
  <w:style w:type="paragraph" w:styleId="TOC1">
    <w:name w:val="toc 1"/>
    <w:basedOn w:val="Normal"/>
    <w:next w:val="Normal"/>
    <w:uiPriority w:val="39"/>
    <w:unhideWhenUsed/>
    <w:rsid w:val="00A23D8C"/>
    <w:pPr>
      <w:spacing w:before="240" w:after="120"/>
    </w:pPr>
    <w:rPr>
      <w:rFonts w:ascii="Arial" w:hAnsi="Arial" w:cstheme="minorHAnsi"/>
      <w:b/>
      <w:bCs/>
      <w:sz w:val="28"/>
    </w:rPr>
  </w:style>
  <w:style w:type="paragraph" w:styleId="TOC2">
    <w:name w:val="toc 2"/>
    <w:basedOn w:val="Normal"/>
    <w:next w:val="Normal"/>
    <w:uiPriority w:val="39"/>
    <w:unhideWhenUsed/>
    <w:rsid w:val="00A23D8C"/>
    <w:pPr>
      <w:spacing w:before="120"/>
      <w:ind w:left="240"/>
    </w:pPr>
    <w:rPr>
      <w:rFonts w:ascii="Arial" w:hAnsi="Arial" w:cstheme="minorHAnsi"/>
      <w:iCs/>
      <w:sz w:val="28"/>
    </w:rPr>
  </w:style>
  <w:style w:type="paragraph" w:styleId="TOC3">
    <w:name w:val="toc 3"/>
    <w:basedOn w:val="Normal"/>
    <w:next w:val="Normal"/>
    <w:uiPriority w:val="39"/>
    <w:unhideWhenUsed/>
    <w:rsid w:val="00163528"/>
    <w:pPr>
      <w:ind w:left="480"/>
    </w:pPr>
    <w:rPr>
      <w:rFonts w:asciiTheme="minorHAnsi" w:hAnsiTheme="minorHAnsi" w:cstheme="minorHAnsi"/>
      <w:sz w:val="20"/>
    </w:rPr>
  </w:style>
  <w:style w:type="paragraph" w:styleId="TOCHeading">
    <w:name w:val="TOC Heading"/>
    <w:basedOn w:val="Heading1"/>
    <w:next w:val="Normal"/>
    <w:uiPriority w:val="39"/>
    <w:unhideWhenUsed/>
    <w:qFormat/>
    <w:rsid w:val="00163528"/>
    <w:pPr>
      <w:spacing w:before="240" w:after="0" w:line="259" w:lineRule="auto"/>
      <w:contextualSpacing/>
    </w:pPr>
    <w:rPr>
      <w:b/>
      <w:bCs/>
      <w:color w:val="000000" w:themeColor="text1"/>
      <w:sz w:val="20"/>
      <w:szCs w:val="20"/>
      <w:lang w:val="en-US" w:eastAsia="en-US"/>
    </w:rPr>
  </w:style>
  <w:style w:type="paragraph" w:styleId="TOC4">
    <w:name w:val="toc 4"/>
    <w:basedOn w:val="Normal"/>
    <w:next w:val="Normal"/>
    <w:uiPriority w:val="39"/>
    <w:unhideWhenUsed/>
    <w:rsid w:val="00163528"/>
    <w:pPr>
      <w:ind w:left="720"/>
    </w:pPr>
    <w:rPr>
      <w:rFonts w:asciiTheme="minorHAnsi" w:hAnsiTheme="minorHAnsi" w:cstheme="minorHAnsi"/>
      <w:sz w:val="20"/>
    </w:rPr>
  </w:style>
  <w:style w:type="character" w:styleId="CommentReference">
    <w:name w:val="annotation reference"/>
    <w:basedOn w:val="DefaultParagraphFont"/>
    <w:uiPriority w:val="99"/>
    <w:semiHidden/>
    <w:unhideWhenUsed/>
    <w:rsid w:val="00163528"/>
    <w:rPr>
      <w:sz w:val="16"/>
      <w:szCs w:val="16"/>
    </w:rPr>
  </w:style>
  <w:style w:type="paragraph" w:styleId="CommentText">
    <w:name w:val="annotation text"/>
    <w:basedOn w:val="Normal"/>
    <w:link w:val="CommentTextChar"/>
    <w:uiPriority w:val="99"/>
    <w:unhideWhenUsed/>
    <w:rsid w:val="00163528"/>
  </w:style>
  <w:style w:type="character" w:customStyle="1" w:styleId="CommentTextChar">
    <w:name w:val="Comment Text Char"/>
    <w:basedOn w:val="DefaultParagraphFont"/>
    <w:link w:val="CommentText"/>
    <w:uiPriority w:val="99"/>
    <w:rsid w:val="00163528"/>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163528"/>
    <w:rPr>
      <w:b/>
      <w:bCs/>
    </w:rPr>
  </w:style>
  <w:style w:type="character" w:customStyle="1" w:styleId="CommentSubjectChar">
    <w:name w:val="Comment Subject Char"/>
    <w:basedOn w:val="CommentTextChar"/>
    <w:link w:val="CommentSubject"/>
    <w:uiPriority w:val="99"/>
    <w:semiHidden/>
    <w:rsid w:val="00163528"/>
    <w:rPr>
      <w:rFonts w:ascii="Times New Roman" w:eastAsia="Times New Roman" w:hAnsi="Times New Roman" w:cs="Times New Roman"/>
      <w:b/>
      <w:bCs/>
      <w:kern w:val="0"/>
      <w14:ligatures w14:val="none"/>
    </w:rPr>
  </w:style>
  <w:style w:type="paragraph" w:styleId="Revision">
    <w:name w:val="Revision"/>
    <w:hidden/>
    <w:uiPriority w:val="99"/>
    <w:semiHidden/>
    <w:rsid w:val="00163528"/>
    <w:pPr>
      <w:spacing w:after="0" w:line="240" w:lineRule="auto"/>
    </w:pPr>
    <w:rPr>
      <w:rFonts w:eastAsia="Times New Roman" w:cs="Times New Roman"/>
      <w:color w:val="000000" w:themeColor="text1"/>
      <w:kern w:val="20"/>
      <w:sz w:val="20"/>
      <w:szCs w:val="18"/>
      <w:lang w:eastAsia="en-AU"/>
      <w14:ligatures w14:val="none"/>
    </w:rPr>
  </w:style>
  <w:style w:type="character" w:customStyle="1" w:styleId="cf01">
    <w:name w:val="cf01"/>
    <w:basedOn w:val="DefaultParagraphFont"/>
    <w:rsid w:val="00163528"/>
    <w:rPr>
      <w:rFonts w:ascii="Segoe UI" w:hAnsi="Segoe UI" w:cs="Segoe UI" w:hint="default"/>
      <w:sz w:val="18"/>
      <w:szCs w:val="18"/>
    </w:rPr>
  </w:style>
  <w:style w:type="paragraph" w:customStyle="1" w:styleId="pf0">
    <w:name w:val="pf0"/>
    <w:basedOn w:val="Normal"/>
    <w:uiPriority w:val="1"/>
    <w:rsid w:val="00163528"/>
    <w:pPr>
      <w:spacing w:beforeAutospacing="1" w:afterAutospacing="1"/>
    </w:pPr>
  </w:style>
  <w:style w:type="paragraph" w:customStyle="1" w:styleId="xxxmsonormal">
    <w:name w:val="x_x_x_msonormal"/>
    <w:basedOn w:val="Normal"/>
    <w:uiPriority w:val="1"/>
    <w:rsid w:val="00163528"/>
    <w:pPr>
      <w:spacing w:beforeAutospacing="1" w:afterAutospacing="1"/>
    </w:pPr>
  </w:style>
  <w:style w:type="character" w:customStyle="1" w:styleId="marktgdo8gmqw">
    <w:name w:val="marktgdo8gmqw"/>
    <w:basedOn w:val="DefaultParagraphFont"/>
    <w:rsid w:val="00163528"/>
  </w:style>
  <w:style w:type="character" w:customStyle="1" w:styleId="markl2pqz8kfa">
    <w:name w:val="markl2pqz8kfa"/>
    <w:basedOn w:val="DefaultParagraphFont"/>
    <w:rsid w:val="00163528"/>
  </w:style>
  <w:style w:type="character" w:customStyle="1" w:styleId="markxuujysx2l">
    <w:name w:val="markxuujysx2l"/>
    <w:basedOn w:val="DefaultParagraphFont"/>
    <w:rsid w:val="00163528"/>
  </w:style>
  <w:style w:type="paragraph" w:customStyle="1" w:styleId="xxxmsonormal0">
    <w:name w:val="x_x_xmsonormal"/>
    <w:basedOn w:val="Normal"/>
    <w:uiPriority w:val="1"/>
    <w:rsid w:val="00163528"/>
    <w:pPr>
      <w:spacing w:beforeAutospacing="1" w:afterAutospacing="1"/>
    </w:pPr>
  </w:style>
  <w:style w:type="paragraph" w:customStyle="1" w:styleId="xxxxmsonormal">
    <w:name w:val="x_x_xxmsonormal"/>
    <w:basedOn w:val="Normal"/>
    <w:uiPriority w:val="1"/>
    <w:rsid w:val="00163528"/>
    <w:pPr>
      <w:spacing w:beforeAutospacing="1" w:afterAutospacing="1"/>
    </w:pPr>
  </w:style>
  <w:style w:type="character" w:customStyle="1" w:styleId="ui-provider">
    <w:name w:val="ui-provider"/>
    <w:basedOn w:val="DefaultParagraphFont"/>
    <w:rsid w:val="00163528"/>
  </w:style>
  <w:style w:type="character" w:styleId="Mention">
    <w:name w:val="Mention"/>
    <w:basedOn w:val="DefaultParagraphFont"/>
    <w:uiPriority w:val="99"/>
    <w:unhideWhenUsed/>
    <w:rsid w:val="00163528"/>
    <w:rPr>
      <w:color w:val="2B579A"/>
      <w:shd w:val="clear" w:color="auto" w:fill="E1DFDD"/>
    </w:rPr>
  </w:style>
  <w:style w:type="character" w:styleId="FollowedHyperlink">
    <w:name w:val="FollowedHyperlink"/>
    <w:basedOn w:val="DefaultParagraphFont"/>
    <w:uiPriority w:val="99"/>
    <w:semiHidden/>
    <w:unhideWhenUsed/>
    <w:rsid w:val="00163528"/>
    <w:rPr>
      <w:color w:val="96607D" w:themeColor="followedHyperlink"/>
      <w:u w:val="single"/>
    </w:rPr>
  </w:style>
  <w:style w:type="character" w:customStyle="1" w:styleId="normaltextrun">
    <w:name w:val="normaltextrun"/>
    <w:basedOn w:val="DefaultParagraphFont"/>
    <w:rsid w:val="00163528"/>
  </w:style>
  <w:style w:type="character" w:customStyle="1" w:styleId="xcontentpasted0">
    <w:name w:val="x_contentpasted0"/>
    <w:basedOn w:val="DefaultParagraphFont"/>
    <w:rsid w:val="00163528"/>
  </w:style>
  <w:style w:type="character" w:customStyle="1" w:styleId="xapple-converted-space">
    <w:name w:val="x_apple-converted-space"/>
    <w:basedOn w:val="DefaultParagraphFont"/>
    <w:rsid w:val="00163528"/>
  </w:style>
  <w:style w:type="paragraph" w:styleId="TOC5">
    <w:name w:val="toc 5"/>
    <w:basedOn w:val="Normal"/>
    <w:next w:val="Normal"/>
    <w:uiPriority w:val="39"/>
    <w:unhideWhenUsed/>
    <w:rsid w:val="00163528"/>
    <w:pPr>
      <w:ind w:left="960"/>
    </w:pPr>
    <w:rPr>
      <w:rFonts w:asciiTheme="minorHAnsi" w:hAnsiTheme="minorHAnsi" w:cstheme="minorHAnsi"/>
      <w:sz w:val="20"/>
    </w:rPr>
  </w:style>
  <w:style w:type="paragraph" w:styleId="TOC6">
    <w:name w:val="toc 6"/>
    <w:basedOn w:val="Normal"/>
    <w:next w:val="Normal"/>
    <w:uiPriority w:val="39"/>
    <w:unhideWhenUsed/>
    <w:rsid w:val="00163528"/>
    <w:pPr>
      <w:ind w:left="1200"/>
    </w:pPr>
    <w:rPr>
      <w:rFonts w:asciiTheme="minorHAnsi" w:hAnsiTheme="minorHAnsi" w:cstheme="minorHAnsi"/>
      <w:sz w:val="20"/>
    </w:rPr>
  </w:style>
  <w:style w:type="paragraph" w:styleId="TOC7">
    <w:name w:val="toc 7"/>
    <w:basedOn w:val="Normal"/>
    <w:next w:val="Normal"/>
    <w:uiPriority w:val="39"/>
    <w:unhideWhenUsed/>
    <w:rsid w:val="00163528"/>
    <w:pPr>
      <w:ind w:left="1440"/>
    </w:pPr>
    <w:rPr>
      <w:rFonts w:asciiTheme="minorHAnsi" w:hAnsiTheme="minorHAnsi" w:cstheme="minorHAnsi"/>
      <w:sz w:val="20"/>
    </w:rPr>
  </w:style>
  <w:style w:type="paragraph" w:styleId="TOC8">
    <w:name w:val="toc 8"/>
    <w:basedOn w:val="Normal"/>
    <w:next w:val="Normal"/>
    <w:uiPriority w:val="39"/>
    <w:unhideWhenUsed/>
    <w:rsid w:val="00163528"/>
    <w:pPr>
      <w:ind w:left="1680"/>
    </w:pPr>
    <w:rPr>
      <w:rFonts w:asciiTheme="minorHAnsi" w:hAnsiTheme="minorHAnsi" w:cstheme="minorHAnsi"/>
      <w:sz w:val="20"/>
    </w:rPr>
  </w:style>
  <w:style w:type="paragraph" w:styleId="TOC9">
    <w:name w:val="toc 9"/>
    <w:basedOn w:val="Normal"/>
    <w:next w:val="Normal"/>
    <w:uiPriority w:val="39"/>
    <w:unhideWhenUsed/>
    <w:rsid w:val="00163528"/>
    <w:pPr>
      <w:ind w:left="1920"/>
    </w:pPr>
    <w:rPr>
      <w:rFonts w:asciiTheme="minorHAnsi" w:hAnsiTheme="minorHAnsi" w:cstheme="minorHAnsi"/>
      <w:sz w:val="20"/>
    </w:rPr>
  </w:style>
  <w:style w:type="paragraph" w:customStyle="1" w:styleId="BodyCopy">
    <w:name w:val="Body Copy"/>
    <w:basedOn w:val="Normal"/>
    <w:link w:val="BodyCopyChar"/>
    <w:uiPriority w:val="1"/>
    <w:qFormat/>
    <w:rsid w:val="00163528"/>
    <w:pPr>
      <w:spacing w:after="240" w:line="360" w:lineRule="auto"/>
    </w:pPr>
    <w:rPr>
      <w:rFonts w:eastAsiaTheme="minorEastAsia" w:cstheme="minorBidi"/>
    </w:rPr>
  </w:style>
  <w:style w:type="character" w:customStyle="1" w:styleId="BodyCopyChar">
    <w:name w:val="Body Copy Char"/>
    <w:basedOn w:val="DefaultParagraphFont"/>
    <w:link w:val="BodyCopy"/>
    <w:uiPriority w:val="1"/>
    <w:rsid w:val="00163528"/>
    <w:rPr>
      <w:rFonts w:ascii="Times New Roman" w:hAnsi="Times New Roman"/>
      <w:kern w:val="0"/>
      <w14:ligatures w14:val="none"/>
    </w:rPr>
  </w:style>
  <w:style w:type="paragraph" w:customStyle="1" w:styleId="Heading10">
    <w:name w:val="Heading1"/>
    <w:basedOn w:val="Heading1"/>
    <w:rsid w:val="00287A61"/>
    <w:pPr>
      <w:keepLines w:val="0"/>
      <w:spacing w:before="600" w:after="240"/>
      <w:contextualSpacing/>
    </w:pPr>
    <w:rPr>
      <w:rFonts w:ascii="Arial" w:eastAsia="Times New Roman" w:hAnsi="Arial"/>
      <w:b/>
      <w:bCs/>
      <w:color w:val="auto"/>
      <w:sz w:val="36"/>
      <w:szCs w:val="36"/>
    </w:rPr>
  </w:style>
  <w:style w:type="paragraph" w:customStyle="1" w:styleId="BodyParagraph">
    <w:name w:val="Body Paragraph"/>
    <w:basedOn w:val="Normal"/>
    <w:rsid w:val="00163528"/>
    <w:pPr>
      <w:spacing w:after="280" w:line="360" w:lineRule="auto"/>
    </w:pPr>
    <w:rPr>
      <w:rFonts w:ascii="Arial" w:eastAsiaTheme="minorEastAsia" w:hAnsi="Arial" w:cstheme="minorBidi"/>
      <w:sz w:val="28"/>
      <w:szCs w:val="28"/>
      <w:lang w:val="en-US"/>
    </w:rPr>
  </w:style>
  <w:style w:type="paragraph" w:customStyle="1" w:styleId="BodyParagraphBold">
    <w:name w:val="Body Paragraph Bold"/>
    <w:basedOn w:val="BodyParagraph"/>
    <w:rsid w:val="00163528"/>
    <w:rPr>
      <w:b/>
      <w:bCs/>
    </w:rPr>
  </w:style>
  <w:style w:type="paragraph" w:customStyle="1" w:styleId="TableBodyParagraph">
    <w:name w:val="Table Body Paragraph"/>
    <w:basedOn w:val="BodyParagraph"/>
    <w:rsid w:val="00163528"/>
    <w:pPr>
      <w:spacing w:after="0"/>
    </w:pPr>
  </w:style>
  <w:style w:type="paragraph" w:customStyle="1" w:styleId="Heading20">
    <w:name w:val="Heading2"/>
    <w:basedOn w:val="Heading10"/>
    <w:rsid w:val="00026825"/>
    <w:pPr>
      <w:outlineLvl w:val="1"/>
    </w:pPr>
    <w:rPr>
      <w:b w:val="0"/>
      <w:bCs w:val="0"/>
    </w:rPr>
  </w:style>
  <w:style w:type="paragraph" w:customStyle="1" w:styleId="BulletList">
    <w:name w:val="Bullet List"/>
    <w:basedOn w:val="ListBullet"/>
    <w:rsid w:val="00287A61"/>
    <w:pPr>
      <w:numPr>
        <w:numId w:val="4"/>
      </w:numPr>
      <w:spacing w:after="280" w:line="360" w:lineRule="auto"/>
    </w:pPr>
    <w:rPr>
      <w:rFonts w:ascii="Arial" w:hAnsi="Arial" w:cstheme="minorBidi"/>
      <w:sz w:val="28"/>
      <w:szCs w:val="28"/>
    </w:rPr>
  </w:style>
  <w:style w:type="paragraph" w:customStyle="1" w:styleId="Heading30">
    <w:name w:val="Heading3"/>
    <w:basedOn w:val="BodyParagraphBold"/>
    <w:rsid w:val="00791CC3"/>
    <w:pPr>
      <w:spacing w:before="200" w:after="0"/>
      <w:outlineLvl w:val="2"/>
    </w:pPr>
  </w:style>
  <w:style w:type="paragraph" w:customStyle="1" w:styleId="Source">
    <w:name w:val="Source"/>
    <w:basedOn w:val="BodyParagraph"/>
    <w:rsid w:val="00163528"/>
    <w:rPr>
      <w:sz w:val="24"/>
      <w:szCs w:val="24"/>
    </w:rPr>
  </w:style>
  <w:style w:type="paragraph" w:customStyle="1" w:styleId="CoverTitle">
    <w:name w:val="Cover Title"/>
    <w:basedOn w:val="Normal"/>
    <w:rsid w:val="00026825"/>
    <w:pPr>
      <w:outlineLvl w:val="0"/>
    </w:pPr>
    <w:rPr>
      <w:rFonts w:ascii="Arial" w:hAnsi="Arial" w:cstheme="majorBidi"/>
      <w:b/>
      <w:bCs/>
      <w:sz w:val="48"/>
      <w:szCs w:val="48"/>
    </w:rPr>
  </w:style>
  <w:style w:type="paragraph" w:customStyle="1" w:styleId="Heading40">
    <w:name w:val="Heading4"/>
    <w:basedOn w:val="BodyParagraph"/>
    <w:rsid w:val="00163528"/>
    <w:pPr>
      <w:spacing w:before="360" w:after="0"/>
    </w:pPr>
    <w:rPr>
      <w:i/>
      <w:iCs/>
    </w:rPr>
  </w:style>
  <w:style w:type="paragraph" w:customStyle="1" w:styleId="TableofContents-Level2">
    <w:name w:val="Table of Contents - Level 2"/>
    <w:basedOn w:val="TOC3"/>
    <w:rsid w:val="00163528"/>
    <w:pPr>
      <w:spacing w:line="360" w:lineRule="auto"/>
    </w:pPr>
  </w:style>
  <w:style w:type="paragraph" w:customStyle="1" w:styleId="TableofContents-Level1">
    <w:name w:val="Table of Contents - Level 1"/>
    <w:basedOn w:val="TOC1"/>
    <w:rsid w:val="00163528"/>
  </w:style>
  <w:style w:type="paragraph" w:customStyle="1" w:styleId="ARQuote">
    <w:name w:val="AR_Quote"/>
    <w:basedOn w:val="BodyParagraph"/>
    <w:rsid w:val="00163528"/>
    <w:rPr>
      <w:i/>
      <w:iCs/>
      <w:lang w:val="en-AU"/>
    </w:rPr>
  </w:style>
  <w:style w:type="paragraph" w:customStyle="1" w:styleId="TableParagraph">
    <w:name w:val="Table Paragraph"/>
    <w:basedOn w:val="Normal"/>
    <w:uiPriority w:val="1"/>
    <w:qFormat/>
    <w:rsid w:val="00163528"/>
    <w:pPr>
      <w:widowControl w:val="0"/>
      <w:autoSpaceDE w:val="0"/>
      <w:autoSpaceDN w:val="0"/>
    </w:pPr>
    <w:rPr>
      <w:rFonts w:ascii="Neue Plak Text Light" w:eastAsia="Neue Plak Text Light" w:hAnsi="Neue Plak Text Light" w:cs="Neue Plak Text Light"/>
      <w:sz w:val="22"/>
      <w:szCs w:val="22"/>
      <w:lang w:val="en-US" w:eastAsia="en-US"/>
    </w:rPr>
  </w:style>
  <w:style w:type="paragraph" w:customStyle="1" w:styleId="TableBody">
    <w:name w:val="Table Body"/>
    <w:basedOn w:val="BodyParagraph"/>
    <w:qFormat/>
    <w:rsid w:val="00BC2B39"/>
    <w:pPr>
      <w:spacing w:after="0"/>
    </w:pPr>
    <w:rPr>
      <w:sz w:val="22"/>
      <w:szCs w:val="20"/>
    </w:rPr>
  </w:style>
  <w:style w:type="numbering" w:customStyle="1" w:styleId="CurrentList1">
    <w:name w:val="Current List1"/>
    <w:uiPriority w:val="99"/>
    <w:rsid w:val="00163528"/>
    <w:pPr>
      <w:numPr>
        <w:numId w:val="14"/>
      </w:numPr>
    </w:pPr>
  </w:style>
  <w:style w:type="paragraph" w:customStyle="1" w:styleId="FinancialStatementsNotesH3">
    <w:name w:val="FinancialStatements_Notes_H3"/>
    <w:basedOn w:val="BodyParagraph"/>
    <w:qFormat/>
    <w:rsid w:val="00791CC3"/>
    <w:pPr>
      <w:spacing w:before="200" w:after="0"/>
      <w:outlineLvl w:val="2"/>
    </w:pPr>
    <w:rPr>
      <w:iCs/>
      <w:u w:val="single"/>
    </w:rPr>
  </w:style>
  <w:style w:type="paragraph" w:styleId="Caption">
    <w:name w:val="caption"/>
    <w:basedOn w:val="Normal"/>
    <w:next w:val="Normal"/>
    <w:uiPriority w:val="35"/>
    <w:unhideWhenUsed/>
    <w:qFormat/>
    <w:rsid w:val="00F33E95"/>
    <w:pPr>
      <w:spacing w:after="200"/>
    </w:pPr>
    <w:rPr>
      <w:rFonts w:ascii="Arial" w:hAnsi="Arial"/>
      <w:iCs/>
      <w:color w:val="0E2841" w:themeColor="text2"/>
      <w:sz w:val="18"/>
      <w:szCs w:val="18"/>
    </w:rPr>
  </w:style>
  <w:style w:type="paragraph" w:customStyle="1" w:styleId="Default">
    <w:name w:val="Default"/>
    <w:rsid w:val="00614089"/>
    <w:pPr>
      <w:autoSpaceDE w:val="0"/>
      <w:autoSpaceDN w:val="0"/>
      <w:adjustRightInd w:val="0"/>
      <w:spacing w:after="0" w:line="240" w:lineRule="auto"/>
    </w:pPr>
    <w:rPr>
      <w:rFonts w:ascii="Calibri" w:hAnsi="Calibri" w:cs="Calibri"/>
      <w:color w:val="000000"/>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45bce5-0879-47ff-a706-c066d4b02518">
      <Terms xmlns="http://schemas.microsoft.com/office/infopath/2007/PartnerControls"/>
    </lcf76f155ced4ddcb4097134ff3c332f>
    <TaxCatchAll xmlns="88b564d8-6a09-4d93-a5b3-7fda12f2ed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8" ma:contentTypeDescription="Create a new document." ma:contentTypeScope="" ma:versionID="fb0ab0ffb0846c5a2fea19b83c310efa">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175088bda954c0bc12b010c602fc3d1d"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d1f257-b6e0-439e-b5e8-04934dee9d06}"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B5FF01-5F0B-EC49-9CE3-F560A09B2BA3}">
  <ds:schemaRefs>
    <ds:schemaRef ds:uri="http://schemas.openxmlformats.org/officeDocument/2006/bibliography"/>
  </ds:schemaRefs>
</ds:datastoreItem>
</file>

<file path=customXml/itemProps2.xml><?xml version="1.0" encoding="utf-8"?>
<ds:datastoreItem xmlns:ds="http://schemas.openxmlformats.org/officeDocument/2006/customXml" ds:itemID="{7F8E909C-FD5F-47FF-A672-4982328BFBE7}">
  <ds:schemaRefs>
    <ds:schemaRef ds:uri="http://schemas.microsoft.com/office/2006/metadata/properties"/>
    <ds:schemaRef ds:uri="http://schemas.microsoft.com/office/infopath/2007/PartnerControls"/>
    <ds:schemaRef ds:uri="9a45bce5-0879-47ff-a706-c066d4b02518"/>
    <ds:schemaRef ds:uri="88b564d8-6a09-4d93-a5b3-7fda12f2edfb"/>
  </ds:schemaRefs>
</ds:datastoreItem>
</file>

<file path=customXml/itemProps3.xml><?xml version="1.0" encoding="utf-8"?>
<ds:datastoreItem xmlns:ds="http://schemas.openxmlformats.org/officeDocument/2006/customXml" ds:itemID="{9DB7B7BA-D124-443A-AD26-33CC6CB01498}">
  <ds:schemaRefs>
    <ds:schemaRef ds:uri="http://schemas.microsoft.com/sharepoint/v3/contenttype/forms"/>
  </ds:schemaRefs>
</ds:datastoreItem>
</file>

<file path=customXml/itemProps4.xml><?xml version="1.0" encoding="utf-8"?>
<ds:datastoreItem xmlns:ds="http://schemas.openxmlformats.org/officeDocument/2006/customXml" ds:itemID="{FC9EF4B5-4EEA-4296-8E07-442ED3548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8391</Words>
  <Characters>48170</Characters>
  <Application>Microsoft Office Word</Application>
  <DocSecurity>0</DocSecurity>
  <Lines>1605</Lines>
  <Paragraphs>1010</Paragraphs>
  <ScaleCrop>false</ScaleCrop>
  <HeadingPairs>
    <vt:vector size="2" baseType="variant">
      <vt:variant>
        <vt:lpstr>Title</vt:lpstr>
      </vt:variant>
      <vt:variant>
        <vt:i4>1</vt:i4>
      </vt:variant>
    </vt:vector>
  </HeadingPairs>
  <TitlesOfParts>
    <vt:vector size="1" baseType="lpstr">
      <vt:lpstr>VicScreen Annual Report 24-25 Financial Statements</vt:lpstr>
    </vt:vector>
  </TitlesOfParts>
  <Manager/>
  <Company/>
  <LinksUpToDate>false</LinksUpToDate>
  <CharactersWithSpaces>55551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VicScreen Annual Report 24-25 Financial Statements</dc:title>
  <dc:subject/>
  <dc:creator>VicScreen</dc:creator>
  <cp:keywords/>
  <dc:description/>
  <cp:lastModifiedBy>Alana Cuce</cp:lastModifiedBy>
  <cp:revision>2</cp:revision>
  <dcterms:created xsi:type="dcterms:W3CDTF">2025-12-08T04:04:00Z</dcterms:created>
  <dcterms:modified xsi:type="dcterms:W3CDTF">2025-12-08T04:04:00Z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403e06b4,3d4d3d6d,59982824</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MSIP_Label_48710fee-7d7e-4c64-96a2-67ceae480c9f_Enabled">
    <vt:lpwstr>true</vt:lpwstr>
  </property>
  <property fmtid="{D5CDD505-2E9C-101B-9397-08002B2CF9AE}" pid="6" name="MSIP_Label_48710fee-7d7e-4c64-96a2-67ceae480c9f_SetDate">
    <vt:lpwstr>2025-10-21T04:52:52Z</vt:lpwstr>
  </property>
  <property fmtid="{D5CDD505-2E9C-101B-9397-08002B2CF9AE}" pid="7" name="MSIP_Label_48710fee-7d7e-4c64-96a2-67ceae480c9f_Method">
    <vt:lpwstr>Standard</vt:lpwstr>
  </property>
  <property fmtid="{D5CDD505-2E9C-101B-9397-08002B2CF9AE}" pid="8" name="MSIP_Label_48710fee-7d7e-4c64-96a2-67ceae480c9f_Name">
    <vt:lpwstr>OFFICIAL</vt:lpwstr>
  </property>
  <property fmtid="{D5CDD505-2E9C-101B-9397-08002B2CF9AE}" pid="9" name="MSIP_Label_48710fee-7d7e-4c64-96a2-67ceae480c9f_SiteId">
    <vt:lpwstr>0d802858-e3ab-47f3-8b4a-d047ba7287ce</vt:lpwstr>
  </property>
  <property fmtid="{D5CDD505-2E9C-101B-9397-08002B2CF9AE}" pid="10" name="MSIP_Label_48710fee-7d7e-4c64-96a2-67ceae480c9f_ActionId">
    <vt:lpwstr>cd634047-27f2-43d6-8c10-c59de57831e4</vt:lpwstr>
  </property>
  <property fmtid="{D5CDD505-2E9C-101B-9397-08002B2CF9AE}" pid="11" name="MSIP_Label_48710fee-7d7e-4c64-96a2-67ceae480c9f_ContentBits">
    <vt:lpwstr>1</vt:lpwstr>
  </property>
  <property fmtid="{D5CDD505-2E9C-101B-9397-08002B2CF9AE}" pid="12" name="MSIP_Label_48710fee-7d7e-4c64-96a2-67ceae480c9f_Tag">
    <vt:lpwstr>10, 3, 0, 1</vt:lpwstr>
  </property>
  <property fmtid="{D5CDD505-2E9C-101B-9397-08002B2CF9AE}" pid="13" name="ContentTypeId">
    <vt:lpwstr>0x010100B8E0520E0D19D84EA053B3417E2A5F15</vt:lpwstr>
  </property>
</Properties>
</file>