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C03D" w14:textId="5458FDFD" w:rsidR="00205351" w:rsidRDefault="00B6377B" w:rsidP="003530F9">
      <w:pPr>
        <w:pStyle w:val="Title"/>
      </w:pPr>
      <w:r>
        <w:t>Originate Genre Guidelines</w:t>
      </w:r>
    </w:p>
    <w:p w14:paraId="18E895FD" w14:textId="77777777" w:rsidR="003530F9" w:rsidRDefault="003530F9" w:rsidP="003530F9">
      <w:pPr>
        <w:pStyle w:val="Heading1"/>
      </w:pPr>
      <w:r>
        <w:t>Essentials</w:t>
      </w:r>
    </w:p>
    <w:p w14:paraId="2DCEDCBC" w14:textId="77777777" w:rsidR="003530F9" w:rsidRDefault="003530F9" w:rsidP="003530F9">
      <w:pPr>
        <w:pStyle w:val="Heading2"/>
      </w:pPr>
      <w:r>
        <w:t>About this program</w:t>
      </w:r>
    </w:p>
    <w:p w14:paraId="34611FBE" w14:textId="77777777" w:rsidR="00B6377B" w:rsidRDefault="00B6377B" w:rsidP="186542AA">
      <w:pPr>
        <w:pStyle w:val="ListBullet"/>
        <w:numPr>
          <w:ilvl w:val="0"/>
          <w:numId w:val="0"/>
        </w:numPr>
      </w:pPr>
      <w:r>
        <w:t xml:space="preserve">Originate Genre is a dynamic development program designed to support and amplify the wealth of live-action genre feature film storytellers in Victoria. </w:t>
      </w:r>
    </w:p>
    <w:p w14:paraId="73F6D942" w14:textId="0D0B81EF" w:rsidR="003530F9" w:rsidRDefault="00B6377B" w:rsidP="186542AA">
      <w:pPr>
        <w:pStyle w:val="ListBullet"/>
        <w:numPr>
          <w:ilvl w:val="0"/>
          <w:numId w:val="0"/>
        </w:numPr>
      </w:pPr>
      <w:r>
        <w:t>The two-stage development program will elevate projects from early-stage concept to market-ready screenplays.</w:t>
      </w:r>
    </w:p>
    <w:p w14:paraId="05328DA3" w14:textId="49B270B0" w:rsidR="00B6377B" w:rsidRPr="00B6377B" w:rsidRDefault="00B6377B" w:rsidP="00B6377B">
      <w:pPr>
        <w:pStyle w:val="Heading3"/>
        <w:rPr>
          <w:u w:val="single"/>
        </w:rPr>
      </w:pPr>
      <w:r w:rsidRPr="00B6377B">
        <w:rPr>
          <w:u w:val="single"/>
        </w:rPr>
        <w:t>Stage 1: Writers’ Seminars</w:t>
      </w:r>
    </w:p>
    <w:p w14:paraId="3585E7CE" w14:textId="5E563E6B" w:rsidR="00B6377B" w:rsidRPr="00B6377B" w:rsidRDefault="00B6377B" w:rsidP="00B6377B">
      <w:pPr>
        <w:pStyle w:val="BodyText"/>
      </w:pPr>
      <w:r w:rsidRPr="00B6377B">
        <w:t>All writers to take part in a series of online screenwriting seminars, focusing on genre storytelling, operating over four weeks (8 hours total). The seminar is free of charge and open to any Victorian interested in learning or deepening their understanding of genre narratives.</w:t>
      </w:r>
    </w:p>
    <w:p w14:paraId="73AD5458" w14:textId="579DF1E2" w:rsidR="00B6377B" w:rsidRPr="00B6377B" w:rsidRDefault="00B6377B" w:rsidP="00B6377B">
      <w:pPr>
        <w:pStyle w:val="Heading3"/>
        <w:rPr>
          <w:u w:val="single"/>
        </w:rPr>
      </w:pPr>
      <w:r w:rsidRPr="00B6377B">
        <w:rPr>
          <w:u w:val="single"/>
        </w:rPr>
        <w:t>Stage 2: Writers</w:t>
      </w:r>
      <w:r w:rsidR="00372DBE">
        <w:rPr>
          <w:u w:val="single"/>
        </w:rPr>
        <w:t>’</w:t>
      </w:r>
      <w:r w:rsidRPr="00B6377B">
        <w:rPr>
          <w:u w:val="single"/>
        </w:rPr>
        <w:t xml:space="preserve"> Lab</w:t>
      </w:r>
    </w:p>
    <w:p w14:paraId="64720FD7" w14:textId="77777777" w:rsidR="00B6377B" w:rsidRDefault="00B6377B" w:rsidP="00B6377B">
      <w:pPr>
        <w:pStyle w:val="BodyText"/>
      </w:pPr>
      <w:r>
        <w:t>From those eligible to apply (see below), eight projects will be selected to take part in a Writers’ Lab, which will be comprised of group and one-on-one development sessions, operating online and in-person in Melbourne for approximately six months. The bespoke program designed around the individual needs of the project, will focus on shaping the screenplays for market, while developing the writer’s skills and understanding of the development process. Projects will each receive a $10,000 grant towards the delivery of a polished first draft screenplay.</w:t>
      </w:r>
    </w:p>
    <w:p w14:paraId="43A8D50F" w14:textId="0390C8C0" w:rsidR="00B6377B" w:rsidRPr="00B6377B" w:rsidRDefault="00B6377B" w:rsidP="00B6377B">
      <w:pPr>
        <w:pStyle w:val="BodyText"/>
        <w:rPr>
          <w:i/>
          <w:iCs/>
        </w:rPr>
      </w:pPr>
      <w:r w:rsidRPr="00B6377B">
        <w:rPr>
          <w:i/>
          <w:iCs/>
        </w:rPr>
        <w:t>Both development stages will be run by Wendall Thomas, UCLA screenwriting professor, lecturer, script editor, development executive, and author, as well as other featured guest speakers.</w:t>
      </w:r>
    </w:p>
    <w:p w14:paraId="5FF9A552" w14:textId="77777777" w:rsidR="003530F9" w:rsidRDefault="003530F9" w:rsidP="003530F9">
      <w:pPr>
        <w:pStyle w:val="Heading2"/>
      </w:pPr>
      <w:r>
        <w:t xml:space="preserve">What are we looking for? </w:t>
      </w:r>
    </w:p>
    <w:p w14:paraId="5AAFCC6C" w14:textId="77777777" w:rsidR="00B6377B" w:rsidRPr="00B6377B" w:rsidRDefault="00B6377B" w:rsidP="00B6377B">
      <w:pPr>
        <w:pStyle w:val="ListBullet"/>
      </w:pPr>
      <w:r w:rsidRPr="00B6377B">
        <w:t>Bold and distinct live-action genr</w:t>
      </w:r>
      <w:r w:rsidRPr="008175D7">
        <w:rPr>
          <w:color w:val="auto"/>
        </w:rPr>
        <w:t xml:space="preserve">e </w:t>
      </w:r>
      <w:hyperlink r:id="rId11" w:anchor="feature" w:history="1">
        <w:r w:rsidRPr="008175D7">
          <w:rPr>
            <w:rStyle w:val="Hyperlink"/>
            <w:color w:val="auto"/>
          </w:rPr>
          <w:t>fiction</w:t>
        </w:r>
      </w:hyperlink>
      <w:r w:rsidRPr="008175D7">
        <w:rPr>
          <w:color w:val="auto"/>
          <w:u w:val="single"/>
        </w:rPr>
        <w:t xml:space="preserve"> </w:t>
      </w:r>
      <w:hyperlink r:id="rId12" w:anchor="feature" w:history="1">
        <w:r w:rsidRPr="008175D7">
          <w:rPr>
            <w:rStyle w:val="Hyperlink"/>
            <w:color w:val="auto"/>
          </w:rPr>
          <w:t>feature</w:t>
        </w:r>
      </w:hyperlink>
      <w:r w:rsidRPr="00B6377B">
        <w:t xml:space="preserve"> film projects. For the purposes of this initiative, projects should conform to one or more of the following genres: Action / Comedy / Fantasy / Horror / Romcom / Science-Fiction / Thriller.</w:t>
      </w:r>
    </w:p>
    <w:p w14:paraId="25423EC7" w14:textId="77777777" w:rsidR="00B6377B" w:rsidRPr="00B6377B" w:rsidRDefault="00B6377B" w:rsidP="00B6377B">
      <w:pPr>
        <w:pStyle w:val="ListBullet"/>
      </w:pPr>
      <w:r w:rsidRPr="00B6377B">
        <w:t xml:space="preserve">Applications that clearly address all the Assessment Criteria. </w:t>
      </w:r>
    </w:p>
    <w:p w14:paraId="2B8FAEF3" w14:textId="77777777" w:rsidR="003530F9" w:rsidRDefault="003530F9" w:rsidP="003530F9">
      <w:pPr>
        <w:pStyle w:val="Heading2"/>
      </w:pPr>
      <w:r>
        <w:t>Who is eligible?</w:t>
      </w:r>
    </w:p>
    <w:p w14:paraId="6B552F31" w14:textId="77777777" w:rsidR="00B6377B" w:rsidRDefault="00B6377B" w:rsidP="00B6377B">
      <w:pPr>
        <w:pStyle w:val="Heading3"/>
        <w:rPr>
          <w:u w:val="single"/>
        </w:rPr>
      </w:pPr>
      <w:r w:rsidRPr="00B6377B">
        <w:rPr>
          <w:u w:val="single"/>
        </w:rPr>
        <w:t>Stage 1: Writers’ Seminars</w:t>
      </w:r>
    </w:p>
    <w:p w14:paraId="4C2C7C68" w14:textId="0C255A71" w:rsidR="00B6377B" w:rsidRPr="00B6377B" w:rsidRDefault="00B6377B" w:rsidP="00B6377B">
      <w:pPr>
        <w:pStyle w:val="ListBullet"/>
      </w:pPr>
      <w:r w:rsidRPr="00B6377B">
        <w:t xml:space="preserve">Applicants must be Victorian. View our </w:t>
      </w:r>
      <w:hyperlink r:id="rId13" w:history="1">
        <w:r w:rsidRPr="00B6377B">
          <w:rPr>
            <w:rStyle w:val="Hyperlink"/>
          </w:rPr>
          <w:t>Terms of Trade</w:t>
        </w:r>
      </w:hyperlink>
      <w:r w:rsidRPr="00B6377B">
        <w:t xml:space="preserve"> for eligibility requirements.</w:t>
      </w:r>
    </w:p>
    <w:p w14:paraId="2C0E110D" w14:textId="7615FCD8" w:rsidR="00B6377B" w:rsidRPr="00B6377B" w:rsidRDefault="00B6377B" w:rsidP="00B6377B">
      <w:pPr>
        <w:pStyle w:val="Heading3"/>
        <w:rPr>
          <w:u w:val="single"/>
        </w:rPr>
      </w:pPr>
      <w:r w:rsidRPr="00B6377B">
        <w:rPr>
          <w:u w:val="single"/>
        </w:rPr>
        <w:lastRenderedPageBreak/>
        <w:t xml:space="preserve">Stage 2: </w:t>
      </w:r>
      <w:r w:rsidR="00372DBE" w:rsidRPr="00B6377B">
        <w:rPr>
          <w:u w:val="single"/>
        </w:rPr>
        <w:t>Writers</w:t>
      </w:r>
      <w:r w:rsidR="00372DBE">
        <w:rPr>
          <w:u w:val="single"/>
        </w:rPr>
        <w:t>’</w:t>
      </w:r>
      <w:r w:rsidR="00372DBE" w:rsidRPr="00B6377B">
        <w:rPr>
          <w:u w:val="single"/>
        </w:rPr>
        <w:t xml:space="preserve"> Lab</w:t>
      </w:r>
    </w:p>
    <w:p w14:paraId="02CD680E" w14:textId="77777777" w:rsidR="00B6377B" w:rsidRPr="00B6377B" w:rsidRDefault="00B6377B" w:rsidP="00B6377B">
      <w:pPr>
        <w:pStyle w:val="BodyText"/>
      </w:pPr>
      <w:r w:rsidRPr="00B6377B">
        <w:t>Applicants must:</w:t>
      </w:r>
    </w:p>
    <w:p w14:paraId="1D1D9B28" w14:textId="77777777" w:rsidR="00B6377B" w:rsidRPr="00B6377B" w:rsidRDefault="00B6377B" w:rsidP="00B6377B">
      <w:pPr>
        <w:pStyle w:val="ListBullet"/>
      </w:pPr>
      <w:r w:rsidRPr="00B6377B">
        <w:t>Be Victorian.</w:t>
      </w:r>
    </w:p>
    <w:p w14:paraId="08D9AE37" w14:textId="77777777" w:rsidR="00B6377B" w:rsidRDefault="00B6377B" w:rsidP="00B6377B">
      <w:pPr>
        <w:pStyle w:val="ListBullet"/>
      </w:pPr>
      <w:r w:rsidRPr="00B6377B">
        <w:t xml:space="preserve">Have registered and attended the Stage 1 Writers’ Seminars. </w:t>
      </w:r>
    </w:p>
    <w:p w14:paraId="13D61E9C" w14:textId="47B51454" w:rsidR="00B6377B" w:rsidRPr="00B6377B" w:rsidRDefault="00B6377B" w:rsidP="00B6377B">
      <w:pPr>
        <w:pStyle w:val="ListBullet"/>
      </w:pPr>
      <w:r w:rsidRPr="00B6377B">
        <w:t xml:space="preserve">Be an emerging feature film writer who can demonstrate at least </w:t>
      </w:r>
      <w:r w:rsidRPr="00B6377B">
        <w:rPr>
          <w:u w:val="single"/>
        </w:rPr>
        <w:t>one</w:t>
      </w:r>
      <w:r w:rsidRPr="00B6377B">
        <w:t xml:space="preserve"> of the following:</w:t>
      </w:r>
    </w:p>
    <w:p w14:paraId="1860FF52" w14:textId="77777777" w:rsidR="00B6377B" w:rsidRPr="00B6377B" w:rsidRDefault="00B6377B" w:rsidP="625941F9">
      <w:pPr>
        <w:pStyle w:val="ListBullet2"/>
        <w:ind w:left="720"/>
      </w:pPr>
      <w:r w:rsidRPr="00B6377B">
        <w:t>Degree from a recognised undergraduate or post graduate media program.</w:t>
      </w:r>
    </w:p>
    <w:p w14:paraId="5C2FAC8D" w14:textId="77777777" w:rsidR="00B6377B" w:rsidRPr="00B6377B" w:rsidRDefault="00B6377B" w:rsidP="625941F9">
      <w:pPr>
        <w:pStyle w:val="ListBullet2"/>
        <w:ind w:left="720"/>
      </w:pPr>
      <w:r w:rsidRPr="00B6377B">
        <w:t>Member of the VicScreen Key Talent Register.</w:t>
      </w:r>
    </w:p>
    <w:p w14:paraId="2BFB8D2B" w14:textId="77777777" w:rsidR="00B6377B" w:rsidRPr="00B6377B" w:rsidRDefault="00B6377B" w:rsidP="625941F9">
      <w:pPr>
        <w:pStyle w:val="ListBullet2"/>
        <w:ind w:left="720"/>
      </w:pPr>
      <w:r w:rsidRPr="00B6377B">
        <w:t>Participated, as a writer, in a scheme run by a major screen agency, organisation and/or broadcaster in Australia, such as AWG Pathways or AFTRS Talent Camp.</w:t>
      </w:r>
    </w:p>
    <w:p w14:paraId="6C636C55" w14:textId="07416C4B" w:rsidR="00B6377B" w:rsidRPr="00B6377B" w:rsidRDefault="00B6377B" w:rsidP="625941F9">
      <w:pPr>
        <w:pStyle w:val="ListBullet2"/>
        <w:ind w:left="720"/>
      </w:pPr>
      <w:r w:rsidRPr="00B6377B">
        <w:t>A body of work in related areas (e.g. writer or director of TVCs or theatre or published narrative fiction or journalism).</w:t>
      </w:r>
    </w:p>
    <w:p w14:paraId="3D3FDE2F" w14:textId="77777777" w:rsidR="00B6377B" w:rsidRPr="00B6377B" w:rsidRDefault="00B6377B" w:rsidP="625941F9">
      <w:pPr>
        <w:pStyle w:val="ListBullet2"/>
        <w:ind w:left="720"/>
      </w:pPr>
      <w:r w:rsidRPr="00B6377B">
        <w:t>A writer credit on a narrative short film, web series, episode of TV drama, or low budget feature film that has been released, broadcast or distributed online.</w:t>
      </w:r>
    </w:p>
    <w:p w14:paraId="563B7ABA" w14:textId="77777777" w:rsidR="00B6377B" w:rsidRPr="00B6377B" w:rsidRDefault="00B6377B" w:rsidP="00B6377B">
      <w:pPr>
        <w:pStyle w:val="ListBullet"/>
      </w:pPr>
      <w:r w:rsidRPr="00B6377B">
        <w:t xml:space="preserve">Applicants who already have a writing credit on one produced and released feature film may still apply. Those with credits on two or more produced and released feature films may not apply. </w:t>
      </w:r>
    </w:p>
    <w:p w14:paraId="42E0209D" w14:textId="77777777" w:rsidR="00B6377B" w:rsidRPr="00B6377B" w:rsidRDefault="00B6377B" w:rsidP="00B6377B">
      <w:pPr>
        <w:pStyle w:val="BodyText"/>
      </w:pPr>
      <w:r w:rsidRPr="00B6377B">
        <w:t>While the initiative will be open to all emerging feature film writers, priority will be given during assessment to candidates from communities historically under-represented in the screen industry.</w:t>
      </w:r>
    </w:p>
    <w:p w14:paraId="59D512DB" w14:textId="669CA84E" w:rsidR="003530F9" w:rsidRDefault="00B6377B" w:rsidP="003530F9">
      <w:pPr>
        <w:pStyle w:val="Heading2"/>
      </w:pPr>
      <w:r>
        <w:t>Who</w:t>
      </w:r>
      <w:r w:rsidR="003530F9">
        <w:t xml:space="preserve"> is not eligible for this program?</w:t>
      </w:r>
    </w:p>
    <w:p w14:paraId="6C0B8648" w14:textId="77777777" w:rsidR="00B6377B" w:rsidRDefault="00B6377B">
      <w:pPr>
        <w:pStyle w:val="ListBullet"/>
      </w:pPr>
      <w:r w:rsidRPr="00B6377B">
        <w:t>Writers that did not register and attend the Stage 1 lecture series.</w:t>
      </w:r>
    </w:p>
    <w:p w14:paraId="16EA365D" w14:textId="77777777" w:rsidR="00B6377B" w:rsidRDefault="00B6377B">
      <w:pPr>
        <w:pStyle w:val="ListBullet"/>
      </w:pPr>
      <w:r w:rsidRPr="00B6377B">
        <w:t>Students currently enrolled in a tertiary course.</w:t>
      </w:r>
    </w:p>
    <w:p w14:paraId="7A91BA0B" w14:textId="77777777" w:rsidR="00B6377B" w:rsidRDefault="00B6377B">
      <w:pPr>
        <w:pStyle w:val="ListBullet"/>
      </w:pPr>
      <w:r w:rsidRPr="00B6377B">
        <w:t>Projects with writers or writer/directors (each) who have had more than one fiction feature produced.</w:t>
      </w:r>
    </w:p>
    <w:p w14:paraId="460D95E0" w14:textId="77777777" w:rsidR="00B6377B" w:rsidRDefault="00B6377B">
      <w:pPr>
        <w:pStyle w:val="ListBullet"/>
      </w:pPr>
      <w:r w:rsidRPr="00B6377B">
        <w:t>Projects with a producer who has had more than two fiction features produced.</w:t>
      </w:r>
    </w:p>
    <w:p w14:paraId="2EAA9875" w14:textId="77777777" w:rsidR="00B6377B" w:rsidRPr="00B6377B" w:rsidRDefault="00B6377B" w:rsidP="00B6377B">
      <w:pPr>
        <w:pStyle w:val="Heading2"/>
      </w:pPr>
      <w:r w:rsidRPr="00B6377B">
        <w:t>What projects are eligible?</w:t>
      </w:r>
    </w:p>
    <w:p w14:paraId="2C43B396" w14:textId="77777777" w:rsidR="00B6377B" w:rsidRDefault="00B6377B">
      <w:pPr>
        <w:pStyle w:val="ListBullet"/>
      </w:pPr>
      <w:r w:rsidRPr="00B6377B">
        <w:t xml:space="preserve">One-off, </w:t>
      </w:r>
      <w:hyperlink r:id="rId14" w:anchor="feature" w:history="1">
        <w:r w:rsidRPr="008175D7">
          <w:rPr>
            <w:rStyle w:val="Hyperlink"/>
            <w:color w:val="auto"/>
          </w:rPr>
          <w:t>feature-length</w:t>
        </w:r>
      </w:hyperlink>
      <w:r w:rsidRPr="00B6377B">
        <w:t xml:space="preserve">, narrative </w:t>
      </w:r>
      <w:hyperlink r:id="rId15" w:anchor="fiction" w:history="1">
        <w:r w:rsidRPr="008175D7">
          <w:rPr>
            <w:rStyle w:val="Hyperlink"/>
            <w:color w:val="auto"/>
          </w:rPr>
          <w:t>fiction</w:t>
        </w:r>
      </w:hyperlink>
      <w:r w:rsidRPr="00B6377B">
        <w:t xml:space="preserve"> projects aimed at theatrical release with a genre focus. Features must be predominantly defined as at least one of the following: Action / Comedy / Fantasy / Horror / Romcom / Thriller / Science-Fiction.</w:t>
      </w:r>
    </w:p>
    <w:p w14:paraId="757A17E8" w14:textId="4D46B2BC" w:rsidR="00B6377B" w:rsidRPr="00B6377B" w:rsidRDefault="00B6377B">
      <w:pPr>
        <w:pStyle w:val="ListBullet"/>
      </w:pPr>
      <w:r w:rsidRPr="00B6377B">
        <w:t>Projects that have a producer attached, provided:</w:t>
      </w:r>
    </w:p>
    <w:p w14:paraId="67F40D93" w14:textId="77777777" w:rsidR="00B6377B" w:rsidRPr="00B6377B" w:rsidRDefault="00B6377B" w:rsidP="00B6377B">
      <w:pPr>
        <w:pStyle w:val="ListBullet"/>
      </w:pPr>
      <w:r w:rsidRPr="00B6377B">
        <w:t>Producers have no more than two produced fiction feature film credits.</w:t>
      </w:r>
    </w:p>
    <w:p w14:paraId="18B9A8A1" w14:textId="77777777" w:rsidR="00B6377B" w:rsidRPr="00B6377B" w:rsidRDefault="00B6377B" w:rsidP="00B6377B">
      <w:pPr>
        <w:pStyle w:val="ListBullet"/>
      </w:pPr>
      <w:r w:rsidRPr="00B6377B">
        <w:t>Non-Victorian producers must engage a Victorian-based producer as part of their above-the-line team.</w:t>
      </w:r>
    </w:p>
    <w:p w14:paraId="2586F55E" w14:textId="77777777" w:rsidR="00B6377B" w:rsidRPr="00B6377B" w:rsidRDefault="00B6377B" w:rsidP="00B6377B">
      <w:pPr>
        <w:pStyle w:val="Heading2"/>
        <w:rPr>
          <w:i/>
          <w:iCs/>
        </w:rPr>
      </w:pPr>
      <w:r w:rsidRPr="00B6377B">
        <w:lastRenderedPageBreak/>
        <w:t>What projects are not eligible?</w:t>
      </w:r>
    </w:p>
    <w:p w14:paraId="457FD890" w14:textId="77777777" w:rsidR="00B6377B" w:rsidRPr="00B6377B" w:rsidRDefault="00B6377B" w:rsidP="00B6377B">
      <w:pPr>
        <w:pStyle w:val="ListBullet"/>
      </w:pPr>
      <w:r w:rsidRPr="00B6377B">
        <w:t>Documentary projects</w:t>
      </w:r>
    </w:p>
    <w:p w14:paraId="54A3D5BE" w14:textId="77777777" w:rsidR="00B6377B" w:rsidRPr="00B6377B" w:rsidRDefault="00B6377B" w:rsidP="00B6377B">
      <w:pPr>
        <w:pStyle w:val="ListBullet"/>
      </w:pPr>
      <w:hyperlink r:id="rId16" w:anchor="series" w:history="1">
        <w:r w:rsidRPr="008175D7">
          <w:rPr>
            <w:rStyle w:val="Hyperlink"/>
            <w:color w:val="auto"/>
          </w:rPr>
          <w:t>Series</w:t>
        </w:r>
      </w:hyperlink>
      <w:r w:rsidRPr="00B6377B">
        <w:t>, telemovies, short films, short form series, online, VR, animation</w:t>
      </w:r>
    </w:p>
    <w:p w14:paraId="7B871515" w14:textId="77777777" w:rsidR="003530F9" w:rsidRDefault="003530F9" w:rsidP="003530F9">
      <w:pPr>
        <w:pStyle w:val="Heading2"/>
      </w:pPr>
      <w:r>
        <w:t>Who can you talk to about this program?</w:t>
      </w:r>
    </w:p>
    <w:p w14:paraId="0840D406" w14:textId="75D99A06" w:rsidR="003530F9" w:rsidRDefault="003530F9" w:rsidP="003530F9">
      <w:pPr>
        <w:pStyle w:val="ListBullet"/>
      </w:pPr>
      <w:r>
        <w:t>Gr</w:t>
      </w:r>
      <w:r w:rsidRPr="003530F9">
        <w:t xml:space="preserve">ants Officer </w:t>
      </w:r>
      <w:r w:rsidR="00B6377B">
        <w:t xml:space="preserve">– </w:t>
      </w:r>
      <w:hyperlink r:id="rId17" w:history="1">
        <w:r w:rsidR="00B6377B" w:rsidRPr="00B6377B">
          <w:rPr>
            <w:rStyle w:val="Hyperlink"/>
          </w:rPr>
          <w:t>Connie Boyce</w:t>
        </w:r>
      </w:hyperlink>
      <w:r w:rsidRPr="003530F9">
        <w:t>, 03 9660 32</w:t>
      </w:r>
      <w:r w:rsidR="00B6377B">
        <w:t>67</w:t>
      </w:r>
    </w:p>
    <w:p w14:paraId="674261C8" w14:textId="0D843A73" w:rsidR="00B6377B" w:rsidRDefault="00B6377B" w:rsidP="003530F9">
      <w:pPr>
        <w:pStyle w:val="ListBullet"/>
      </w:pPr>
      <w:r>
        <w:t xml:space="preserve">Development Coordinator – </w:t>
      </w:r>
      <w:hyperlink r:id="rId18" w:history="1">
        <w:r w:rsidRPr="00B6377B">
          <w:rPr>
            <w:rStyle w:val="Hyperlink"/>
          </w:rPr>
          <w:t>Kate Darrigan</w:t>
        </w:r>
      </w:hyperlink>
      <w:r>
        <w:t>, 03 9660 3203</w:t>
      </w:r>
    </w:p>
    <w:p w14:paraId="6691AD74" w14:textId="2417807E" w:rsidR="00B6377B" w:rsidRDefault="00B6377B" w:rsidP="003530F9">
      <w:pPr>
        <w:pStyle w:val="ListBullet"/>
      </w:pPr>
      <w:r>
        <w:t xml:space="preserve">Manager, Development – </w:t>
      </w:r>
      <w:hyperlink r:id="rId19" w:history="1">
        <w:r w:rsidRPr="00B6377B">
          <w:rPr>
            <w:rStyle w:val="Hyperlink"/>
          </w:rPr>
          <w:t>Mackenzie Lush</w:t>
        </w:r>
      </w:hyperlink>
      <w:r>
        <w:t>, 03 9660 3232</w:t>
      </w:r>
    </w:p>
    <w:p w14:paraId="38B895A2" w14:textId="328DF775" w:rsidR="00B6377B" w:rsidRPr="003530F9" w:rsidRDefault="00B6377B" w:rsidP="00B6377B">
      <w:pPr>
        <w:pStyle w:val="BodyText"/>
      </w:pPr>
      <w:r w:rsidRPr="00B6377B">
        <w:t>VicScreen acknowledges that barriers may prevent writers from underrepresented communities from accessing our programs and offer contact details for a confidential discussion about individual circumstances and/or access needs.</w:t>
      </w:r>
    </w:p>
    <w:p w14:paraId="75D297BD" w14:textId="77777777" w:rsidR="003530F9" w:rsidRDefault="003530F9" w:rsidP="003530F9">
      <w:pPr>
        <w:pStyle w:val="Heading1"/>
      </w:pPr>
      <w:r>
        <w:t>The Details</w:t>
      </w:r>
    </w:p>
    <w:p w14:paraId="389EA642" w14:textId="77777777" w:rsidR="00372DBE" w:rsidRDefault="00372DBE" w:rsidP="00372DBE">
      <w:pPr>
        <w:pStyle w:val="Heading3"/>
        <w:rPr>
          <w:u w:val="single"/>
        </w:rPr>
      </w:pPr>
      <w:r w:rsidRPr="00B6377B">
        <w:rPr>
          <w:u w:val="single"/>
        </w:rPr>
        <w:t>Stage 1: Writers’ Seminars</w:t>
      </w:r>
    </w:p>
    <w:p w14:paraId="5AEB16C1" w14:textId="77777777" w:rsidR="00372DBE" w:rsidRDefault="00372DBE">
      <w:pPr>
        <w:pStyle w:val="ListBullet"/>
      </w:pPr>
      <w:r>
        <w:t>Applications for Stage 1 open on 7 March 2025 and close on 27 March 2025.</w:t>
      </w:r>
    </w:p>
    <w:p w14:paraId="4FCB366B" w14:textId="77777777" w:rsidR="00372DBE" w:rsidRDefault="00372DBE">
      <w:pPr>
        <w:pStyle w:val="ListBullet"/>
      </w:pPr>
      <w:r>
        <w:t>The seminar will operate online, with two-hour sessions across four consecutive weeks.</w:t>
      </w:r>
    </w:p>
    <w:p w14:paraId="40816F46" w14:textId="0C706B26" w:rsidR="00372DBE" w:rsidRDefault="00372DBE">
      <w:pPr>
        <w:pStyle w:val="ListBullet"/>
      </w:pPr>
      <w:r>
        <w:t>Seminars will run on 27 March, 3, 10, and 17 April 2025 at 1pm Melbourne time.</w:t>
      </w:r>
    </w:p>
    <w:p w14:paraId="30846237" w14:textId="2A41188D" w:rsidR="00372DBE" w:rsidRPr="00B6377B" w:rsidRDefault="00372DBE" w:rsidP="00372DBE">
      <w:pPr>
        <w:pStyle w:val="Heading3"/>
        <w:rPr>
          <w:u w:val="single"/>
        </w:rPr>
      </w:pPr>
      <w:r w:rsidRPr="00B6377B">
        <w:rPr>
          <w:u w:val="single"/>
        </w:rPr>
        <w:t>Stage 2: Writers</w:t>
      </w:r>
      <w:r>
        <w:rPr>
          <w:u w:val="single"/>
        </w:rPr>
        <w:t>’</w:t>
      </w:r>
      <w:r w:rsidRPr="00B6377B">
        <w:rPr>
          <w:u w:val="single"/>
        </w:rPr>
        <w:t xml:space="preserve"> Lab</w:t>
      </w:r>
    </w:p>
    <w:p w14:paraId="461E7893" w14:textId="77777777" w:rsidR="00372DBE" w:rsidRDefault="00372DBE" w:rsidP="00372DBE">
      <w:pPr>
        <w:pStyle w:val="ListBullet"/>
      </w:pPr>
      <w:r>
        <w:t xml:space="preserve">All eligible participants from Stage 1 can apply for the Writers’ Lab. </w:t>
      </w:r>
    </w:p>
    <w:p w14:paraId="1A0482E9" w14:textId="77777777" w:rsidR="00372DBE" w:rsidRDefault="00372DBE" w:rsidP="00372DBE">
      <w:pPr>
        <w:pStyle w:val="ListBullet"/>
      </w:pPr>
      <w:r>
        <w:t xml:space="preserve">Applications for Stage 2 will open on 27 March 2025 and close 2 May 2025.  </w:t>
      </w:r>
    </w:p>
    <w:p w14:paraId="3A1EE083" w14:textId="77777777" w:rsidR="00372DBE" w:rsidRDefault="00372DBE" w:rsidP="00372DBE">
      <w:pPr>
        <w:pStyle w:val="ListBullet"/>
      </w:pPr>
      <w:r>
        <w:t xml:space="preserve">Up to eight projects will be selected for the Writers’ Lab. </w:t>
      </w:r>
    </w:p>
    <w:p w14:paraId="4D97E073" w14:textId="77777777" w:rsidR="00372DBE" w:rsidRDefault="00372DBE" w:rsidP="00372DBE">
      <w:pPr>
        <w:pStyle w:val="ListBullet"/>
      </w:pPr>
      <w:r w:rsidRPr="00372DBE">
        <w:rPr>
          <w:b/>
          <w:bCs/>
        </w:rPr>
        <w:t>Lab dates:</w:t>
      </w:r>
      <w:r>
        <w:t xml:space="preserve"> Commencing the week of 28 July 2025 followed by 6-months of peer-to-peer, group, and one-on-one story editing sessions culminating in the delivery of a polished first draft screenplay 31 January 2026.  </w:t>
      </w:r>
    </w:p>
    <w:p w14:paraId="77AFDB7E" w14:textId="568A73F8" w:rsidR="00372DBE" w:rsidRDefault="00372DBE" w:rsidP="00372DBE">
      <w:pPr>
        <w:pStyle w:val="ListBullet"/>
      </w:pPr>
      <w:r>
        <w:t>Successful applicants must be able to attend an in-person week-long lab with Wendall Thomas 28 July – 1 August 2025.</w:t>
      </w:r>
    </w:p>
    <w:p w14:paraId="3A5DD786" w14:textId="0791B27E" w:rsidR="00372DBE" w:rsidRDefault="00372DBE" w:rsidP="003530F9">
      <w:pPr>
        <w:pStyle w:val="Heading2"/>
      </w:pPr>
      <w:r>
        <w:t>What documents do you need to apply?</w:t>
      </w:r>
    </w:p>
    <w:p w14:paraId="69E903DD" w14:textId="77777777" w:rsidR="00372DBE" w:rsidRDefault="00372DBE" w:rsidP="00372DBE">
      <w:pPr>
        <w:pStyle w:val="BodyText"/>
      </w:pPr>
      <w:r>
        <w:t>You must submit:</w:t>
      </w:r>
    </w:p>
    <w:p w14:paraId="2B4616EB" w14:textId="2DB1FFF2" w:rsidR="00372DBE" w:rsidRPr="00372DBE" w:rsidRDefault="00372DBE" w:rsidP="00372DBE">
      <w:pPr>
        <w:pStyle w:val="Heading3"/>
        <w:rPr>
          <w:u w:val="single"/>
        </w:rPr>
      </w:pPr>
      <w:r w:rsidRPr="00372DBE">
        <w:rPr>
          <w:u w:val="single"/>
        </w:rPr>
        <w:t>Stage 1: Writers’ Seminar</w:t>
      </w:r>
    </w:p>
    <w:p w14:paraId="3AEA02D9" w14:textId="27099011" w:rsidR="00372DBE" w:rsidRDefault="00372DBE" w:rsidP="00372DBE">
      <w:pPr>
        <w:pStyle w:val="ListBullet"/>
      </w:pPr>
      <w:r>
        <w:t xml:space="preserve">Completed registration form via this </w:t>
      </w:r>
      <w:hyperlink r:id="rId20" w:anchor="originate-genre" w:history="1">
        <w:r w:rsidRPr="007F4232">
          <w:rPr>
            <w:rStyle w:val="Hyperlink"/>
          </w:rPr>
          <w:t>link</w:t>
        </w:r>
      </w:hyperlink>
      <w:r>
        <w:t xml:space="preserve">. </w:t>
      </w:r>
    </w:p>
    <w:p w14:paraId="3E7C11A1" w14:textId="166FDC2A" w:rsidR="00372DBE" w:rsidRPr="00372DBE" w:rsidRDefault="00372DBE" w:rsidP="00372DBE">
      <w:pPr>
        <w:pStyle w:val="Heading3"/>
        <w:rPr>
          <w:u w:val="single"/>
        </w:rPr>
      </w:pPr>
      <w:r w:rsidRPr="00372DBE">
        <w:rPr>
          <w:u w:val="single"/>
        </w:rPr>
        <w:lastRenderedPageBreak/>
        <w:t>Stage 2: Writers</w:t>
      </w:r>
      <w:r>
        <w:rPr>
          <w:u w:val="single"/>
        </w:rPr>
        <w:t>’</w:t>
      </w:r>
      <w:r w:rsidRPr="00372DBE">
        <w:rPr>
          <w:u w:val="single"/>
        </w:rPr>
        <w:t xml:space="preserve"> Lab</w:t>
      </w:r>
    </w:p>
    <w:p w14:paraId="124DA9F6" w14:textId="55343166" w:rsidR="00372DBE" w:rsidRDefault="00372DBE">
      <w:pPr>
        <w:pStyle w:val="ListBullet"/>
      </w:pPr>
      <w:r>
        <w:t>Completed application form.</w:t>
      </w:r>
    </w:p>
    <w:p w14:paraId="468A2838" w14:textId="3D35D4DF" w:rsidR="00372DBE" w:rsidRDefault="00372DBE">
      <w:pPr>
        <w:pStyle w:val="ListBullet"/>
      </w:pPr>
      <w:r>
        <w:t>One-page synopsis of the project.</w:t>
      </w:r>
    </w:p>
    <w:p w14:paraId="7587CB67" w14:textId="06CECC8E" w:rsidR="00372DBE" w:rsidRPr="00372DBE" w:rsidRDefault="00372DBE">
      <w:pPr>
        <w:pStyle w:val="ListBullet"/>
      </w:pPr>
      <w:r>
        <w:t>Up to 15 pages of a screenplay-formatted writing sample.</w:t>
      </w:r>
    </w:p>
    <w:p w14:paraId="2B141357" w14:textId="336EBD38" w:rsidR="003530F9" w:rsidRDefault="003530F9" w:rsidP="003530F9">
      <w:pPr>
        <w:pStyle w:val="Heading2"/>
      </w:pPr>
      <w:r>
        <w:t>What happens after you apply</w:t>
      </w:r>
      <w:r w:rsidRPr="00375C77">
        <w:t>?</w:t>
      </w:r>
    </w:p>
    <w:p w14:paraId="4C9491B1" w14:textId="77777777" w:rsidR="00372DBE" w:rsidRPr="00372DBE" w:rsidRDefault="00372DBE" w:rsidP="00372DBE">
      <w:pPr>
        <w:pStyle w:val="ListBullet"/>
      </w:pPr>
      <w:r w:rsidRPr="00372DBE">
        <w:t xml:space="preserve">Funding is competitive. Decisions will take into account the Assessment Criteria (see below), </w:t>
      </w:r>
      <w:proofErr w:type="spellStart"/>
      <w:r w:rsidRPr="00372DBE">
        <w:t>VicScreen’s</w:t>
      </w:r>
      <w:proofErr w:type="spellEnd"/>
      <w:r w:rsidRPr="00372DBE">
        <w:t xml:space="preserve"> availability of funds, diversity of the current slate of projects and teams across all platforms, as well as the perceived need for VicScreen funds by the applicant.</w:t>
      </w:r>
    </w:p>
    <w:p w14:paraId="7AA620FE" w14:textId="77777777" w:rsidR="00372DBE" w:rsidRPr="00372DBE" w:rsidRDefault="00372DBE" w:rsidP="00372DBE">
      <w:pPr>
        <w:pStyle w:val="ListBullet"/>
      </w:pPr>
      <w:r w:rsidRPr="00372DBE">
        <w:t xml:space="preserve">Preference is given to all </w:t>
      </w:r>
      <w:hyperlink r:id="rId21" w:anchor="victorian-or-victorian-resident" w:history="1">
        <w:r w:rsidRPr="008175D7">
          <w:rPr>
            <w:rStyle w:val="Hyperlink"/>
            <w:color w:val="auto"/>
          </w:rPr>
          <w:t>Victorian</w:t>
        </w:r>
      </w:hyperlink>
      <w:r w:rsidRPr="00372DBE">
        <w:t xml:space="preserve"> teams.</w:t>
      </w:r>
    </w:p>
    <w:p w14:paraId="794D4B06" w14:textId="374C414F" w:rsidR="003530F9" w:rsidRDefault="003530F9" w:rsidP="003530F9">
      <w:pPr>
        <w:pStyle w:val="Heading2"/>
      </w:pPr>
      <w:r>
        <w:t>Assessment Criteria</w:t>
      </w:r>
      <w:r w:rsidR="00372DBE">
        <w:t xml:space="preserve"> for </w:t>
      </w:r>
      <w:r w:rsidR="00372DBE" w:rsidRPr="00372DBE">
        <w:rPr>
          <w:u w:val="single"/>
        </w:rPr>
        <w:t>Stage 2</w:t>
      </w:r>
    </w:p>
    <w:p w14:paraId="7F0F6F49" w14:textId="6379BEF6" w:rsidR="00372DBE" w:rsidRDefault="00372DBE" w:rsidP="00372DBE">
      <w:pPr>
        <w:pStyle w:val="BodyText"/>
      </w:pPr>
      <w:r>
        <w:t>Applications will be assessed against the following criteria:</w:t>
      </w:r>
    </w:p>
    <w:p w14:paraId="70176B04" w14:textId="5F0C89CD" w:rsidR="00372DBE" w:rsidRPr="00372DBE" w:rsidRDefault="00372DBE" w:rsidP="00372DBE">
      <w:pPr>
        <w:pStyle w:val="ListBullet"/>
      </w:pPr>
      <w:r w:rsidRPr="00372DBE">
        <w:t xml:space="preserve">Story </w:t>
      </w:r>
    </w:p>
    <w:p w14:paraId="236054D4" w14:textId="565C08C8" w:rsidR="00372DBE" w:rsidRDefault="00372DBE" w:rsidP="19178363">
      <w:pPr>
        <w:pStyle w:val="ListBullet2"/>
        <w:ind w:left="720"/>
      </w:pPr>
      <w:r>
        <w:t>The strength and distinctiveness of the proposed project.</w:t>
      </w:r>
    </w:p>
    <w:p w14:paraId="134BAC82" w14:textId="16EB6375" w:rsidR="00372DBE" w:rsidRPr="00372DBE" w:rsidRDefault="00372DBE" w:rsidP="19178363">
      <w:pPr>
        <w:pStyle w:val="ListBullet2"/>
        <w:ind w:left="720"/>
      </w:pPr>
      <w:r>
        <w:t>The execution and quality of the submitted materials.</w:t>
      </w:r>
    </w:p>
    <w:p w14:paraId="5925B305" w14:textId="77777777" w:rsidR="00372DBE" w:rsidRPr="00372DBE" w:rsidRDefault="00372DBE" w:rsidP="00372DBE">
      <w:pPr>
        <w:pStyle w:val="ListBullet"/>
      </w:pPr>
      <w:r w:rsidRPr="00372DBE">
        <w:t>Audience and Budget</w:t>
      </w:r>
    </w:p>
    <w:p w14:paraId="16519EB6" w14:textId="7C1F25F4" w:rsidR="00372DBE" w:rsidRPr="00372DBE" w:rsidRDefault="00372DBE" w:rsidP="19178363">
      <w:pPr>
        <w:pStyle w:val="ListBullet2"/>
        <w:ind w:left="720"/>
      </w:pPr>
      <w:r>
        <w:t>The applicant’s understanding of a clear pathway to audience appropriate to the project’s genre, budget size and potential for production financing.</w:t>
      </w:r>
    </w:p>
    <w:p w14:paraId="54426211" w14:textId="77777777" w:rsidR="00372DBE" w:rsidRPr="00372DBE" w:rsidRDefault="00372DBE" w:rsidP="00372DBE">
      <w:pPr>
        <w:pStyle w:val="ListBullet"/>
      </w:pPr>
      <w:r w:rsidRPr="00372DBE">
        <w:t>Talent</w:t>
      </w:r>
    </w:p>
    <w:p w14:paraId="11B8F7A0" w14:textId="251984E8" w:rsidR="00372DBE" w:rsidRDefault="00372DBE" w:rsidP="19178363">
      <w:pPr>
        <w:pStyle w:val="ListBullet2"/>
        <w:ind w:left="720"/>
      </w:pPr>
      <w:r>
        <w:t>The ability of the individual or team to develop the project.</w:t>
      </w:r>
    </w:p>
    <w:p w14:paraId="0000799D" w14:textId="77777777" w:rsidR="00372DBE" w:rsidRPr="00372DBE" w:rsidRDefault="00372DBE" w:rsidP="00372DBE">
      <w:pPr>
        <w:pStyle w:val="ListBullet"/>
      </w:pPr>
      <w:r w:rsidRPr="00372DBE">
        <w:t xml:space="preserve">Diversity, refer to </w:t>
      </w:r>
      <w:proofErr w:type="spellStart"/>
      <w:r w:rsidRPr="00372DBE">
        <w:t>VicScreen’s</w:t>
      </w:r>
      <w:proofErr w:type="spellEnd"/>
      <w:r w:rsidRPr="00372DBE">
        <w:t xml:space="preserve"> Gender &amp; Diversity Statement</w:t>
      </w:r>
    </w:p>
    <w:p w14:paraId="31AD1483" w14:textId="4522BC6B" w:rsidR="00372DBE" w:rsidRDefault="00372DBE" w:rsidP="19178363">
      <w:pPr>
        <w:pStyle w:val="ListBullet2"/>
        <w:ind w:left="720"/>
      </w:pPr>
      <w:r>
        <w:t xml:space="preserve">How robustly the application advances diversity across one or more core areas: </w:t>
      </w:r>
    </w:p>
    <w:p w14:paraId="3A6DF22F" w14:textId="1E2B6D40" w:rsidR="00372DBE" w:rsidRDefault="00372DBE" w:rsidP="19178363">
      <w:pPr>
        <w:pStyle w:val="ListBullet3"/>
        <w:ind w:left="1080"/>
      </w:pPr>
      <w:r>
        <w:t>CALD, LGBTQIA+, Gender, Living with a Disability or First Peoples of Australia</w:t>
      </w:r>
    </w:p>
    <w:p w14:paraId="5D7DBBA8" w14:textId="780C5F97" w:rsidR="00372DBE" w:rsidRPr="00372DBE" w:rsidRDefault="00372DBE" w:rsidP="19178363">
      <w:pPr>
        <w:pStyle w:val="ListBullet3"/>
        <w:ind w:left="1080"/>
        <w:rPr>
          <w:u w:val="single"/>
          <w:lang w:val="en-US"/>
        </w:rPr>
      </w:pPr>
      <w:r>
        <w:t xml:space="preserve">Project leadership and Key Creatives </w:t>
      </w:r>
    </w:p>
    <w:p w14:paraId="131CA4C0" w14:textId="6EC3D7DF" w:rsidR="00372DBE" w:rsidRPr="00372DBE" w:rsidRDefault="27DCF5EB" w:rsidP="19178363">
      <w:pPr>
        <w:pStyle w:val="ListBullet3"/>
        <w:ind w:left="1080"/>
        <w:rPr>
          <w:u w:val="single"/>
          <w:lang w:val="en-US"/>
        </w:rPr>
      </w:pPr>
      <w:r>
        <w:t>Meaningful on-screen representation of diversity in main protagonists, themes and narratives.</w:t>
      </w:r>
      <w:r w:rsidRPr="19178363">
        <w:rPr>
          <w:lang w:val="en-US"/>
        </w:rPr>
        <w:t xml:space="preserve"> </w:t>
      </w:r>
    </w:p>
    <w:p w14:paraId="5D31CCF1" w14:textId="54AC8E49" w:rsidR="00372DBE" w:rsidRPr="00372DBE" w:rsidRDefault="00372DBE" w:rsidP="00372DBE">
      <w:pPr>
        <w:pStyle w:val="BodyText"/>
        <w:rPr>
          <w:u w:val="single"/>
          <w:lang w:val="en-US"/>
        </w:rPr>
      </w:pPr>
      <w:r w:rsidRPr="00372DBE">
        <w:rPr>
          <w:lang w:val="en-US"/>
        </w:rPr>
        <w:t xml:space="preserve">VicScreen does not support projects with significant First Peoples’ content without a member of the key creative team coming from an appropriate background. </w:t>
      </w:r>
    </w:p>
    <w:p w14:paraId="3C37EE6B" w14:textId="77777777" w:rsidR="003530F9" w:rsidRPr="00536BCC" w:rsidRDefault="003530F9" w:rsidP="003530F9">
      <w:pPr>
        <w:pStyle w:val="Heading2"/>
      </w:pPr>
      <w:r w:rsidRPr="00621C53">
        <w:t>How long until a decision is made?</w:t>
      </w:r>
    </w:p>
    <w:p w14:paraId="2E8A8D5C" w14:textId="77777777" w:rsidR="00372DBE" w:rsidRPr="00372DBE" w:rsidRDefault="00372DBE" w:rsidP="00372DBE">
      <w:pPr>
        <w:pStyle w:val="Heading3"/>
        <w:rPr>
          <w:u w:val="single"/>
        </w:rPr>
      </w:pPr>
      <w:r w:rsidRPr="00372DBE">
        <w:rPr>
          <w:u w:val="single"/>
        </w:rPr>
        <w:t>Stage 2:  Writers’ Lab</w:t>
      </w:r>
    </w:p>
    <w:p w14:paraId="593D150F" w14:textId="05F798FF" w:rsidR="00372DBE" w:rsidRDefault="00372DBE" w:rsidP="00372DBE">
      <w:pPr>
        <w:pStyle w:val="ListBullet"/>
        <w:rPr>
          <w:b/>
        </w:rPr>
      </w:pPr>
      <w:r w:rsidRPr="00372DBE">
        <w:t xml:space="preserve">Applicants can expect an outcome by </w:t>
      </w:r>
      <w:r w:rsidR="00627A47">
        <w:t>3</w:t>
      </w:r>
      <w:r w:rsidRPr="00372DBE">
        <w:t xml:space="preserve">0 June 2025. </w:t>
      </w:r>
    </w:p>
    <w:p w14:paraId="2EC54EB0" w14:textId="77777777" w:rsidR="00372DBE" w:rsidRPr="00372DBE" w:rsidRDefault="00372DBE" w:rsidP="00372DBE">
      <w:pPr>
        <w:pStyle w:val="Heading2"/>
        <w:rPr>
          <w:lang w:val="en-US"/>
        </w:rPr>
      </w:pPr>
      <w:r w:rsidRPr="00372DBE">
        <w:rPr>
          <w:lang w:val="en-US"/>
        </w:rPr>
        <w:lastRenderedPageBreak/>
        <w:t>Will financial assistance or compensation be offered to participants?</w:t>
      </w:r>
    </w:p>
    <w:p w14:paraId="46B18700" w14:textId="132B39CD" w:rsidR="00372DBE" w:rsidRPr="00372DBE" w:rsidRDefault="00372DBE">
      <w:pPr>
        <w:pStyle w:val="ListBullet"/>
        <w:rPr>
          <w:lang w:val="en-US"/>
        </w:rPr>
      </w:pPr>
      <w:r w:rsidRPr="00372DBE">
        <w:t xml:space="preserve">VicScreen will provide a grant of $10,000 towards the Participant’s delivery of a </w:t>
      </w:r>
      <w:r w:rsidR="35D574F6">
        <w:t xml:space="preserve">polished </w:t>
      </w:r>
      <w:r w:rsidRPr="00372DBE">
        <w:t>first draft screenplay.</w:t>
      </w:r>
    </w:p>
    <w:p w14:paraId="5C47748E" w14:textId="23B3E053" w:rsidR="00372DBE" w:rsidRPr="00372DBE" w:rsidRDefault="00372DBE">
      <w:pPr>
        <w:pStyle w:val="ListBullet"/>
        <w:rPr>
          <w:lang w:val="en-US"/>
        </w:rPr>
      </w:pPr>
      <w:r w:rsidRPr="00372DBE">
        <w:rPr>
          <w:lang w:val="en-US"/>
        </w:rPr>
        <w:t xml:space="preserve">To improve access and increase participation, applicants who face barriers or challenges to attend the in-person events will be eligible to receive additional financial support. Depending on the individual circumstances, the financial contribution can be applied towards transportation costs or other reasonable costs that will enable full participation in these activities. </w:t>
      </w:r>
    </w:p>
    <w:p w14:paraId="3C4F4833" w14:textId="77777777" w:rsidR="00372DBE" w:rsidRPr="00372DBE" w:rsidRDefault="00372DBE" w:rsidP="00372DBE">
      <w:pPr>
        <w:pStyle w:val="Heading2"/>
        <w:rPr>
          <w:lang w:val="en-US"/>
        </w:rPr>
      </w:pPr>
      <w:r w:rsidRPr="00372DBE">
        <w:rPr>
          <w:lang w:val="en-US"/>
        </w:rPr>
        <w:t>What happens if you aren’t selected to participate?</w:t>
      </w:r>
    </w:p>
    <w:p w14:paraId="4891937C" w14:textId="77777777" w:rsidR="00372DBE" w:rsidRPr="00372DBE" w:rsidRDefault="00372DBE" w:rsidP="00372DBE">
      <w:pPr>
        <w:pStyle w:val="ListBullet"/>
      </w:pPr>
      <w:r w:rsidRPr="00372DBE">
        <w:t>We will contact you to let you know if you have been unsuccessful in your application.</w:t>
      </w:r>
    </w:p>
    <w:p w14:paraId="618AA177" w14:textId="77777777" w:rsidR="003530F9" w:rsidRDefault="003530F9" w:rsidP="003530F9">
      <w:pPr>
        <w:pStyle w:val="Heading2"/>
      </w:pPr>
      <w:r>
        <w:t>What will help your application?</w:t>
      </w:r>
    </w:p>
    <w:p w14:paraId="2BEC38DA" w14:textId="77777777" w:rsidR="00372DBE" w:rsidRPr="00372DBE" w:rsidRDefault="00372DBE" w:rsidP="008175D7">
      <w:pPr>
        <w:pStyle w:val="ListBullet"/>
        <w:rPr>
          <w:rFonts w:eastAsiaTheme="minorHAnsi"/>
        </w:rPr>
      </w:pPr>
      <w:r w:rsidRPr="00372DBE">
        <w:rPr>
          <w:rFonts w:eastAsiaTheme="minorHAnsi"/>
        </w:rPr>
        <w:t xml:space="preserve">Read these guidelines and the </w:t>
      </w:r>
      <w:hyperlink r:id="rId22" w:history="1">
        <w:r w:rsidRPr="00372DBE">
          <w:rPr>
            <w:rStyle w:val="Hyperlink"/>
            <w:rFonts w:eastAsiaTheme="minorHAnsi"/>
          </w:rPr>
          <w:t>Terms of Trade</w:t>
        </w:r>
      </w:hyperlink>
      <w:r w:rsidRPr="00372DBE">
        <w:rPr>
          <w:rFonts w:eastAsiaTheme="minorHAnsi"/>
        </w:rPr>
        <w:t xml:space="preserve"> which set out the core terms on which VicScreen conducts its business. Terms underlined in black appear in the website glossary. </w:t>
      </w:r>
    </w:p>
    <w:p w14:paraId="204DDEFC" w14:textId="77777777" w:rsidR="00372DBE" w:rsidRPr="00372DBE" w:rsidRDefault="00372DBE" w:rsidP="008175D7">
      <w:pPr>
        <w:pStyle w:val="ListBullet"/>
        <w:rPr>
          <w:rFonts w:eastAsiaTheme="minorHAnsi"/>
          <w:lang w:val="en-US"/>
        </w:rPr>
      </w:pPr>
      <w:r w:rsidRPr="00372DBE">
        <w:rPr>
          <w:rFonts w:eastAsiaTheme="minorHAnsi"/>
          <w:lang w:val="en-US"/>
        </w:rPr>
        <w:t>Review the online application form – make sure you have all required documents ready to be submitted with the application.</w:t>
      </w:r>
    </w:p>
    <w:p w14:paraId="66703C14" w14:textId="77777777" w:rsidR="00372DBE" w:rsidRPr="00372DBE" w:rsidRDefault="00372DBE" w:rsidP="008175D7">
      <w:pPr>
        <w:pStyle w:val="ListBullet"/>
        <w:rPr>
          <w:rFonts w:eastAsiaTheme="minorHAnsi"/>
        </w:rPr>
      </w:pPr>
      <w:r w:rsidRPr="00372DBE">
        <w:rPr>
          <w:rFonts w:eastAsiaTheme="minorHAnsi"/>
        </w:rPr>
        <w:t xml:space="preserve">Make sure your application speaks to the </w:t>
      </w:r>
      <w:r w:rsidRPr="00372DBE">
        <w:rPr>
          <w:rFonts w:eastAsiaTheme="minorHAnsi"/>
          <w:b/>
          <w:bCs/>
        </w:rPr>
        <w:t>Assessment Criteria (set out above)</w:t>
      </w:r>
      <w:r w:rsidRPr="00372DBE">
        <w:rPr>
          <w:rFonts w:eastAsiaTheme="minorHAnsi"/>
        </w:rPr>
        <w:t>.</w:t>
      </w:r>
    </w:p>
    <w:p w14:paraId="7ABDBB3E" w14:textId="77777777" w:rsidR="00372DBE" w:rsidRPr="00372DBE" w:rsidRDefault="00372DBE" w:rsidP="008175D7">
      <w:pPr>
        <w:pStyle w:val="ListBullet"/>
        <w:rPr>
          <w:rFonts w:eastAsiaTheme="minorHAnsi"/>
          <w:lang w:val="en-GB"/>
        </w:rPr>
      </w:pPr>
      <w:r w:rsidRPr="00372DBE">
        <w:rPr>
          <w:rFonts w:eastAsiaTheme="minorHAnsi"/>
        </w:rPr>
        <w:t>The program will be open to all Victorian writers; however, preference will be given to writers from backgrounds traditionally underrepresented in screen, with the aim of creating a diverse and inclusive cohort of participants with differing lived experiences. VicScreen reserves the right to waive any eligibility criteria in exceptional circumstances where the applicant meets the intent of the program and would otherwise be eligible. Please contact the Development Coordinator prior to your submission to discuss.</w:t>
      </w:r>
    </w:p>
    <w:p w14:paraId="5BC5384D" w14:textId="77777777" w:rsidR="00372DBE" w:rsidRPr="00372DBE" w:rsidRDefault="00372DBE" w:rsidP="008175D7">
      <w:pPr>
        <w:pStyle w:val="ListBullet"/>
        <w:rPr>
          <w:rFonts w:eastAsiaTheme="minorHAnsi"/>
          <w:lang w:val="en-GB"/>
        </w:rPr>
      </w:pPr>
      <w:r w:rsidRPr="71E14AC3">
        <w:rPr>
          <w:rFonts w:eastAsiaTheme="minorEastAsia"/>
          <w:lang w:val="en-GB"/>
        </w:rPr>
        <w:t xml:space="preserve">VicScreen is committed to promoting and supporting gender equality, diversity and accessibility in the Victorian Screen Industry and requires applicants to demonstrate diversity and inclusion in their application. Applicants are encouraged to refer to our </w:t>
      </w:r>
      <w:hyperlink r:id="rId23">
        <w:r w:rsidRPr="71E14AC3">
          <w:rPr>
            <w:rStyle w:val="Hyperlink"/>
            <w:rFonts w:eastAsiaTheme="minorEastAsia"/>
            <w:lang w:val="en-GB"/>
          </w:rPr>
          <w:t>Gender &amp; Diversity Statement</w:t>
        </w:r>
      </w:hyperlink>
      <w:r w:rsidRPr="71E14AC3">
        <w:rPr>
          <w:rFonts w:eastAsiaTheme="minorEastAsia"/>
          <w:lang w:val="en-GB"/>
        </w:rPr>
        <w:t>.</w:t>
      </w:r>
    </w:p>
    <w:p w14:paraId="3E548357" w14:textId="77777777" w:rsidR="003530F9" w:rsidRPr="003530F9" w:rsidRDefault="003530F9" w:rsidP="003530F9">
      <w:pPr>
        <w:pStyle w:val="BodyText"/>
      </w:pPr>
    </w:p>
    <w:p w14:paraId="4B3F8682" w14:textId="77777777" w:rsidR="00226F8F" w:rsidRDefault="00226F8F">
      <w:pPr>
        <w:rPr>
          <w:kern w:val="0"/>
          <w:szCs w:val="20"/>
        </w:rPr>
      </w:pPr>
    </w:p>
    <w:sectPr w:rsidR="00226F8F" w:rsidSect="00686D57">
      <w:headerReference w:type="even" r:id="rId24"/>
      <w:headerReference w:type="default" r:id="rId25"/>
      <w:footerReference w:type="even" r:id="rId26"/>
      <w:footerReference w:type="default" r:id="rId27"/>
      <w:headerReference w:type="first" r:id="rId28"/>
      <w:footerReference w:type="first" r:id="rId29"/>
      <w:pgSz w:w="11907" w:h="16840" w:code="9"/>
      <w:pgMar w:top="2778" w:right="1576" w:bottom="1576" w:left="1576" w:header="1418"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BEB3D" w14:textId="77777777" w:rsidR="00F527AE" w:rsidRDefault="00F527AE">
      <w:r>
        <w:separator/>
      </w:r>
    </w:p>
  </w:endnote>
  <w:endnote w:type="continuationSeparator" w:id="0">
    <w:p w14:paraId="2BF75733" w14:textId="77777777" w:rsidR="00F527AE" w:rsidRDefault="00F527AE">
      <w:r>
        <w:continuationSeparator/>
      </w:r>
    </w:p>
  </w:endnote>
  <w:endnote w:type="continuationNotice" w:id="1">
    <w:p w14:paraId="01706DB6" w14:textId="77777777" w:rsidR="00F527AE" w:rsidRDefault="00F527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EB435BD0-E58C-4BA9-A38D-18F50F77C946}"/>
  </w:font>
  <w:font w:name="Bliss Light">
    <w:panose1 w:val="00000000000000000000"/>
    <w:charset w:val="00"/>
    <w:family w:val="modern"/>
    <w:notTrueType/>
    <w:pitch w:val="variable"/>
    <w:sig w:usb0="A00000AF" w:usb1="5000204B" w:usb2="00000000" w:usb3="00000000" w:csb0="0000009B" w:csb1="00000000"/>
  </w:font>
  <w:font w:name="Neue Plak Text">
    <w:altName w:val="Cambria"/>
    <w:panose1 w:val="020B0504030202020204"/>
    <w:charset w:val="00"/>
    <w:family w:val="swiss"/>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9BF3" w14:textId="77777777" w:rsidR="00C65D4F" w:rsidRDefault="00C65D4F" w:rsidP="0071203E">
    <w:pPr>
      <w:pStyle w:val="Footer"/>
    </w:pPr>
  </w:p>
  <w:p w14:paraId="3AF8A0AE"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13A3" w14:textId="77777777" w:rsidR="009C598C" w:rsidRPr="005F6107" w:rsidRDefault="009C598C" w:rsidP="005F6107">
    <w:pPr>
      <w:pStyle w:val="Footer"/>
    </w:pPr>
    <w:r w:rsidRPr="005F6107">
      <w:rPr>
        <w:noProof/>
      </w:rPr>
      <w:drawing>
        <wp:anchor distT="0" distB="0" distL="114300" distR="114300" simplePos="0" relativeHeight="251658243" behindDoc="1" locked="1" layoutInCell="1" allowOverlap="1" wp14:anchorId="7C8BF2B6" wp14:editId="1FEB28D4">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Content>
        <w:sdt>
          <w:sdtPr>
            <w:id w:val="870581720"/>
            <w:docPartObj>
              <w:docPartGallery w:val="Page Numbers (Top of Page)"/>
              <w:docPartUnique/>
            </w:docPartObj>
          </w:sdt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2EA6400A" w14:textId="14ABBC82" w:rsidR="00BE20E1" w:rsidRPr="009C598C" w:rsidRDefault="008175D7" w:rsidP="009C598C">
    <w:pPr>
      <w:pStyle w:val="Footer"/>
    </w:pPr>
    <w:r>
      <w:t>Originate Genre – Guidelines 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C2E3" w14:textId="77777777" w:rsidR="00F55D92" w:rsidRPr="005F6107" w:rsidRDefault="00F55D92" w:rsidP="00F55D92">
    <w:pPr>
      <w:pStyle w:val="Footer"/>
    </w:pPr>
    <w:r w:rsidRPr="005F6107">
      <w:rPr>
        <w:noProof/>
      </w:rPr>
      <w:drawing>
        <wp:anchor distT="0" distB="0" distL="114300" distR="114300" simplePos="0" relativeHeight="251658242" behindDoc="1" locked="1" layoutInCell="1" allowOverlap="1" wp14:anchorId="039252D2" wp14:editId="1F7FEEF3">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719122650"/>
        <w:docPartObj>
          <w:docPartGallery w:val="Page Numbers (Bottom of Page)"/>
          <w:docPartUnique/>
        </w:docPartObj>
      </w:sdtPr>
      <w:sdtContent>
        <w:sdt>
          <w:sdtPr>
            <w:id w:val="89048181"/>
            <w:docPartObj>
              <w:docPartGallery w:val="Page Numbers (Top of Page)"/>
              <w:docPartUnique/>
            </w:docPartObj>
          </w:sdt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p w14:paraId="590A70E1" w14:textId="2A141423" w:rsidR="00CD286F" w:rsidRPr="00F55D92" w:rsidRDefault="00806DE3" w:rsidP="00F55D92">
    <w:pPr>
      <w:pStyle w:val="Footer"/>
    </w:pPr>
    <w:r>
      <w:t>Originate Genre – Guidelines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B6879" w14:textId="77777777" w:rsidR="00F527AE" w:rsidRDefault="00F527AE">
      <w:r>
        <w:separator/>
      </w:r>
    </w:p>
  </w:footnote>
  <w:footnote w:type="continuationSeparator" w:id="0">
    <w:p w14:paraId="2977BD93" w14:textId="77777777" w:rsidR="00F527AE" w:rsidRDefault="00F527AE">
      <w:r>
        <w:continuationSeparator/>
      </w:r>
    </w:p>
  </w:footnote>
  <w:footnote w:type="continuationNotice" w:id="1">
    <w:p w14:paraId="1C836065" w14:textId="77777777" w:rsidR="00F527AE" w:rsidRDefault="00F527A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B58A0" w14:textId="55B90BED" w:rsidR="00C65D4F" w:rsidRDefault="008175D7">
    <w:pPr>
      <w:pStyle w:val="Header"/>
    </w:pPr>
    <w:r>
      <w:rPr>
        <w:noProof/>
      </w:rPr>
      <mc:AlternateContent>
        <mc:Choice Requires="wps">
          <w:drawing>
            <wp:anchor distT="0" distB="0" distL="0" distR="0" simplePos="0" relativeHeight="251658245" behindDoc="0" locked="0" layoutInCell="1" allowOverlap="1" wp14:anchorId="370B6EC5" wp14:editId="5FEA790B">
              <wp:simplePos x="635" y="635"/>
              <wp:positionH relativeFrom="page">
                <wp:align>left</wp:align>
              </wp:positionH>
              <wp:positionV relativeFrom="page">
                <wp:align>top</wp:align>
              </wp:positionV>
              <wp:extent cx="897255" cy="509270"/>
              <wp:effectExtent l="0" t="0" r="17145" b="5080"/>
              <wp:wrapNone/>
              <wp:docPr id="11761781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34C41C8C" w14:textId="6287F89B" w:rsidR="008175D7" w:rsidRPr="008175D7" w:rsidRDefault="008175D7" w:rsidP="008175D7">
                          <w:pPr>
                            <w:spacing w:after="0"/>
                            <w:rPr>
                              <w:rFonts w:ascii="Calibri" w:eastAsia="Calibri" w:hAnsi="Calibri" w:cs="Calibri"/>
                              <w:noProof/>
                              <w:color w:val="000000"/>
                              <w:sz w:val="28"/>
                              <w:szCs w:val="28"/>
                            </w:rPr>
                          </w:pPr>
                          <w:r w:rsidRPr="008175D7">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0B6EC5">
              <v:stroke joinstyle="miter"/>
              <v:path gradientshapeok="t" o:connecttype="rect"/>
            </v:shapetype>
            <v:shape id="Text Box 2" style="position:absolute;margin-left:0;margin-top:0;width:70.65pt;height:40.1pt;z-index:251658245;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v:textbox style="mso-fit-shape-to-text:t" inset="20pt,15pt,0,0">
                <w:txbxContent>
                  <w:p w:rsidRPr="008175D7" w:rsidR="008175D7" w:rsidP="008175D7" w:rsidRDefault="008175D7" w14:paraId="34C41C8C" w14:textId="6287F89B">
                    <w:pPr>
                      <w:spacing w:after="0"/>
                      <w:rPr>
                        <w:rFonts w:ascii="Calibri" w:hAnsi="Calibri" w:eastAsia="Calibri" w:cs="Calibri"/>
                        <w:noProof/>
                        <w:color w:val="000000"/>
                        <w:sz w:val="28"/>
                        <w:szCs w:val="28"/>
                      </w:rPr>
                    </w:pPr>
                    <w:r w:rsidRPr="008175D7">
                      <w:rPr>
                        <w:rFonts w:ascii="Calibri" w:hAnsi="Calibri" w:eastAsia="Calibri" w:cs="Calibri"/>
                        <w:noProof/>
                        <w:color w:val="000000"/>
                        <w:sz w:val="28"/>
                        <w:szCs w:val="28"/>
                      </w:rPr>
                      <w:t>OFFICIAL</w:t>
                    </w:r>
                  </w:p>
                </w:txbxContent>
              </v:textbox>
              <w10:wrap anchorx="page" anchory="page"/>
            </v:shape>
          </w:pict>
        </mc:Fallback>
      </mc:AlternateContent>
    </w:r>
  </w:p>
  <w:p w14:paraId="02A3C380"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94F2B" w14:textId="4A344AD5" w:rsidR="00BE20E1" w:rsidRPr="00CB4555" w:rsidRDefault="008175D7" w:rsidP="00CB4555">
    <w:pPr>
      <w:pStyle w:val="Header"/>
    </w:pPr>
    <w:r>
      <w:rPr>
        <w:noProof/>
      </w:rPr>
      <mc:AlternateContent>
        <mc:Choice Requires="wps">
          <w:drawing>
            <wp:anchor distT="0" distB="0" distL="0" distR="0" simplePos="0" relativeHeight="251658246" behindDoc="0" locked="0" layoutInCell="1" allowOverlap="1" wp14:anchorId="5327B0BC" wp14:editId="5C96D7E8">
              <wp:simplePos x="1001395" y="901065"/>
              <wp:positionH relativeFrom="page">
                <wp:align>left</wp:align>
              </wp:positionH>
              <wp:positionV relativeFrom="page">
                <wp:align>top</wp:align>
              </wp:positionV>
              <wp:extent cx="897255" cy="509270"/>
              <wp:effectExtent l="0" t="0" r="17145" b="5080"/>
              <wp:wrapNone/>
              <wp:docPr id="5707113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069B0973" w14:textId="04C6335C" w:rsidR="008175D7" w:rsidRPr="008175D7" w:rsidRDefault="008175D7" w:rsidP="008175D7">
                          <w:pPr>
                            <w:spacing w:after="0"/>
                            <w:rPr>
                              <w:rFonts w:ascii="Calibri" w:eastAsia="Calibri" w:hAnsi="Calibri" w:cs="Calibri"/>
                              <w:noProof/>
                              <w:color w:val="000000"/>
                              <w:sz w:val="28"/>
                              <w:szCs w:val="28"/>
                            </w:rPr>
                          </w:pPr>
                          <w:r w:rsidRPr="008175D7">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5327B0BC">
              <v:stroke joinstyle="miter"/>
              <v:path gradientshapeok="t" o:connecttype="rect"/>
            </v:shapetype>
            <v:shape id="Text Box 3" style="position:absolute;margin-left:0;margin-top:0;width:70.65pt;height:40.1pt;z-index:251658246;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v:textbox style="mso-fit-shape-to-text:t" inset="20pt,15pt,0,0">
                <w:txbxContent>
                  <w:p w:rsidRPr="008175D7" w:rsidR="008175D7" w:rsidP="008175D7" w:rsidRDefault="008175D7" w14:paraId="069B0973" w14:textId="04C6335C">
                    <w:pPr>
                      <w:spacing w:after="0"/>
                      <w:rPr>
                        <w:rFonts w:ascii="Calibri" w:hAnsi="Calibri" w:eastAsia="Calibri" w:cs="Calibri"/>
                        <w:noProof/>
                        <w:color w:val="000000"/>
                        <w:sz w:val="28"/>
                        <w:szCs w:val="28"/>
                      </w:rPr>
                    </w:pPr>
                    <w:r w:rsidRPr="008175D7">
                      <w:rPr>
                        <w:rFonts w:ascii="Calibri" w:hAnsi="Calibri" w:eastAsia="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0" behindDoc="1" locked="1" layoutInCell="1" allowOverlap="1" wp14:anchorId="526EA7A2" wp14:editId="7A21C4E8">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317F" w14:textId="1615ECB2" w:rsidR="00F34D11" w:rsidRDefault="008175D7">
    <w:pPr>
      <w:pStyle w:val="Header"/>
    </w:pPr>
    <w:r>
      <w:rPr>
        <w:noProof/>
      </w:rPr>
      <mc:AlternateContent>
        <mc:Choice Requires="wps">
          <w:drawing>
            <wp:anchor distT="0" distB="0" distL="0" distR="0" simplePos="0" relativeHeight="251658244" behindDoc="0" locked="0" layoutInCell="1" allowOverlap="1" wp14:anchorId="62261F96" wp14:editId="0B4633A9">
              <wp:simplePos x="998220" y="899160"/>
              <wp:positionH relativeFrom="page">
                <wp:align>left</wp:align>
              </wp:positionH>
              <wp:positionV relativeFrom="page">
                <wp:align>top</wp:align>
              </wp:positionV>
              <wp:extent cx="897255" cy="509270"/>
              <wp:effectExtent l="0" t="0" r="17145" b="5080"/>
              <wp:wrapNone/>
              <wp:docPr id="20032432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004A51B6" w14:textId="3E2D56EF" w:rsidR="008175D7" w:rsidRPr="008175D7" w:rsidRDefault="008175D7" w:rsidP="008175D7">
                          <w:pPr>
                            <w:spacing w:after="0"/>
                            <w:rPr>
                              <w:rFonts w:ascii="Calibri" w:eastAsia="Calibri" w:hAnsi="Calibri" w:cs="Calibri"/>
                              <w:noProof/>
                              <w:color w:val="000000"/>
                              <w:sz w:val="28"/>
                              <w:szCs w:val="28"/>
                            </w:rPr>
                          </w:pPr>
                          <w:r w:rsidRPr="008175D7">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62261F96">
              <v:stroke joinstyle="miter"/>
              <v:path gradientshapeok="t" o:connecttype="rect"/>
            </v:shapetype>
            <v:shape id="Text Box 1" style="position:absolute;margin-left:0;margin-top:0;width:70.65pt;height:40.1pt;z-index:251658244;visibility:visible;mso-wrap-style:none;mso-wrap-distance-left:0;mso-wrap-distance-top:0;mso-wrap-distance-right:0;mso-wrap-distance-bottom:0;mso-position-horizontal:left;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v:textbox style="mso-fit-shape-to-text:t" inset="20pt,15pt,0,0">
                <w:txbxContent>
                  <w:p w:rsidRPr="008175D7" w:rsidR="008175D7" w:rsidP="008175D7" w:rsidRDefault="008175D7" w14:paraId="004A51B6" w14:textId="3E2D56EF">
                    <w:pPr>
                      <w:spacing w:after="0"/>
                      <w:rPr>
                        <w:rFonts w:ascii="Calibri" w:hAnsi="Calibri" w:eastAsia="Calibri" w:cs="Calibri"/>
                        <w:noProof/>
                        <w:color w:val="000000"/>
                        <w:sz w:val="28"/>
                        <w:szCs w:val="28"/>
                      </w:rPr>
                    </w:pPr>
                    <w:r w:rsidRPr="008175D7">
                      <w:rPr>
                        <w:rFonts w:ascii="Calibri" w:hAnsi="Calibri" w:eastAsia="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1" behindDoc="1" locked="1" layoutInCell="1" allowOverlap="1" wp14:anchorId="1B8A1879" wp14:editId="1BD98A10">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382CB59"/>
    <w:multiLevelType w:val="hybridMultilevel"/>
    <w:tmpl w:val="FFFFFFFF"/>
    <w:lvl w:ilvl="0" w:tplc="67746A60">
      <w:start w:val="1"/>
      <w:numFmt w:val="bullet"/>
      <w:lvlText w:val=""/>
      <w:lvlJc w:val="left"/>
      <w:pPr>
        <w:ind w:left="720" w:hanging="360"/>
      </w:pPr>
      <w:rPr>
        <w:rFonts w:ascii="Symbol" w:hAnsi="Symbol" w:hint="default"/>
      </w:rPr>
    </w:lvl>
    <w:lvl w:ilvl="1" w:tplc="81343062">
      <w:start w:val="1"/>
      <w:numFmt w:val="bullet"/>
      <w:lvlText w:val="o"/>
      <w:lvlJc w:val="left"/>
      <w:pPr>
        <w:ind w:left="1440" w:hanging="360"/>
      </w:pPr>
      <w:rPr>
        <w:rFonts w:ascii="Courier New" w:hAnsi="Courier New" w:hint="default"/>
      </w:rPr>
    </w:lvl>
    <w:lvl w:ilvl="2" w:tplc="97BA495A">
      <w:start w:val="1"/>
      <w:numFmt w:val="bullet"/>
      <w:lvlText w:val=""/>
      <w:lvlJc w:val="left"/>
      <w:pPr>
        <w:ind w:left="2160" w:hanging="360"/>
      </w:pPr>
      <w:rPr>
        <w:rFonts w:ascii="Wingdings" w:hAnsi="Wingdings" w:hint="default"/>
      </w:rPr>
    </w:lvl>
    <w:lvl w:ilvl="3" w:tplc="6FEAD002">
      <w:start w:val="1"/>
      <w:numFmt w:val="bullet"/>
      <w:lvlText w:val=""/>
      <w:lvlJc w:val="left"/>
      <w:pPr>
        <w:ind w:left="2880" w:hanging="360"/>
      </w:pPr>
      <w:rPr>
        <w:rFonts w:ascii="Symbol" w:hAnsi="Symbol" w:hint="default"/>
      </w:rPr>
    </w:lvl>
    <w:lvl w:ilvl="4" w:tplc="52329E88">
      <w:start w:val="1"/>
      <w:numFmt w:val="bullet"/>
      <w:lvlText w:val="o"/>
      <w:lvlJc w:val="left"/>
      <w:pPr>
        <w:ind w:left="3600" w:hanging="360"/>
      </w:pPr>
      <w:rPr>
        <w:rFonts w:ascii="Courier New" w:hAnsi="Courier New" w:hint="default"/>
      </w:rPr>
    </w:lvl>
    <w:lvl w:ilvl="5" w:tplc="643A66A0">
      <w:start w:val="1"/>
      <w:numFmt w:val="bullet"/>
      <w:lvlText w:val=""/>
      <w:lvlJc w:val="left"/>
      <w:pPr>
        <w:ind w:left="4320" w:hanging="360"/>
      </w:pPr>
      <w:rPr>
        <w:rFonts w:ascii="Wingdings" w:hAnsi="Wingdings" w:hint="default"/>
      </w:rPr>
    </w:lvl>
    <w:lvl w:ilvl="6" w:tplc="8ADA6558">
      <w:start w:val="1"/>
      <w:numFmt w:val="bullet"/>
      <w:lvlText w:val=""/>
      <w:lvlJc w:val="left"/>
      <w:pPr>
        <w:ind w:left="5040" w:hanging="360"/>
      </w:pPr>
      <w:rPr>
        <w:rFonts w:ascii="Symbol" w:hAnsi="Symbol" w:hint="default"/>
      </w:rPr>
    </w:lvl>
    <w:lvl w:ilvl="7" w:tplc="7E423A3E">
      <w:start w:val="1"/>
      <w:numFmt w:val="bullet"/>
      <w:lvlText w:val="o"/>
      <w:lvlJc w:val="left"/>
      <w:pPr>
        <w:ind w:left="5760" w:hanging="360"/>
      </w:pPr>
      <w:rPr>
        <w:rFonts w:ascii="Courier New" w:hAnsi="Courier New" w:hint="default"/>
      </w:rPr>
    </w:lvl>
    <w:lvl w:ilvl="8" w:tplc="D6C6FF5E">
      <w:start w:val="1"/>
      <w:numFmt w:val="bullet"/>
      <w:lvlText w:val=""/>
      <w:lvlJc w:val="left"/>
      <w:pPr>
        <w:ind w:left="6480" w:hanging="360"/>
      </w:pPr>
      <w:rPr>
        <w:rFonts w:ascii="Wingdings" w:hAnsi="Wingdings" w:hint="default"/>
      </w:rPr>
    </w:lvl>
  </w:abstractNum>
  <w:abstractNum w:abstractNumId="8"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0F63824"/>
    <w:multiLevelType w:val="hybridMultilevel"/>
    <w:tmpl w:val="FFFFFFFF"/>
    <w:lvl w:ilvl="0" w:tplc="30C8CBE6">
      <w:start w:val="1"/>
      <w:numFmt w:val="bullet"/>
      <w:lvlText w:val=""/>
      <w:lvlJc w:val="left"/>
      <w:pPr>
        <w:ind w:left="700" w:hanging="360"/>
      </w:pPr>
      <w:rPr>
        <w:rFonts w:ascii="Symbol" w:hAnsi="Symbol" w:hint="default"/>
      </w:rPr>
    </w:lvl>
    <w:lvl w:ilvl="1" w:tplc="AA38C9EA">
      <w:start w:val="1"/>
      <w:numFmt w:val="bullet"/>
      <w:lvlText w:val="o"/>
      <w:lvlJc w:val="left"/>
      <w:pPr>
        <w:ind w:left="1420" w:hanging="360"/>
      </w:pPr>
      <w:rPr>
        <w:rFonts w:ascii="Courier New" w:hAnsi="Courier New" w:hint="default"/>
      </w:rPr>
    </w:lvl>
    <w:lvl w:ilvl="2" w:tplc="939E9F7C">
      <w:start w:val="1"/>
      <w:numFmt w:val="bullet"/>
      <w:lvlText w:val=""/>
      <w:lvlJc w:val="left"/>
      <w:pPr>
        <w:ind w:left="2140" w:hanging="360"/>
      </w:pPr>
      <w:rPr>
        <w:rFonts w:ascii="Wingdings" w:hAnsi="Wingdings" w:hint="default"/>
      </w:rPr>
    </w:lvl>
    <w:lvl w:ilvl="3" w:tplc="DE00242C">
      <w:start w:val="1"/>
      <w:numFmt w:val="bullet"/>
      <w:lvlText w:val=""/>
      <w:lvlJc w:val="left"/>
      <w:pPr>
        <w:ind w:left="2860" w:hanging="360"/>
      </w:pPr>
      <w:rPr>
        <w:rFonts w:ascii="Symbol" w:hAnsi="Symbol" w:hint="default"/>
      </w:rPr>
    </w:lvl>
    <w:lvl w:ilvl="4" w:tplc="19342E44">
      <w:start w:val="1"/>
      <w:numFmt w:val="bullet"/>
      <w:lvlText w:val="o"/>
      <w:lvlJc w:val="left"/>
      <w:pPr>
        <w:ind w:left="3580" w:hanging="360"/>
      </w:pPr>
      <w:rPr>
        <w:rFonts w:ascii="Courier New" w:hAnsi="Courier New" w:hint="default"/>
      </w:rPr>
    </w:lvl>
    <w:lvl w:ilvl="5" w:tplc="635E7B7C">
      <w:start w:val="1"/>
      <w:numFmt w:val="bullet"/>
      <w:lvlText w:val=""/>
      <w:lvlJc w:val="left"/>
      <w:pPr>
        <w:ind w:left="4300" w:hanging="360"/>
      </w:pPr>
      <w:rPr>
        <w:rFonts w:ascii="Wingdings" w:hAnsi="Wingdings" w:hint="default"/>
      </w:rPr>
    </w:lvl>
    <w:lvl w:ilvl="6" w:tplc="ACA23D10">
      <w:start w:val="1"/>
      <w:numFmt w:val="bullet"/>
      <w:lvlText w:val=""/>
      <w:lvlJc w:val="left"/>
      <w:pPr>
        <w:ind w:left="5020" w:hanging="360"/>
      </w:pPr>
      <w:rPr>
        <w:rFonts w:ascii="Symbol" w:hAnsi="Symbol" w:hint="default"/>
      </w:rPr>
    </w:lvl>
    <w:lvl w:ilvl="7" w:tplc="0DB66504">
      <w:start w:val="1"/>
      <w:numFmt w:val="bullet"/>
      <w:lvlText w:val="o"/>
      <w:lvlJc w:val="left"/>
      <w:pPr>
        <w:ind w:left="5740" w:hanging="360"/>
      </w:pPr>
      <w:rPr>
        <w:rFonts w:ascii="Courier New" w:hAnsi="Courier New" w:hint="default"/>
      </w:rPr>
    </w:lvl>
    <w:lvl w:ilvl="8" w:tplc="B7444ABA">
      <w:start w:val="1"/>
      <w:numFmt w:val="bullet"/>
      <w:lvlText w:val=""/>
      <w:lvlJc w:val="left"/>
      <w:pPr>
        <w:ind w:left="6460" w:hanging="360"/>
      </w:pPr>
      <w:rPr>
        <w:rFonts w:ascii="Wingdings" w:hAnsi="Wingdings" w:hint="default"/>
      </w:rPr>
    </w:lvl>
  </w:abstractNum>
  <w:abstractNum w:abstractNumId="10"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067490B"/>
    <w:multiLevelType w:val="hybridMultilevel"/>
    <w:tmpl w:val="14A0846A"/>
    <w:name w:val="List bullets"/>
    <w:lvl w:ilvl="0" w:tplc="5FAA71C4">
      <w:start w:val="1"/>
      <w:numFmt w:val="bullet"/>
      <w:pStyle w:val="ListBullet"/>
      <w:lvlText w:val="•"/>
      <w:lvlJc w:val="left"/>
      <w:pPr>
        <w:ind w:left="340" w:hanging="340"/>
      </w:pPr>
      <w:rPr>
        <w:rFonts w:ascii="Arial" w:hAnsi="Arial" w:hint="default"/>
      </w:rPr>
    </w:lvl>
    <w:lvl w:ilvl="1" w:tplc="D6FE74A0">
      <w:start w:val="1"/>
      <w:numFmt w:val="bullet"/>
      <w:pStyle w:val="ListBullet2"/>
      <w:lvlText w:val=""/>
      <w:lvlJc w:val="left"/>
      <w:pPr>
        <w:ind w:left="680" w:hanging="340"/>
      </w:pPr>
      <w:rPr>
        <w:rFonts w:ascii="Symbol" w:hAnsi="Symbol" w:hint="default"/>
      </w:rPr>
    </w:lvl>
    <w:lvl w:ilvl="2" w:tplc="BBCE84FE">
      <w:start w:val="1"/>
      <w:numFmt w:val="bullet"/>
      <w:pStyle w:val="ListBullet3"/>
      <w:lvlText w:val="»"/>
      <w:lvlJc w:val="left"/>
      <w:pPr>
        <w:ind w:left="1020" w:hanging="340"/>
      </w:pPr>
      <w:rPr>
        <w:rFonts w:ascii="Arial" w:hAnsi="Arial" w:hint="default"/>
      </w:rPr>
    </w:lvl>
    <w:lvl w:ilvl="3" w:tplc="AAAABE34">
      <w:start w:val="1"/>
      <w:numFmt w:val="bullet"/>
      <w:lvlText w:val=""/>
      <w:lvlJc w:val="left"/>
      <w:pPr>
        <w:ind w:left="1360" w:hanging="340"/>
      </w:pPr>
      <w:rPr>
        <w:rFonts w:ascii="Symbol" w:hAnsi="Symbol" w:hint="default"/>
      </w:rPr>
    </w:lvl>
    <w:lvl w:ilvl="4" w:tplc="4D2AC5C4">
      <w:start w:val="1"/>
      <w:numFmt w:val="bullet"/>
      <w:lvlText w:val="o"/>
      <w:lvlJc w:val="left"/>
      <w:pPr>
        <w:ind w:left="1700" w:hanging="340"/>
      </w:pPr>
      <w:rPr>
        <w:rFonts w:ascii="Courier New" w:hAnsi="Courier New" w:hint="default"/>
      </w:rPr>
    </w:lvl>
    <w:lvl w:ilvl="5" w:tplc="9B6AA4B8">
      <w:start w:val="1"/>
      <w:numFmt w:val="bullet"/>
      <w:lvlText w:val=""/>
      <w:lvlJc w:val="left"/>
      <w:pPr>
        <w:ind w:left="2040" w:hanging="340"/>
      </w:pPr>
      <w:rPr>
        <w:rFonts w:ascii="Wingdings" w:hAnsi="Wingdings" w:hint="default"/>
      </w:rPr>
    </w:lvl>
    <w:lvl w:ilvl="6" w:tplc="9BB87EC4">
      <w:start w:val="1"/>
      <w:numFmt w:val="bullet"/>
      <w:lvlText w:val=""/>
      <w:lvlJc w:val="left"/>
      <w:pPr>
        <w:ind w:left="2380" w:hanging="340"/>
      </w:pPr>
      <w:rPr>
        <w:rFonts w:ascii="Symbol" w:hAnsi="Symbol" w:hint="default"/>
      </w:rPr>
    </w:lvl>
    <w:lvl w:ilvl="7" w:tplc="A274B09A">
      <w:start w:val="1"/>
      <w:numFmt w:val="bullet"/>
      <w:lvlText w:val="o"/>
      <w:lvlJc w:val="left"/>
      <w:pPr>
        <w:ind w:left="2720" w:hanging="340"/>
      </w:pPr>
      <w:rPr>
        <w:rFonts w:ascii="Courier New" w:hAnsi="Courier New" w:hint="default"/>
      </w:rPr>
    </w:lvl>
    <w:lvl w:ilvl="8" w:tplc="9F5C00FA">
      <w:start w:val="1"/>
      <w:numFmt w:val="bullet"/>
      <w:lvlText w:val=""/>
      <w:lvlJc w:val="left"/>
      <w:pPr>
        <w:ind w:left="3060" w:hanging="340"/>
      </w:pPr>
      <w:rPr>
        <w:rFonts w:ascii="Wingdings" w:hAnsi="Wingdings" w:hint="default"/>
      </w:rPr>
    </w:lvl>
  </w:abstractNum>
  <w:abstractNum w:abstractNumId="12" w15:restartNumberingAfterBreak="0">
    <w:nsid w:val="213E7AE8"/>
    <w:multiLevelType w:val="hybridMultilevel"/>
    <w:tmpl w:val="08945030"/>
    <w:lvl w:ilvl="0" w:tplc="38429C68">
      <w:start w:val="1"/>
      <w:numFmt w:val="bullet"/>
      <w:lvlText w:val=""/>
      <w:lvlJc w:val="left"/>
      <w:pPr>
        <w:ind w:left="1400" w:hanging="360"/>
      </w:pPr>
      <w:rPr>
        <w:rFonts w:ascii="Symbol" w:hAnsi="Symbol"/>
      </w:rPr>
    </w:lvl>
    <w:lvl w:ilvl="1" w:tplc="BFF0EA5E">
      <w:start w:val="1"/>
      <w:numFmt w:val="bullet"/>
      <w:lvlText w:val=""/>
      <w:lvlJc w:val="left"/>
      <w:pPr>
        <w:ind w:left="1400" w:hanging="360"/>
      </w:pPr>
      <w:rPr>
        <w:rFonts w:ascii="Symbol" w:hAnsi="Symbol"/>
      </w:rPr>
    </w:lvl>
    <w:lvl w:ilvl="2" w:tplc="AB7887DE">
      <w:start w:val="1"/>
      <w:numFmt w:val="bullet"/>
      <w:lvlText w:val=""/>
      <w:lvlJc w:val="left"/>
      <w:pPr>
        <w:ind w:left="1740" w:hanging="360"/>
      </w:pPr>
      <w:rPr>
        <w:rFonts w:ascii="Symbol" w:hAnsi="Symbol"/>
      </w:rPr>
    </w:lvl>
    <w:lvl w:ilvl="3" w:tplc="E5825D00">
      <w:start w:val="1"/>
      <w:numFmt w:val="bullet"/>
      <w:lvlText w:val=""/>
      <w:lvlJc w:val="left"/>
      <w:pPr>
        <w:ind w:left="1400" w:hanging="360"/>
      </w:pPr>
      <w:rPr>
        <w:rFonts w:ascii="Symbol" w:hAnsi="Symbol"/>
      </w:rPr>
    </w:lvl>
    <w:lvl w:ilvl="4" w:tplc="2A206F36">
      <w:start w:val="1"/>
      <w:numFmt w:val="bullet"/>
      <w:lvlText w:val=""/>
      <w:lvlJc w:val="left"/>
      <w:pPr>
        <w:ind w:left="1400" w:hanging="360"/>
      </w:pPr>
      <w:rPr>
        <w:rFonts w:ascii="Symbol" w:hAnsi="Symbol"/>
      </w:rPr>
    </w:lvl>
    <w:lvl w:ilvl="5" w:tplc="CD1662A4">
      <w:start w:val="1"/>
      <w:numFmt w:val="bullet"/>
      <w:lvlText w:val=""/>
      <w:lvlJc w:val="left"/>
      <w:pPr>
        <w:ind w:left="1400" w:hanging="360"/>
      </w:pPr>
      <w:rPr>
        <w:rFonts w:ascii="Symbol" w:hAnsi="Symbol"/>
      </w:rPr>
    </w:lvl>
    <w:lvl w:ilvl="6" w:tplc="B888A80E">
      <w:start w:val="1"/>
      <w:numFmt w:val="bullet"/>
      <w:lvlText w:val=""/>
      <w:lvlJc w:val="left"/>
      <w:pPr>
        <w:ind w:left="1400" w:hanging="360"/>
      </w:pPr>
      <w:rPr>
        <w:rFonts w:ascii="Symbol" w:hAnsi="Symbol"/>
      </w:rPr>
    </w:lvl>
    <w:lvl w:ilvl="7" w:tplc="94FE37E6">
      <w:start w:val="1"/>
      <w:numFmt w:val="bullet"/>
      <w:lvlText w:val=""/>
      <w:lvlJc w:val="left"/>
      <w:pPr>
        <w:ind w:left="1400" w:hanging="360"/>
      </w:pPr>
      <w:rPr>
        <w:rFonts w:ascii="Symbol" w:hAnsi="Symbol"/>
      </w:rPr>
    </w:lvl>
    <w:lvl w:ilvl="8" w:tplc="CE3A1E70">
      <w:start w:val="1"/>
      <w:numFmt w:val="bullet"/>
      <w:lvlText w:val=""/>
      <w:lvlJc w:val="left"/>
      <w:pPr>
        <w:ind w:left="1400" w:hanging="360"/>
      </w:pPr>
      <w:rPr>
        <w:rFonts w:ascii="Symbol" w:hAnsi="Symbol"/>
      </w:rPr>
    </w:lvl>
  </w:abstractNum>
  <w:abstractNum w:abstractNumId="13" w15:restartNumberingAfterBreak="0">
    <w:nsid w:val="23E68CAB"/>
    <w:multiLevelType w:val="hybridMultilevel"/>
    <w:tmpl w:val="FFFFFFFF"/>
    <w:lvl w:ilvl="0" w:tplc="D9FACFEA">
      <w:start w:val="1"/>
      <w:numFmt w:val="bullet"/>
      <w:lvlText w:val=""/>
      <w:lvlJc w:val="left"/>
      <w:pPr>
        <w:ind w:left="700" w:hanging="360"/>
      </w:pPr>
      <w:rPr>
        <w:rFonts w:ascii="Symbol" w:hAnsi="Symbol" w:hint="default"/>
      </w:rPr>
    </w:lvl>
    <w:lvl w:ilvl="1" w:tplc="E238170A">
      <w:start w:val="1"/>
      <w:numFmt w:val="bullet"/>
      <w:lvlText w:val="o"/>
      <w:lvlJc w:val="left"/>
      <w:pPr>
        <w:ind w:left="1420" w:hanging="360"/>
      </w:pPr>
      <w:rPr>
        <w:rFonts w:ascii="Courier New" w:hAnsi="Courier New" w:hint="default"/>
      </w:rPr>
    </w:lvl>
    <w:lvl w:ilvl="2" w:tplc="26525C9C">
      <w:start w:val="1"/>
      <w:numFmt w:val="bullet"/>
      <w:lvlText w:val=""/>
      <w:lvlJc w:val="left"/>
      <w:pPr>
        <w:ind w:left="2140" w:hanging="360"/>
      </w:pPr>
      <w:rPr>
        <w:rFonts w:ascii="Wingdings" w:hAnsi="Wingdings" w:hint="default"/>
      </w:rPr>
    </w:lvl>
    <w:lvl w:ilvl="3" w:tplc="6AD86C9C">
      <w:start w:val="1"/>
      <w:numFmt w:val="bullet"/>
      <w:lvlText w:val=""/>
      <w:lvlJc w:val="left"/>
      <w:pPr>
        <w:ind w:left="2860" w:hanging="360"/>
      </w:pPr>
      <w:rPr>
        <w:rFonts w:ascii="Symbol" w:hAnsi="Symbol" w:hint="default"/>
      </w:rPr>
    </w:lvl>
    <w:lvl w:ilvl="4" w:tplc="F4CE45C6">
      <w:start w:val="1"/>
      <w:numFmt w:val="bullet"/>
      <w:lvlText w:val="o"/>
      <w:lvlJc w:val="left"/>
      <w:pPr>
        <w:ind w:left="3580" w:hanging="360"/>
      </w:pPr>
      <w:rPr>
        <w:rFonts w:ascii="Courier New" w:hAnsi="Courier New" w:hint="default"/>
      </w:rPr>
    </w:lvl>
    <w:lvl w:ilvl="5" w:tplc="1A160E5A">
      <w:start w:val="1"/>
      <w:numFmt w:val="bullet"/>
      <w:lvlText w:val=""/>
      <w:lvlJc w:val="left"/>
      <w:pPr>
        <w:ind w:left="4300" w:hanging="360"/>
      </w:pPr>
      <w:rPr>
        <w:rFonts w:ascii="Wingdings" w:hAnsi="Wingdings" w:hint="default"/>
      </w:rPr>
    </w:lvl>
    <w:lvl w:ilvl="6" w:tplc="03FC50CA">
      <w:start w:val="1"/>
      <w:numFmt w:val="bullet"/>
      <w:lvlText w:val=""/>
      <w:lvlJc w:val="left"/>
      <w:pPr>
        <w:ind w:left="5020" w:hanging="360"/>
      </w:pPr>
      <w:rPr>
        <w:rFonts w:ascii="Symbol" w:hAnsi="Symbol" w:hint="default"/>
      </w:rPr>
    </w:lvl>
    <w:lvl w:ilvl="7" w:tplc="C7465C38">
      <w:start w:val="1"/>
      <w:numFmt w:val="bullet"/>
      <w:lvlText w:val="o"/>
      <w:lvlJc w:val="left"/>
      <w:pPr>
        <w:ind w:left="5740" w:hanging="360"/>
      </w:pPr>
      <w:rPr>
        <w:rFonts w:ascii="Courier New" w:hAnsi="Courier New" w:hint="default"/>
      </w:rPr>
    </w:lvl>
    <w:lvl w:ilvl="8" w:tplc="573AA19A">
      <w:start w:val="1"/>
      <w:numFmt w:val="bullet"/>
      <w:lvlText w:val=""/>
      <w:lvlJc w:val="left"/>
      <w:pPr>
        <w:ind w:left="6460" w:hanging="360"/>
      </w:pPr>
      <w:rPr>
        <w:rFonts w:ascii="Wingdings" w:hAnsi="Wingdings" w:hint="default"/>
      </w:rPr>
    </w:lvl>
  </w:abstractNum>
  <w:abstractNum w:abstractNumId="14"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20695E5"/>
    <w:multiLevelType w:val="hybridMultilevel"/>
    <w:tmpl w:val="FFFFFFFF"/>
    <w:lvl w:ilvl="0" w:tplc="6F9C15B2">
      <w:start w:val="1"/>
      <w:numFmt w:val="bullet"/>
      <w:lvlText w:val="»"/>
      <w:lvlJc w:val="left"/>
      <w:pPr>
        <w:ind w:left="1080" w:hanging="360"/>
      </w:pPr>
      <w:rPr>
        <w:rFonts w:ascii="Arial" w:hAnsi="Arial" w:hint="default"/>
      </w:rPr>
    </w:lvl>
    <w:lvl w:ilvl="1" w:tplc="8ED85624">
      <w:start w:val="1"/>
      <w:numFmt w:val="bullet"/>
      <w:lvlText w:val="o"/>
      <w:lvlJc w:val="left"/>
      <w:pPr>
        <w:ind w:left="1800" w:hanging="360"/>
      </w:pPr>
      <w:rPr>
        <w:rFonts w:ascii="Courier New" w:hAnsi="Courier New" w:hint="default"/>
      </w:rPr>
    </w:lvl>
    <w:lvl w:ilvl="2" w:tplc="0318FC60">
      <w:start w:val="1"/>
      <w:numFmt w:val="bullet"/>
      <w:lvlText w:val=""/>
      <w:lvlJc w:val="left"/>
      <w:pPr>
        <w:ind w:left="2520" w:hanging="360"/>
      </w:pPr>
      <w:rPr>
        <w:rFonts w:ascii="Wingdings" w:hAnsi="Wingdings" w:hint="default"/>
      </w:rPr>
    </w:lvl>
    <w:lvl w:ilvl="3" w:tplc="861081F0">
      <w:start w:val="1"/>
      <w:numFmt w:val="bullet"/>
      <w:lvlText w:val=""/>
      <w:lvlJc w:val="left"/>
      <w:pPr>
        <w:ind w:left="3240" w:hanging="360"/>
      </w:pPr>
      <w:rPr>
        <w:rFonts w:ascii="Symbol" w:hAnsi="Symbol" w:hint="default"/>
      </w:rPr>
    </w:lvl>
    <w:lvl w:ilvl="4" w:tplc="703AE09A">
      <w:start w:val="1"/>
      <w:numFmt w:val="bullet"/>
      <w:lvlText w:val="o"/>
      <w:lvlJc w:val="left"/>
      <w:pPr>
        <w:ind w:left="3960" w:hanging="360"/>
      </w:pPr>
      <w:rPr>
        <w:rFonts w:ascii="Courier New" w:hAnsi="Courier New" w:hint="default"/>
      </w:rPr>
    </w:lvl>
    <w:lvl w:ilvl="5" w:tplc="20E2F24E">
      <w:start w:val="1"/>
      <w:numFmt w:val="bullet"/>
      <w:lvlText w:val=""/>
      <w:lvlJc w:val="left"/>
      <w:pPr>
        <w:ind w:left="4680" w:hanging="360"/>
      </w:pPr>
      <w:rPr>
        <w:rFonts w:ascii="Wingdings" w:hAnsi="Wingdings" w:hint="default"/>
      </w:rPr>
    </w:lvl>
    <w:lvl w:ilvl="6" w:tplc="2E8AC520">
      <w:start w:val="1"/>
      <w:numFmt w:val="bullet"/>
      <w:lvlText w:val=""/>
      <w:lvlJc w:val="left"/>
      <w:pPr>
        <w:ind w:left="5400" w:hanging="360"/>
      </w:pPr>
      <w:rPr>
        <w:rFonts w:ascii="Symbol" w:hAnsi="Symbol" w:hint="default"/>
      </w:rPr>
    </w:lvl>
    <w:lvl w:ilvl="7" w:tplc="12129B98">
      <w:start w:val="1"/>
      <w:numFmt w:val="bullet"/>
      <w:lvlText w:val="o"/>
      <w:lvlJc w:val="left"/>
      <w:pPr>
        <w:ind w:left="6120" w:hanging="360"/>
      </w:pPr>
      <w:rPr>
        <w:rFonts w:ascii="Courier New" w:hAnsi="Courier New" w:hint="default"/>
      </w:rPr>
    </w:lvl>
    <w:lvl w:ilvl="8" w:tplc="A028B914">
      <w:start w:val="1"/>
      <w:numFmt w:val="bullet"/>
      <w:lvlText w:val=""/>
      <w:lvlJc w:val="left"/>
      <w:pPr>
        <w:ind w:left="6840" w:hanging="360"/>
      </w:pPr>
      <w:rPr>
        <w:rFonts w:ascii="Wingdings" w:hAnsi="Wingdings" w:hint="default"/>
      </w:rPr>
    </w:lvl>
  </w:abstractNum>
  <w:abstractNum w:abstractNumId="18"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9EC4C82"/>
    <w:multiLevelType w:val="hybridMultilevel"/>
    <w:tmpl w:val="2466DDF4"/>
    <w:lvl w:ilvl="0" w:tplc="436605DA">
      <w:start w:val="1"/>
      <w:numFmt w:val="bullet"/>
      <w:lvlText w:val=""/>
      <w:lvlJc w:val="left"/>
      <w:pPr>
        <w:ind w:left="1400" w:hanging="360"/>
      </w:pPr>
      <w:rPr>
        <w:rFonts w:ascii="Symbol" w:hAnsi="Symbol"/>
      </w:rPr>
    </w:lvl>
    <w:lvl w:ilvl="1" w:tplc="D55A904A">
      <w:start w:val="1"/>
      <w:numFmt w:val="bullet"/>
      <w:lvlText w:val=""/>
      <w:lvlJc w:val="left"/>
      <w:pPr>
        <w:ind w:left="1400" w:hanging="360"/>
      </w:pPr>
      <w:rPr>
        <w:rFonts w:ascii="Symbol" w:hAnsi="Symbol"/>
      </w:rPr>
    </w:lvl>
    <w:lvl w:ilvl="2" w:tplc="86665E36">
      <w:start w:val="1"/>
      <w:numFmt w:val="bullet"/>
      <w:lvlText w:val=""/>
      <w:lvlJc w:val="left"/>
      <w:pPr>
        <w:ind w:left="1740" w:hanging="360"/>
      </w:pPr>
      <w:rPr>
        <w:rFonts w:ascii="Symbol" w:hAnsi="Symbol"/>
      </w:rPr>
    </w:lvl>
    <w:lvl w:ilvl="3" w:tplc="79D67550">
      <w:start w:val="1"/>
      <w:numFmt w:val="bullet"/>
      <w:lvlText w:val=""/>
      <w:lvlJc w:val="left"/>
      <w:pPr>
        <w:ind w:left="1400" w:hanging="360"/>
      </w:pPr>
      <w:rPr>
        <w:rFonts w:ascii="Symbol" w:hAnsi="Symbol"/>
      </w:rPr>
    </w:lvl>
    <w:lvl w:ilvl="4" w:tplc="01EACA0E">
      <w:start w:val="1"/>
      <w:numFmt w:val="bullet"/>
      <w:lvlText w:val=""/>
      <w:lvlJc w:val="left"/>
      <w:pPr>
        <w:ind w:left="1400" w:hanging="360"/>
      </w:pPr>
      <w:rPr>
        <w:rFonts w:ascii="Symbol" w:hAnsi="Symbol"/>
      </w:rPr>
    </w:lvl>
    <w:lvl w:ilvl="5" w:tplc="F684E3C2">
      <w:start w:val="1"/>
      <w:numFmt w:val="bullet"/>
      <w:lvlText w:val=""/>
      <w:lvlJc w:val="left"/>
      <w:pPr>
        <w:ind w:left="1400" w:hanging="360"/>
      </w:pPr>
      <w:rPr>
        <w:rFonts w:ascii="Symbol" w:hAnsi="Symbol"/>
      </w:rPr>
    </w:lvl>
    <w:lvl w:ilvl="6" w:tplc="15B067F0">
      <w:start w:val="1"/>
      <w:numFmt w:val="bullet"/>
      <w:lvlText w:val=""/>
      <w:lvlJc w:val="left"/>
      <w:pPr>
        <w:ind w:left="1400" w:hanging="360"/>
      </w:pPr>
      <w:rPr>
        <w:rFonts w:ascii="Symbol" w:hAnsi="Symbol"/>
      </w:rPr>
    </w:lvl>
    <w:lvl w:ilvl="7" w:tplc="C5C22CD6">
      <w:start w:val="1"/>
      <w:numFmt w:val="bullet"/>
      <w:lvlText w:val=""/>
      <w:lvlJc w:val="left"/>
      <w:pPr>
        <w:ind w:left="1400" w:hanging="360"/>
      </w:pPr>
      <w:rPr>
        <w:rFonts w:ascii="Symbol" w:hAnsi="Symbol"/>
      </w:rPr>
    </w:lvl>
    <w:lvl w:ilvl="8" w:tplc="6FBCFDC4">
      <w:start w:val="1"/>
      <w:numFmt w:val="bullet"/>
      <w:lvlText w:val=""/>
      <w:lvlJc w:val="left"/>
      <w:pPr>
        <w:ind w:left="1400" w:hanging="360"/>
      </w:pPr>
      <w:rPr>
        <w:rFonts w:ascii="Symbol" w:hAnsi="Symbol"/>
      </w:rPr>
    </w:lvl>
  </w:abstractNum>
  <w:abstractNum w:abstractNumId="20"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3" w15:restartNumberingAfterBreak="0">
    <w:nsid w:val="5CC6F7F8"/>
    <w:multiLevelType w:val="hybridMultilevel"/>
    <w:tmpl w:val="FFFFFFFF"/>
    <w:lvl w:ilvl="0" w:tplc="4682551C">
      <w:start w:val="1"/>
      <w:numFmt w:val="bullet"/>
      <w:lvlText w:val=""/>
      <w:lvlJc w:val="left"/>
      <w:pPr>
        <w:ind w:left="700" w:hanging="360"/>
      </w:pPr>
      <w:rPr>
        <w:rFonts w:ascii="Symbol" w:hAnsi="Symbol" w:hint="default"/>
      </w:rPr>
    </w:lvl>
    <w:lvl w:ilvl="1" w:tplc="7BE8D72E">
      <w:start w:val="1"/>
      <w:numFmt w:val="bullet"/>
      <w:lvlText w:val="o"/>
      <w:lvlJc w:val="left"/>
      <w:pPr>
        <w:ind w:left="1420" w:hanging="360"/>
      </w:pPr>
      <w:rPr>
        <w:rFonts w:ascii="Courier New" w:hAnsi="Courier New" w:hint="default"/>
      </w:rPr>
    </w:lvl>
    <w:lvl w:ilvl="2" w:tplc="A1BE7AC8">
      <w:start w:val="1"/>
      <w:numFmt w:val="bullet"/>
      <w:lvlText w:val=""/>
      <w:lvlJc w:val="left"/>
      <w:pPr>
        <w:ind w:left="2140" w:hanging="360"/>
      </w:pPr>
      <w:rPr>
        <w:rFonts w:ascii="Wingdings" w:hAnsi="Wingdings" w:hint="default"/>
      </w:rPr>
    </w:lvl>
    <w:lvl w:ilvl="3" w:tplc="CB0C0444">
      <w:start w:val="1"/>
      <w:numFmt w:val="bullet"/>
      <w:lvlText w:val=""/>
      <w:lvlJc w:val="left"/>
      <w:pPr>
        <w:ind w:left="2860" w:hanging="360"/>
      </w:pPr>
      <w:rPr>
        <w:rFonts w:ascii="Symbol" w:hAnsi="Symbol" w:hint="default"/>
      </w:rPr>
    </w:lvl>
    <w:lvl w:ilvl="4" w:tplc="00D2E996">
      <w:start w:val="1"/>
      <w:numFmt w:val="bullet"/>
      <w:lvlText w:val="o"/>
      <w:lvlJc w:val="left"/>
      <w:pPr>
        <w:ind w:left="3580" w:hanging="360"/>
      </w:pPr>
      <w:rPr>
        <w:rFonts w:ascii="Courier New" w:hAnsi="Courier New" w:hint="default"/>
      </w:rPr>
    </w:lvl>
    <w:lvl w:ilvl="5" w:tplc="B2A4E636">
      <w:start w:val="1"/>
      <w:numFmt w:val="bullet"/>
      <w:lvlText w:val=""/>
      <w:lvlJc w:val="left"/>
      <w:pPr>
        <w:ind w:left="4300" w:hanging="360"/>
      </w:pPr>
      <w:rPr>
        <w:rFonts w:ascii="Wingdings" w:hAnsi="Wingdings" w:hint="default"/>
      </w:rPr>
    </w:lvl>
    <w:lvl w:ilvl="6" w:tplc="39421572">
      <w:start w:val="1"/>
      <w:numFmt w:val="bullet"/>
      <w:lvlText w:val=""/>
      <w:lvlJc w:val="left"/>
      <w:pPr>
        <w:ind w:left="5020" w:hanging="360"/>
      </w:pPr>
      <w:rPr>
        <w:rFonts w:ascii="Symbol" w:hAnsi="Symbol" w:hint="default"/>
      </w:rPr>
    </w:lvl>
    <w:lvl w:ilvl="7" w:tplc="2AEE2F86">
      <w:start w:val="1"/>
      <w:numFmt w:val="bullet"/>
      <w:lvlText w:val="o"/>
      <w:lvlJc w:val="left"/>
      <w:pPr>
        <w:ind w:left="5740" w:hanging="360"/>
      </w:pPr>
      <w:rPr>
        <w:rFonts w:ascii="Courier New" w:hAnsi="Courier New" w:hint="default"/>
      </w:rPr>
    </w:lvl>
    <w:lvl w:ilvl="8" w:tplc="A82AEA44">
      <w:start w:val="1"/>
      <w:numFmt w:val="bullet"/>
      <w:lvlText w:val=""/>
      <w:lvlJc w:val="left"/>
      <w:pPr>
        <w:ind w:left="6460" w:hanging="360"/>
      </w:pPr>
      <w:rPr>
        <w:rFonts w:ascii="Wingdings" w:hAnsi="Wingdings" w:hint="default"/>
      </w:rPr>
    </w:lvl>
  </w:abstractNum>
  <w:abstractNum w:abstractNumId="24" w15:restartNumberingAfterBreak="0">
    <w:nsid w:val="5CDE44F0"/>
    <w:multiLevelType w:val="hybridMultilevel"/>
    <w:tmpl w:val="FFFFFFFF"/>
    <w:lvl w:ilvl="0" w:tplc="44E4490A">
      <w:start w:val="1"/>
      <w:numFmt w:val="bullet"/>
      <w:lvlText w:val=""/>
      <w:lvlJc w:val="left"/>
      <w:pPr>
        <w:ind w:left="700" w:hanging="360"/>
      </w:pPr>
      <w:rPr>
        <w:rFonts w:ascii="Symbol" w:hAnsi="Symbol" w:hint="default"/>
      </w:rPr>
    </w:lvl>
    <w:lvl w:ilvl="1" w:tplc="85DA8B3A">
      <w:start w:val="1"/>
      <w:numFmt w:val="bullet"/>
      <w:lvlText w:val="o"/>
      <w:lvlJc w:val="left"/>
      <w:pPr>
        <w:ind w:left="1420" w:hanging="360"/>
      </w:pPr>
      <w:rPr>
        <w:rFonts w:ascii="Courier New" w:hAnsi="Courier New" w:hint="default"/>
      </w:rPr>
    </w:lvl>
    <w:lvl w:ilvl="2" w:tplc="AC8ACBA4">
      <w:start w:val="1"/>
      <w:numFmt w:val="bullet"/>
      <w:lvlText w:val=""/>
      <w:lvlJc w:val="left"/>
      <w:pPr>
        <w:ind w:left="2140" w:hanging="360"/>
      </w:pPr>
      <w:rPr>
        <w:rFonts w:ascii="Wingdings" w:hAnsi="Wingdings" w:hint="default"/>
      </w:rPr>
    </w:lvl>
    <w:lvl w:ilvl="3" w:tplc="07C8FE6A">
      <w:start w:val="1"/>
      <w:numFmt w:val="bullet"/>
      <w:lvlText w:val=""/>
      <w:lvlJc w:val="left"/>
      <w:pPr>
        <w:ind w:left="2860" w:hanging="360"/>
      </w:pPr>
      <w:rPr>
        <w:rFonts w:ascii="Symbol" w:hAnsi="Symbol" w:hint="default"/>
      </w:rPr>
    </w:lvl>
    <w:lvl w:ilvl="4" w:tplc="B308E648">
      <w:start w:val="1"/>
      <w:numFmt w:val="bullet"/>
      <w:lvlText w:val="o"/>
      <w:lvlJc w:val="left"/>
      <w:pPr>
        <w:ind w:left="3580" w:hanging="360"/>
      </w:pPr>
      <w:rPr>
        <w:rFonts w:ascii="Courier New" w:hAnsi="Courier New" w:hint="default"/>
      </w:rPr>
    </w:lvl>
    <w:lvl w:ilvl="5" w:tplc="1BF4E8C2">
      <w:start w:val="1"/>
      <w:numFmt w:val="bullet"/>
      <w:lvlText w:val=""/>
      <w:lvlJc w:val="left"/>
      <w:pPr>
        <w:ind w:left="4300" w:hanging="360"/>
      </w:pPr>
      <w:rPr>
        <w:rFonts w:ascii="Wingdings" w:hAnsi="Wingdings" w:hint="default"/>
      </w:rPr>
    </w:lvl>
    <w:lvl w:ilvl="6" w:tplc="032E6080">
      <w:start w:val="1"/>
      <w:numFmt w:val="bullet"/>
      <w:lvlText w:val=""/>
      <w:lvlJc w:val="left"/>
      <w:pPr>
        <w:ind w:left="5020" w:hanging="360"/>
      </w:pPr>
      <w:rPr>
        <w:rFonts w:ascii="Symbol" w:hAnsi="Symbol" w:hint="default"/>
      </w:rPr>
    </w:lvl>
    <w:lvl w:ilvl="7" w:tplc="6FC8AF48">
      <w:start w:val="1"/>
      <w:numFmt w:val="bullet"/>
      <w:lvlText w:val="o"/>
      <w:lvlJc w:val="left"/>
      <w:pPr>
        <w:ind w:left="5740" w:hanging="360"/>
      </w:pPr>
      <w:rPr>
        <w:rFonts w:ascii="Courier New" w:hAnsi="Courier New" w:hint="default"/>
      </w:rPr>
    </w:lvl>
    <w:lvl w:ilvl="8" w:tplc="EDF8003A">
      <w:start w:val="1"/>
      <w:numFmt w:val="bullet"/>
      <w:lvlText w:val=""/>
      <w:lvlJc w:val="left"/>
      <w:pPr>
        <w:ind w:left="6460" w:hanging="360"/>
      </w:pPr>
      <w:rPr>
        <w:rFonts w:ascii="Wingdings" w:hAnsi="Wingdings" w:hint="default"/>
      </w:rPr>
    </w:lvl>
  </w:abstractNum>
  <w:abstractNum w:abstractNumId="25"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28" w15:restartNumberingAfterBreak="0">
    <w:nsid w:val="79ED4FFD"/>
    <w:multiLevelType w:val="hybridMultilevel"/>
    <w:tmpl w:val="FFFFFFFF"/>
    <w:lvl w:ilvl="0" w:tplc="B7EA3778">
      <w:start w:val="1"/>
      <w:numFmt w:val="bullet"/>
      <w:lvlText w:val=""/>
      <w:lvlJc w:val="left"/>
      <w:pPr>
        <w:ind w:left="700" w:hanging="360"/>
      </w:pPr>
      <w:rPr>
        <w:rFonts w:ascii="Symbol" w:hAnsi="Symbol" w:hint="default"/>
      </w:rPr>
    </w:lvl>
    <w:lvl w:ilvl="1" w:tplc="5F443C2A">
      <w:start w:val="1"/>
      <w:numFmt w:val="bullet"/>
      <w:lvlText w:val="o"/>
      <w:lvlJc w:val="left"/>
      <w:pPr>
        <w:ind w:left="1420" w:hanging="360"/>
      </w:pPr>
      <w:rPr>
        <w:rFonts w:ascii="Courier New" w:hAnsi="Courier New" w:hint="default"/>
      </w:rPr>
    </w:lvl>
    <w:lvl w:ilvl="2" w:tplc="750EF8A0">
      <w:start w:val="1"/>
      <w:numFmt w:val="bullet"/>
      <w:lvlText w:val=""/>
      <w:lvlJc w:val="left"/>
      <w:pPr>
        <w:ind w:left="2140" w:hanging="360"/>
      </w:pPr>
      <w:rPr>
        <w:rFonts w:ascii="Wingdings" w:hAnsi="Wingdings" w:hint="default"/>
      </w:rPr>
    </w:lvl>
    <w:lvl w:ilvl="3" w:tplc="D1FEBA8A">
      <w:start w:val="1"/>
      <w:numFmt w:val="bullet"/>
      <w:lvlText w:val=""/>
      <w:lvlJc w:val="left"/>
      <w:pPr>
        <w:ind w:left="2860" w:hanging="360"/>
      </w:pPr>
      <w:rPr>
        <w:rFonts w:ascii="Symbol" w:hAnsi="Symbol" w:hint="default"/>
      </w:rPr>
    </w:lvl>
    <w:lvl w:ilvl="4" w:tplc="C2ACBF56">
      <w:start w:val="1"/>
      <w:numFmt w:val="bullet"/>
      <w:lvlText w:val="o"/>
      <w:lvlJc w:val="left"/>
      <w:pPr>
        <w:ind w:left="3580" w:hanging="360"/>
      </w:pPr>
      <w:rPr>
        <w:rFonts w:ascii="Courier New" w:hAnsi="Courier New" w:hint="default"/>
      </w:rPr>
    </w:lvl>
    <w:lvl w:ilvl="5" w:tplc="C6380D5C">
      <w:start w:val="1"/>
      <w:numFmt w:val="bullet"/>
      <w:lvlText w:val=""/>
      <w:lvlJc w:val="left"/>
      <w:pPr>
        <w:ind w:left="4300" w:hanging="360"/>
      </w:pPr>
      <w:rPr>
        <w:rFonts w:ascii="Wingdings" w:hAnsi="Wingdings" w:hint="default"/>
      </w:rPr>
    </w:lvl>
    <w:lvl w:ilvl="6" w:tplc="DDD01744">
      <w:start w:val="1"/>
      <w:numFmt w:val="bullet"/>
      <w:lvlText w:val=""/>
      <w:lvlJc w:val="left"/>
      <w:pPr>
        <w:ind w:left="5020" w:hanging="360"/>
      </w:pPr>
      <w:rPr>
        <w:rFonts w:ascii="Symbol" w:hAnsi="Symbol" w:hint="default"/>
      </w:rPr>
    </w:lvl>
    <w:lvl w:ilvl="7" w:tplc="F14C855C">
      <w:start w:val="1"/>
      <w:numFmt w:val="bullet"/>
      <w:lvlText w:val="o"/>
      <w:lvlJc w:val="left"/>
      <w:pPr>
        <w:ind w:left="5740" w:hanging="360"/>
      </w:pPr>
      <w:rPr>
        <w:rFonts w:ascii="Courier New" w:hAnsi="Courier New" w:hint="default"/>
      </w:rPr>
    </w:lvl>
    <w:lvl w:ilvl="8" w:tplc="BC8AACDE">
      <w:start w:val="1"/>
      <w:numFmt w:val="bullet"/>
      <w:lvlText w:val=""/>
      <w:lvlJc w:val="left"/>
      <w:pPr>
        <w:ind w:left="6460" w:hanging="360"/>
      </w:pPr>
      <w:rPr>
        <w:rFonts w:ascii="Wingdings" w:hAnsi="Wingdings" w:hint="default"/>
      </w:rPr>
    </w:lvl>
  </w:abstractNum>
  <w:num w:numId="1" w16cid:durableId="1795321337">
    <w:abstractNumId w:val="15"/>
  </w:num>
  <w:num w:numId="2" w16cid:durableId="1553731572">
    <w:abstractNumId w:val="8"/>
  </w:num>
  <w:num w:numId="3" w16cid:durableId="603853617">
    <w:abstractNumId w:val="27"/>
  </w:num>
  <w:num w:numId="4" w16cid:durableId="1905870381">
    <w:abstractNumId w:val="16"/>
  </w:num>
  <w:num w:numId="5" w16cid:durableId="537396694">
    <w:abstractNumId w:val="6"/>
  </w:num>
  <w:num w:numId="6" w16cid:durableId="2144418941">
    <w:abstractNumId w:val="20"/>
  </w:num>
  <w:num w:numId="7" w16cid:durableId="27342059">
    <w:abstractNumId w:val="1"/>
  </w:num>
  <w:num w:numId="8" w16cid:durableId="1501120482">
    <w:abstractNumId w:val="5"/>
  </w:num>
  <w:num w:numId="9" w16cid:durableId="1586911706">
    <w:abstractNumId w:val="4"/>
  </w:num>
  <w:num w:numId="10" w16cid:durableId="653682132">
    <w:abstractNumId w:val="0"/>
  </w:num>
  <w:num w:numId="11" w16cid:durableId="600064639">
    <w:abstractNumId w:val="10"/>
  </w:num>
  <w:num w:numId="12" w16cid:durableId="1268853005">
    <w:abstractNumId w:val="18"/>
  </w:num>
  <w:num w:numId="13" w16cid:durableId="572277772">
    <w:abstractNumId w:val="3"/>
  </w:num>
  <w:num w:numId="14" w16cid:durableId="463080432">
    <w:abstractNumId w:val="2"/>
  </w:num>
  <w:num w:numId="15" w16cid:durableId="1416626465">
    <w:abstractNumId w:val="5"/>
    <w:lvlOverride w:ilvl="0">
      <w:startOverride w:val="1"/>
    </w:lvlOverride>
  </w:num>
  <w:num w:numId="16" w16cid:durableId="16392616">
    <w:abstractNumId w:val="18"/>
  </w:num>
  <w:num w:numId="17" w16cid:durableId="813137128">
    <w:abstractNumId w:val="18"/>
  </w:num>
  <w:num w:numId="18" w16cid:durableId="620695051">
    <w:abstractNumId w:val="18"/>
  </w:num>
  <w:num w:numId="19" w16cid:durableId="1763647699">
    <w:abstractNumId w:val="10"/>
  </w:num>
  <w:num w:numId="20" w16cid:durableId="342365924">
    <w:abstractNumId w:val="10"/>
  </w:num>
  <w:num w:numId="21" w16cid:durableId="907769394">
    <w:abstractNumId w:val="10"/>
  </w:num>
  <w:num w:numId="22" w16cid:durableId="1261261965">
    <w:abstractNumId w:val="11"/>
  </w:num>
  <w:num w:numId="23" w16cid:durableId="1250507962">
    <w:abstractNumId w:val="11"/>
  </w:num>
  <w:num w:numId="24" w16cid:durableId="971593424">
    <w:abstractNumId w:val="25"/>
  </w:num>
  <w:num w:numId="25" w16cid:durableId="551038574">
    <w:abstractNumId w:val="14"/>
  </w:num>
  <w:num w:numId="26" w16cid:durableId="33314810">
    <w:abstractNumId w:val="11"/>
  </w:num>
  <w:num w:numId="27" w16cid:durableId="1210846165">
    <w:abstractNumId w:val="21"/>
  </w:num>
  <w:num w:numId="28" w16cid:durableId="10743539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9614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8735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1614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6138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9740310">
    <w:abstractNumId w:val="26"/>
  </w:num>
  <w:num w:numId="34" w16cid:durableId="488209668">
    <w:abstractNumId w:val="12"/>
  </w:num>
  <w:num w:numId="35" w16cid:durableId="1843397482">
    <w:abstractNumId w:val="19"/>
  </w:num>
  <w:num w:numId="36" w16cid:durableId="1295059160">
    <w:abstractNumId w:val="11"/>
  </w:num>
  <w:num w:numId="37" w16cid:durableId="481846965">
    <w:abstractNumId w:val="7"/>
  </w:num>
  <w:num w:numId="38" w16cid:durableId="229584641">
    <w:abstractNumId w:val="24"/>
  </w:num>
  <w:num w:numId="39" w16cid:durableId="1474908635">
    <w:abstractNumId w:val="28"/>
  </w:num>
  <w:num w:numId="40" w16cid:durableId="1151367441">
    <w:abstractNumId w:val="9"/>
  </w:num>
  <w:num w:numId="41" w16cid:durableId="974868440">
    <w:abstractNumId w:val="23"/>
  </w:num>
  <w:num w:numId="42" w16cid:durableId="789204734">
    <w:abstractNumId w:val="17"/>
  </w:num>
  <w:num w:numId="43" w16cid:durableId="134377422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TrueTypeFonts/>
  <w:saveSubset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7B"/>
    <w:rsid w:val="00001B1A"/>
    <w:rsid w:val="0000578C"/>
    <w:rsid w:val="00010362"/>
    <w:rsid w:val="00012493"/>
    <w:rsid w:val="00015395"/>
    <w:rsid w:val="00015489"/>
    <w:rsid w:val="00021629"/>
    <w:rsid w:val="000310F3"/>
    <w:rsid w:val="000340A9"/>
    <w:rsid w:val="00035765"/>
    <w:rsid w:val="00041675"/>
    <w:rsid w:val="00042930"/>
    <w:rsid w:val="00051849"/>
    <w:rsid w:val="00056673"/>
    <w:rsid w:val="00057A1B"/>
    <w:rsid w:val="0006270F"/>
    <w:rsid w:val="00072C00"/>
    <w:rsid w:val="000767E6"/>
    <w:rsid w:val="0008298C"/>
    <w:rsid w:val="000830C8"/>
    <w:rsid w:val="000846FE"/>
    <w:rsid w:val="000873E7"/>
    <w:rsid w:val="0009559C"/>
    <w:rsid w:val="00095E19"/>
    <w:rsid w:val="00096DEB"/>
    <w:rsid w:val="0009775A"/>
    <w:rsid w:val="000A0633"/>
    <w:rsid w:val="000A73E8"/>
    <w:rsid w:val="000B43E1"/>
    <w:rsid w:val="000B5463"/>
    <w:rsid w:val="000C2502"/>
    <w:rsid w:val="000C7DD4"/>
    <w:rsid w:val="000D4496"/>
    <w:rsid w:val="000D6EA5"/>
    <w:rsid w:val="000E22A7"/>
    <w:rsid w:val="000E293B"/>
    <w:rsid w:val="000E46A7"/>
    <w:rsid w:val="000E7FA1"/>
    <w:rsid w:val="000F3A7D"/>
    <w:rsid w:val="000F52FE"/>
    <w:rsid w:val="000F71C6"/>
    <w:rsid w:val="00103137"/>
    <w:rsid w:val="00104560"/>
    <w:rsid w:val="00105EF9"/>
    <w:rsid w:val="00107DD5"/>
    <w:rsid w:val="00113C14"/>
    <w:rsid w:val="00114534"/>
    <w:rsid w:val="0011699E"/>
    <w:rsid w:val="00120B60"/>
    <w:rsid w:val="00121968"/>
    <w:rsid w:val="00122FC4"/>
    <w:rsid w:val="0012356D"/>
    <w:rsid w:val="00125932"/>
    <w:rsid w:val="00126586"/>
    <w:rsid w:val="0012738E"/>
    <w:rsid w:val="001359F2"/>
    <w:rsid w:val="0013729F"/>
    <w:rsid w:val="00137D63"/>
    <w:rsid w:val="00143B3B"/>
    <w:rsid w:val="0015135C"/>
    <w:rsid w:val="00152D85"/>
    <w:rsid w:val="00153248"/>
    <w:rsid w:val="001546E5"/>
    <w:rsid w:val="0015593C"/>
    <w:rsid w:val="00164341"/>
    <w:rsid w:val="00171B11"/>
    <w:rsid w:val="00172F80"/>
    <w:rsid w:val="00173877"/>
    <w:rsid w:val="001818FD"/>
    <w:rsid w:val="001864B5"/>
    <w:rsid w:val="00190E78"/>
    <w:rsid w:val="00191177"/>
    <w:rsid w:val="00192613"/>
    <w:rsid w:val="0019445B"/>
    <w:rsid w:val="001946CF"/>
    <w:rsid w:val="00194A12"/>
    <w:rsid w:val="00196301"/>
    <w:rsid w:val="00196728"/>
    <w:rsid w:val="0019724E"/>
    <w:rsid w:val="001A2492"/>
    <w:rsid w:val="001A3E10"/>
    <w:rsid w:val="001A718D"/>
    <w:rsid w:val="001B08A2"/>
    <w:rsid w:val="001B0978"/>
    <w:rsid w:val="001B0E1A"/>
    <w:rsid w:val="001B1BE4"/>
    <w:rsid w:val="001B1E55"/>
    <w:rsid w:val="001B3939"/>
    <w:rsid w:val="001B547E"/>
    <w:rsid w:val="001C5632"/>
    <w:rsid w:val="001C6741"/>
    <w:rsid w:val="001C6D0A"/>
    <w:rsid w:val="001D4AB2"/>
    <w:rsid w:val="001D69E0"/>
    <w:rsid w:val="001E0587"/>
    <w:rsid w:val="001E444C"/>
    <w:rsid w:val="001E5696"/>
    <w:rsid w:val="001F07F4"/>
    <w:rsid w:val="001F09FA"/>
    <w:rsid w:val="001F123D"/>
    <w:rsid w:val="001F427B"/>
    <w:rsid w:val="001F5141"/>
    <w:rsid w:val="0020055C"/>
    <w:rsid w:val="00205351"/>
    <w:rsid w:val="00206A5B"/>
    <w:rsid w:val="00210D17"/>
    <w:rsid w:val="00212667"/>
    <w:rsid w:val="00214DB3"/>
    <w:rsid w:val="002150CD"/>
    <w:rsid w:val="00215F5E"/>
    <w:rsid w:val="00217331"/>
    <w:rsid w:val="00220CCC"/>
    <w:rsid w:val="00221F39"/>
    <w:rsid w:val="00223C70"/>
    <w:rsid w:val="00226F8F"/>
    <w:rsid w:val="00230CF5"/>
    <w:rsid w:val="0023134F"/>
    <w:rsid w:val="00240500"/>
    <w:rsid w:val="00241726"/>
    <w:rsid w:val="002417C3"/>
    <w:rsid w:val="00243472"/>
    <w:rsid w:val="002435F7"/>
    <w:rsid w:val="00250A74"/>
    <w:rsid w:val="00250D31"/>
    <w:rsid w:val="00260B9B"/>
    <w:rsid w:val="00261934"/>
    <w:rsid w:val="00264287"/>
    <w:rsid w:val="00271541"/>
    <w:rsid w:val="0027230C"/>
    <w:rsid w:val="00275B0E"/>
    <w:rsid w:val="0027603E"/>
    <w:rsid w:val="00277316"/>
    <w:rsid w:val="00284A44"/>
    <w:rsid w:val="002862A5"/>
    <w:rsid w:val="002900A6"/>
    <w:rsid w:val="002914EA"/>
    <w:rsid w:val="002922E2"/>
    <w:rsid w:val="002A29EE"/>
    <w:rsid w:val="002A2CDC"/>
    <w:rsid w:val="002B1D82"/>
    <w:rsid w:val="002B3442"/>
    <w:rsid w:val="002B5400"/>
    <w:rsid w:val="002C06A3"/>
    <w:rsid w:val="002C29AB"/>
    <w:rsid w:val="002C3604"/>
    <w:rsid w:val="002C3D86"/>
    <w:rsid w:val="002C720A"/>
    <w:rsid w:val="002D2753"/>
    <w:rsid w:val="002D465D"/>
    <w:rsid w:val="002D627C"/>
    <w:rsid w:val="002E0EFD"/>
    <w:rsid w:val="002E1732"/>
    <w:rsid w:val="002E1B04"/>
    <w:rsid w:val="002E23F1"/>
    <w:rsid w:val="002E2D7B"/>
    <w:rsid w:val="002E312B"/>
    <w:rsid w:val="002F61B9"/>
    <w:rsid w:val="002F7E3A"/>
    <w:rsid w:val="003007A4"/>
    <w:rsid w:val="00306FD8"/>
    <w:rsid w:val="00307A5C"/>
    <w:rsid w:val="00307C95"/>
    <w:rsid w:val="00307DBA"/>
    <w:rsid w:val="0031103B"/>
    <w:rsid w:val="00312DB3"/>
    <w:rsid w:val="00314EEC"/>
    <w:rsid w:val="003156C0"/>
    <w:rsid w:val="003162EE"/>
    <w:rsid w:val="00316360"/>
    <w:rsid w:val="0031759E"/>
    <w:rsid w:val="00321AA2"/>
    <w:rsid w:val="0032261C"/>
    <w:rsid w:val="00325AF8"/>
    <w:rsid w:val="0033295D"/>
    <w:rsid w:val="003339A4"/>
    <w:rsid w:val="003357C3"/>
    <w:rsid w:val="0034204C"/>
    <w:rsid w:val="00343F6C"/>
    <w:rsid w:val="00344998"/>
    <w:rsid w:val="00346DC9"/>
    <w:rsid w:val="003530F9"/>
    <w:rsid w:val="0035477A"/>
    <w:rsid w:val="00363D19"/>
    <w:rsid w:val="00364173"/>
    <w:rsid w:val="00365ED9"/>
    <w:rsid w:val="00366F31"/>
    <w:rsid w:val="0037157C"/>
    <w:rsid w:val="00372DBE"/>
    <w:rsid w:val="00374CDC"/>
    <w:rsid w:val="003770BF"/>
    <w:rsid w:val="00386225"/>
    <w:rsid w:val="00386FA3"/>
    <w:rsid w:val="003937FC"/>
    <w:rsid w:val="00395614"/>
    <w:rsid w:val="00395B75"/>
    <w:rsid w:val="003963A5"/>
    <w:rsid w:val="003A1C7A"/>
    <w:rsid w:val="003A1DE6"/>
    <w:rsid w:val="003A2B8D"/>
    <w:rsid w:val="003A485E"/>
    <w:rsid w:val="003A75BE"/>
    <w:rsid w:val="003B27AB"/>
    <w:rsid w:val="003B3522"/>
    <w:rsid w:val="003B403F"/>
    <w:rsid w:val="003B5645"/>
    <w:rsid w:val="003B76E2"/>
    <w:rsid w:val="003C5A9B"/>
    <w:rsid w:val="003C6348"/>
    <w:rsid w:val="003D00CA"/>
    <w:rsid w:val="003D282E"/>
    <w:rsid w:val="003D28A1"/>
    <w:rsid w:val="003D48DA"/>
    <w:rsid w:val="003D720C"/>
    <w:rsid w:val="003E4573"/>
    <w:rsid w:val="003F017A"/>
    <w:rsid w:val="003F3636"/>
    <w:rsid w:val="004004EE"/>
    <w:rsid w:val="00401CFA"/>
    <w:rsid w:val="0040210A"/>
    <w:rsid w:val="00406F2C"/>
    <w:rsid w:val="0041053A"/>
    <w:rsid w:val="00411F2C"/>
    <w:rsid w:val="0041214E"/>
    <w:rsid w:val="0042172C"/>
    <w:rsid w:val="00423980"/>
    <w:rsid w:val="00426496"/>
    <w:rsid w:val="0043437F"/>
    <w:rsid w:val="00436650"/>
    <w:rsid w:val="00444C5F"/>
    <w:rsid w:val="004470FA"/>
    <w:rsid w:val="00447B04"/>
    <w:rsid w:val="00456338"/>
    <w:rsid w:val="004568F3"/>
    <w:rsid w:val="00460C9D"/>
    <w:rsid w:val="0046132B"/>
    <w:rsid w:val="00462820"/>
    <w:rsid w:val="00466A5F"/>
    <w:rsid w:val="00470441"/>
    <w:rsid w:val="0048346E"/>
    <w:rsid w:val="00484C6E"/>
    <w:rsid w:val="004853D9"/>
    <w:rsid w:val="0048603E"/>
    <w:rsid w:val="004861F8"/>
    <w:rsid w:val="0048747B"/>
    <w:rsid w:val="00487805"/>
    <w:rsid w:val="00490898"/>
    <w:rsid w:val="00490C26"/>
    <w:rsid w:val="0049166C"/>
    <w:rsid w:val="0049315B"/>
    <w:rsid w:val="00494757"/>
    <w:rsid w:val="00495432"/>
    <w:rsid w:val="00497035"/>
    <w:rsid w:val="004A1855"/>
    <w:rsid w:val="004A1ADD"/>
    <w:rsid w:val="004A1B7B"/>
    <w:rsid w:val="004A22E9"/>
    <w:rsid w:val="004A4AE1"/>
    <w:rsid w:val="004A513F"/>
    <w:rsid w:val="004B497A"/>
    <w:rsid w:val="004C1858"/>
    <w:rsid w:val="004C34A2"/>
    <w:rsid w:val="004C5409"/>
    <w:rsid w:val="004C5421"/>
    <w:rsid w:val="004D13DC"/>
    <w:rsid w:val="004D392B"/>
    <w:rsid w:val="004E0DF1"/>
    <w:rsid w:val="004E1E84"/>
    <w:rsid w:val="004E3189"/>
    <w:rsid w:val="004E57CE"/>
    <w:rsid w:val="004E735A"/>
    <w:rsid w:val="004F116E"/>
    <w:rsid w:val="004F46FF"/>
    <w:rsid w:val="004F52AC"/>
    <w:rsid w:val="00503990"/>
    <w:rsid w:val="005044F7"/>
    <w:rsid w:val="005050F1"/>
    <w:rsid w:val="005110B4"/>
    <w:rsid w:val="005129D9"/>
    <w:rsid w:val="00512BC7"/>
    <w:rsid w:val="0051345A"/>
    <w:rsid w:val="005162E1"/>
    <w:rsid w:val="00517101"/>
    <w:rsid w:val="00523A60"/>
    <w:rsid w:val="00526C99"/>
    <w:rsid w:val="00531BEE"/>
    <w:rsid w:val="005353AA"/>
    <w:rsid w:val="0053662C"/>
    <w:rsid w:val="00540399"/>
    <w:rsid w:val="00540F13"/>
    <w:rsid w:val="00543A37"/>
    <w:rsid w:val="0055268E"/>
    <w:rsid w:val="00552ED1"/>
    <w:rsid w:val="0055328F"/>
    <w:rsid w:val="00555916"/>
    <w:rsid w:val="005562F1"/>
    <w:rsid w:val="00557B84"/>
    <w:rsid w:val="00561C65"/>
    <w:rsid w:val="00563121"/>
    <w:rsid w:val="0057147C"/>
    <w:rsid w:val="0057322C"/>
    <w:rsid w:val="00581E2D"/>
    <w:rsid w:val="00585605"/>
    <w:rsid w:val="00594051"/>
    <w:rsid w:val="00595475"/>
    <w:rsid w:val="00595895"/>
    <w:rsid w:val="005A23EF"/>
    <w:rsid w:val="005A7396"/>
    <w:rsid w:val="005B374E"/>
    <w:rsid w:val="005B4482"/>
    <w:rsid w:val="005B7F2F"/>
    <w:rsid w:val="005C11CA"/>
    <w:rsid w:val="005C428F"/>
    <w:rsid w:val="005D1540"/>
    <w:rsid w:val="005D35B0"/>
    <w:rsid w:val="005D370E"/>
    <w:rsid w:val="005D47B0"/>
    <w:rsid w:val="005D4B4A"/>
    <w:rsid w:val="005D7E8A"/>
    <w:rsid w:val="005E5955"/>
    <w:rsid w:val="005F00C8"/>
    <w:rsid w:val="005F18E2"/>
    <w:rsid w:val="005F5864"/>
    <w:rsid w:val="005F5D3D"/>
    <w:rsid w:val="005F6107"/>
    <w:rsid w:val="0060743F"/>
    <w:rsid w:val="00607FD8"/>
    <w:rsid w:val="006128DC"/>
    <w:rsid w:val="006138F0"/>
    <w:rsid w:val="0061505F"/>
    <w:rsid w:val="0061751B"/>
    <w:rsid w:val="0062297D"/>
    <w:rsid w:val="006251CD"/>
    <w:rsid w:val="00627A47"/>
    <w:rsid w:val="00633739"/>
    <w:rsid w:val="006338FE"/>
    <w:rsid w:val="00634604"/>
    <w:rsid w:val="00634B19"/>
    <w:rsid w:val="00640C3E"/>
    <w:rsid w:val="00645D96"/>
    <w:rsid w:val="00647CBA"/>
    <w:rsid w:val="00653B6A"/>
    <w:rsid w:val="00654D1B"/>
    <w:rsid w:val="0065589F"/>
    <w:rsid w:val="006608C0"/>
    <w:rsid w:val="00662EC6"/>
    <w:rsid w:val="00673E57"/>
    <w:rsid w:val="00676B87"/>
    <w:rsid w:val="00677EE0"/>
    <w:rsid w:val="00680DFB"/>
    <w:rsid w:val="00680E47"/>
    <w:rsid w:val="0068456E"/>
    <w:rsid w:val="00686847"/>
    <w:rsid w:val="00686D57"/>
    <w:rsid w:val="00687882"/>
    <w:rsid w:val="00692792"/>
    <w:rsid w:val="00696A08"/>
    <w:rsid w:val="006A0287"/>
    <w:rsid w:val="006A07DD"/>
    <w:rsid w:val="006A1C58"/>
    <w:rsid w:val="006A2BF7"/>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1801"/>
    <w:rsid w:val="006F2C20"/>
    <w:rsid w:val="007003CF"/>
    <w:rsid w:val="00701A83"/>
    <w:rsid w:val="00702575"/>
    <w:rsid w:val="00703498"/>
    <w:rsid w:val="00703EC8"/>
    <w:rsid w:val="00705838"/>
    <w:rsid w:val="0070694E"/>
    <w:rsid w:val="00706BE0"/>
    <w:rsid w:val="007101B4"/>
    <w:rsid w:val="00710616"/>
    <w:rsid w:val="0071203E"/>
    <w:rsid w:val="00712E1C"/>
    <w:rsid w:val="00713871"/>
    <w:rsid w:val="00713C52"/>
    <w:rsid w:val="00713F00"/>
    <w:rsid w:val="00717673"/>
    <w:rsid w:val="007236E3"/>
    <w:rsid w:val="0072634E"/>
    <w:rsid w:val="007265F9"/>
    <w:rsid w:val="00730BC4"/>
    <w:rsid w:val="00735058"/>
    <w:rsid w:val="00737ABD"/>
    <w:rsid w:val="00740D86"/>
    <w:rsid w:val="00742416"/>
    <w:rsid w:val="00743140"/>
    <w:rsid w:val="00746CAB"/>
    <w:rsid w:val="00747518"/>
    <w:rsid w:val="00754905"/>
    <w:rsid w:val="00762A97"/>
    <w:rsid w:val="007641F5"/>
    <w:rsid w:val="00764482"/>
    <w:rsid w:val="00765E2C"/>
    <w:rsid w:val="00773F6E"/>
    <w:rsid w:val="00774933"/>
    <w:rsid w:val="0077640A"/>
    <w:rsid w:val="00781A61"/>
    <w:rsid w:val="00783165"/>
    <w:rsid w:val="0078412C"/>
    <w:rsid w:val="00785FE5"/>
    <w:rsid w:val="007861DF"/>
    <w:rsid w:val="00787A5E"/>
    <w:rsid w:val="00790C30"/>
    <w:rsid w:val="00790D82"/>
    <w:rsid w:val="007A1CDE"/>
    <w:rsid w:val="007A4A19"/>
    <w:rsid w:val="007A4FAB"/>
    <w:rsid w:val="007A7DD9"/>
    <w:rsid w:val="007B12C6"/>
    <w:rsid w:val="007B7B03"/>
    <w:rsid w:val="007C0A4C"/>
    <w:rsid w:val="007C1EB3"/>
    <w:rsid w:val="007C5320"/>
    <w:rsid w:val="007C5426"/>
    <w:rsid w:val="007C5AF5"/>
    <w:rsid w:val="007C5D2E"/>
    <w:rsid w:val="007D5312"/>
    <w:rsid w:val="007D7010"/>
    <w:rsid w:val="007D7D65"/>
    <w:rsid w:val="007E0193"/>
    <w:rsid w:val="007E23B9"/>
    <w:rsid w:val="007E34EA"/>
    <w:rsid w:val="007E7A51"/>
    <w:rsid w:val="007E7EB7"/>
    <w:rsid w:val="007F05D2"/>
    <w:rsid w:val="007F4232"/>
    <w:rsid w:val="007F6625"/>
    <w:rsid w:val="00802217"/>
    <w:rsid w:val="00803FEE"/>
    <w:rsid w:val="008046A0"/>
    <w:rsid w:val="008066AA"/>
    <w:rsid w:val="00806BAA"/>
    <w:rsid w:val="00806DE3"/>
    <w:rsid w:val="00810D76"/>
    <w:rsid w:val="008169A6"/>
    <w:rsid w:val="008175D7"/>
    <w:rsid w:val="008235BF"/>
    <w:rsid w:val="00826331"/>
    <w:rsid w:val="00830EAA"/>
    <w:rsid w:val="0083162B"/>
    <w:rsid w:val="0083325E"/>
    <w:rsid w:val="00836CE0"/>
    <w:rsid w:val="00841D8C"/>
    <w:rsid w:val="008428C4"/>
    <w:rsid w:val="008429D4"/>
    <w:rsid w:val="00847D90"/>
    <w:rsid w:val="00850A46"/>
    <w:rsid w:val="00850AC2"/>
    <w:rsid w:val="00854CEA"/>
    <w:rsid w:val="008616F3"/>
    <w:rsid w:val="00862661"/>
    <w:rsid w:val="00864767"/>
    <w:rsid w:val="0087344F"/>
    <w:rsid w:val="00875EEE"/>
    <w:rsid w:val="008832AA"/>
    <w:rsid w:val="008A3979"/>
    <w:rsid w:val="008A7AEA"/>
    <w:rsid w:val="008B0C47"/>
    <w:rsid w:val="008B12C3"/>
    <w:rsid w:val="008B1448"/>
    <w:rsid w:val="008B2A9A"/>
    <w:rsid w:val="008C20A5"/>
    <w:rsid w:val="008C283B"/>
    <w:rsid w:val="008C56EF"/>
    <w:rsid w:val="008D5F8A"/>
    <w:rsid w:val="008E13E8"/>
    <w:rsid w:val="008E31E1"/>
    <w:rsid w:val="008E5196"/>
    <w:rsid w:val="008F3844"/>
    <w:rsid w:val="008F3B94"/>
    <w:rsid w:val="008F5002"/>
    <w:rsid w:val="008F6661"/>
    <w:rsid w:val="00902298"/>
    <w:rsid w:val="00903687"/>
    <w:rsid w:val="00910D31"/>
    <w:rsid w:val="009115AB"/>
    <w:rsid w:val="00912336"/>
    <w:rsid w:val="009140C4"/>
    <w:rsid w:val="00922F59"/>
    <w:rsid w:val="00930869"/>
    <w:rsid w:val="0093235E"/>
    <w:rsid w:val="00937703"/>
    <w:rsid w:val="0093771A"/>
    <w:rsid w:val="00944F8F"/>
    <w:rsid w:val="0094605E"/>
    <w:rsid w:val="0094797E"/>
    <w:rsid w:val="00950363"/>
    <w:rsid w:val="00953ABE"/>
    <w:rsid w:val="00954C94"/>
    <w:rsid w:val="0095684C"/>
    <w:rsid w:val="00957BD5"/>
    <w:rsid w:val="00963ABA"/>
    <w:rsid w:val="00970733"/>
    <w:rsid w:val="00970751"/>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5D92"/>
    <w:rsid w:val="009C598C"/>
    <w:rsid w:val="009C5C32"/>
    <w:rsid w:val="009D6278"/>
    <w:rsid w:val="009D6884"/>
    <w:rsid w:val="009E0153"/>
    <w:rsid w:val="009E1A80"/>
    <w:rsid w:val="009E1FBD"/>
    <w:rsid w:val="009E3888"/>
    <w:rsid w:val="009E4906"/>
    <w:rsid w:val="009F25EE"/>
    <w:rsid w:val="009F44CD"/>
    <w:rsid w:val="00A01D7D"/>
    <w:rsid w:val="00A02A49"/>
    <w:rsid w:val="00A02F5D"/>
    <w:rsid w:val="00A0503F"/>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345"/>
    <w:rsid w:val="00A529E9"/>
    <w:rsid w:val="00A54310"/>
    <w:rsid w:val="00A61E23"/>
    <w:rsid w:val="00A621BD"/>
    <w:rsid w:val="00A6283A"/>
    <w:rsid w:val="00A725B3"/>
    <w:rsid w:val="00A74AD3"/>
    <w:rsid w:val="00A75C29"/>
    <w:rsid w:val="00A812E1"/>
    <w:rsid w:val="00A82BB2"/>
    <w:rsid w:val="00A83926"/>
    <w:rsid w:val="00A855D3"/>
    <w:rsid w:val="00A93988"/>
    <w:rsid w:val="00A93C0B"/>
    <w:rsid w:val="00A96283"/>
    <w:rsid w:val="00A97124"/>
    <w:rsid w:val="00AA38BE"/>
    <w:rsid w:val="00AA611C"/>
    <w:rsid w:val="00AA751F"/>
    <w:rsid w:val="00AB458A"/>
    <w:rsid w:val="00AB4A85"/>
    <w:rsid w:val="00AB5839"/>
    <w:rsid w:val="00AC0510"/>
    <w:rsid w:val="00AC1E0E"/>
    <w:rsid w:val="00AC1FBD"/>
    <w:rsid w:val="00AC3456"/>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2460D"/>
    <w:rsid w:val="00B32E22"/>
    <w:rsid w:val="00B35737"/>
    <w:rsid w:val="00B43233"/>
    <w:rsid w:val="00B47952"/>
    <w:rsid w:val="00B50EB7"/>
    <w:rsid w:val="00B5359B"/>
    <w:rsid w:val="00B60F65"/>
    <w:rsid w:val="00B6377B"/>
    <w:rsid w:val="00B67069"/>
    <w:rsid w:val="00B67B65"/>
    <w:rsid w:val="00B67D19"/>
    <w:rsid w:val="00B71E4A"/>
    <w:rsid w:val="00B72E76"/>
    <w:rsid w:val="00B7301C"/>
    <w:rsid w:val="00B734A1"/>
    <w:rsid w:val="00B73CA4"/>
    <w:rsid w:val="00B824DB"/>
    <w:rsid w:val="00B83699"/>
    <w:rsid w:val="00B85B84"/>
    <w:rsid w:val="00B95649"/>
    <w:rsid w:val="00B9575B"/>
    <w:rsid w:val="00B97711"/>
    <w:rsid w:val="00BA0A5C"/>
    <w:rsid w:val="00BA1870"/>
    <w:rsid w:val="00BA3AD2"/>
    <w:rsid w:val="00BA540D"/>
    <w:rsid w:val="00BB105F"/>
    <w:rsid w:val="00BB17CB"/>
    <w:rsid w:val="00BB1ADB"/>
    <w:rsid w:val="00BB4393"/>
    <w:rsid w:val="00BC640A"/>
    <w:rsid w:val="00BD2821"/>
    <w:rsid w:val="00BD2869"/>
    <w:rsid w:val="00BD45BC"/>
    <w:rsid w:val="00BD535F"/>
    <w:rsid w:val="00BE1CD2"/>
    <w:rsid w:val="00BE20E1"/>
    <w:rsid w:val="00BE6B46"/>
    <w:rsid w:val="00BF3A65"/>
    <w:rsid w:val="00BF3F49"/>
    <w:rsid w:val="00C002BF"/>
    <w:rsid w:val="00C02B83"/>
    <w:rsid w:val="00C0421C"/>
    <w:rsid w:val="00C04A64"/>
    <w:rsid w:val="00C04F80"/>
    <w:rsid w:val="00C05C35"/>
    <w:rsid w:val="00C07297"/>
    <w:rsid w:val="00C1594A"/>
    <w:rsid w:val="00C162F8"/>
    <w:rsid w:val="00C21EBD"/>
    <w:rsid w:val="00C223F7"/>
    <w:rsid w:val="00C25111"/>
    <w:rsid w:val="00C27981"/>
    <w:rsid w:val="00C303C2"/>
    <w:rsid w:val="00C34ACD"/>
    <w:rsid w:val="00C34DD9"/>
    <w:rsid w:val="00C37348"/>
    <w:rsid w:val="00C407ED"/>
    <w:rsid w:val="00C424D2"/>
    <w:rsid w:val="00C46957"/>
    <w:rsid w:val="00C5027F"/>
    <w:rsid w:val="00C513DF"/>
    <w:rsid w:val="00C5587D"/>
    <w:rsid w:val="00C559D8"/>
    <w:rsid w:val="00C6312A"/>
    <w:rsid w:val="00C63F17"/>
    <w:rsid w:val="00C65D18"/>
    <w:rsid w:val="00C65D4F"/>
    <w:rsid w:val="00C73186"/>
    <w:rsid w:val="00C73616"/>
    <w:rsid w:val="00C7497D"/>
    <w:rsid w:val="00C764C8"/>
    <w:rsid w:val="00C76782"/>
    <w:rsid w:val="00C7698C"/>
    <w:rsid w:val="00C7733E"/>
    <w:rsid w:val="00C800B0"/>
    <w:rsid w:val="00C807A8"/>
    <w:rsid w:val="00C815F2"/>
    <w:rsid w:val="00C8288E"/>
    <w:rsid w:val="00C851C0"/>
    <w:rsid w:val="00C856B4"/>
    <w:rsid w:val="00C85B0C"/>
    <w:rsid w:val="00C86E4D"/>
    <w:rsid w:val="00C877ED"/>
    <w:rsid w:val="00C9089B"/>
    <w:rsid w:val="00C911BB"/>
    <w:rsid w:val="00C944DA"/>
    <w:rsid w:val="00CA3449"/>
    <w:rsid w:val="00CA7121"/>
    <w:rsid w:val="00CA7859"/>
    <w:rsid w:val="00CB1160"/>
    <w:rsid w:val="00CB4555"/>
    <w:rsid w:val="00CB6F87"/>
    <w:rsid w:val="00CB71F4"/>
    <w:rsid w:val="00CC1B75"/>
    <w:rsid w:val="00CC3035"/>
    <w:rsid w:val="00CC3849"/>
    <w:rsid w:val="00CD286F"/>
    <w:rsid w:val="00CD4B89"/>
    <w:rsid w:val="00CD4C69"/>
    <w:rsid w:val="00CD656F"/>
    <w:rsid w:val="00CD709A"/>
    <w:rsid w:val="00CE0BDC"/>
    <w:rsid w:val="00CE2F73"/>
    <w:rsid w:val="00CE3157"/>
    <w:rsid w:val="00CE3C0F"/>
    <w:rsid w:val="00CE604F"/>
    <w:rsid w:val="00CE6C8C"/>
    <w:rsid w:val="00CF0500"/>
    <w:rsid w:val="00CF18F6"/>
    <w:rsid w:val="00CF2B50"/>
    <w:rsid w:val="00CF54C2"/>
    <w:rsid w:val="00D02339"/>
    <w:rsid w:val="00D034A7"/>
    <w:rsid w:val="00D04820"/>
    <w:rsid w:val="00D06AD4"/>
    <w:rsid w:val="00D102BD"/>
    <w:rsid w:val="00D10B3F"/>
    <w:rsid w:val="00D17B78"/>
    <w:rsid w:val="00D20815"/>
    <w:rsid w:val="00D24945"/>
    <w:rsid w:val="00D26389"/>
    <w:rsid w:val="00D30873"/>
    <w:rsid w:val="00D32492"/>
    <w:rsid w:val="00D3557F"/>
    <w:rsid w:val="00D37654"/>
    <w:rsid w:val="00D401D1"/>
    <w:rsid w:val="00D41918"/>
    <w:rsid w:val="00D46BB0"/>
    <w:rsid w:val="00D52465"/>
    <w:rsid w:val="00D526B7"/>
    <w:rsid w:val="00D64540"/>
    <w:rsid w:val="00D6642E"/>
    <w:rsid w:val="00D678D7"/>
    <w:rsid w:val="00D703B6"/>
    <w:rsid w:val="00D71ACA"/>
    <w:rsid w:val="00D72BE4"/>
    <w:rsid w:val="00D72C08"/>
    <w:rsid w:val="00D72DB9"/>
    <w:rsid w:val="00D7569B"/>
    <w:rsid w:val="00D75E90"/>
    <w:rsid w:val="00D81D73"/>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F1357"/>
    <w:rsid w:val="00DF43C8"/>
    <w:rsid w:val="00DF538A"/>
    <w:rsid w:val="00DF5912"/>
    <w:rsid w:val="00DF59B9"/>
    <w:rsid w:val="00DF669F"/>
    <w:rsid w:val="00E1112D"/>
    <w:rsid w:val="00E1361A"/>
    <w:rsid w:val="00E206F3"/>
    <w:rsid w:val="00E20F8F"/>
    <w:rsid w:val="00E21D98"/>
    <w:rsid w:val="00E229F5"/>
    <w:rsid w:val="00E23E90"/>
    <w:rsid w:val="00E26469"/>
    <w:rsid w:val="00E26BAA"/>
    <w:rsid w:val="00E30A0F"/>
    <w:rsid w:val="00E30C03"/>
    <w:rsid w:val="00E32337"/>
    <w:rsid w:val="00E33C5A"/>
    <w:rsid w:val="00E35945"/>
    <w:rsid w:val="00E3775C"/>
    <w:rsid w:val="00E4067B"/>
    <w:rsid w:val="00E409FC"/>
    <w:rsid w:val="00E46C48"/>
    <w:rsid w:val="00E51F76"/>
    <w:rsid w:val="00E52EEE"/>
    <w:rsid w:val="00E53636"/>
    <w:rsid w:val="00E549FA"/>
    <w:rsid w:val="00E625E7"/>
    <w:rsid w:val="00E63D4A"/>
    <w:rsid w:val="00E64FA8"/>
    <w:rsid w:val="00E663AF"/>
    <w:rsid w:val="00E73FE4"/>
    <w:rsid w:val="00E75FD9"/>
    <w:rsid w:val="00E7768B"/>
    <w:rsid w:val="00E8179E"/>
    <w:rsid w:val="00E82400"/>
    <w:rsid w:val="00E85B22"/>
    <w:rsid w:val="00E87BB1"/>
    <w:rsid w:val="00E933E5"/>
    <w:rsid w:val="00E95F23"/>
    <w:rsid w:val="00E96E92"/>
    <w:rsid w:val="00EA046F"/>
    <w:rsid w:val="00EA1085"/>
    <w:rsid w:val="00EA40AC"/>
    <w:rsid w:val="00EA485A"/>
    <w:rsid w:val="00EA7992"/>
    <w:rsid w:val="00EB082E"/>
    <w:rsid w:val="00EB134B"/>
    <w:rsid w:val="00EB4577"/>
    <w:rsid w:val="00EB7290"/>
    <w:rsid w:val="00EC1D8C"/>
    <w:rsid w:val="00EC45C6"/>
    <w:rsid w:val="00EC464B"/>
    <w:rsid w:val="00ED14CD"/>
    <w:rsid w:val="00ED47A9"/>
    <w:rsid w:val="00EE7207"/>
    <w:rsid w:val="00EF0E2D"/>
    <w:rsid w:val="00EF31D4"/>
    <w:rsid w:val="00EF42BC"/>
    <w:rsid w:val="00EF5CEF"/>
    <w:rsid w:val="00EF6258"/>
    <w:rsid w:val="00EF6E8B"/>
    <w:rsid w:val="00EF7C07"/>
    <w:rsid w:val="00F023C8"/>
    <w:rsid w:val="00F04026"/>
    <w:rsid w:val="00F13E93"/>
    <w:rsid w:val="00F140AA"/>
    <w:rsid w:val="00F14500"/>
    <w:rsid w:val="00F21594"/>
    <w:rsid w:val="00F219C5"/>
    <w:rsid w:val="00F22636"/>
    <w:rsid w:val="00F232F4"/>
    <w:rsid w:val="00F3203D"/>
    <w:rsid w:val="00F32305"/>
    <w:rsid w:val="00F32DC0"/>
    <w:rsid w:val="00F33B65"/>
    <w:rsid w:val="00F344F5"/>
    <w:rsid w:val="00F34D11"/>
    <w:rsid w:val="00F36B77"/>
    <w:rsid w:val="00F45AA4"/>
    <w:rsid w:val="00F51B2F"/>
    <w:rsid w:val="00F527AE"/>
    <w:rsid w:val="00F53D12"/>
    <w:rsid w:val="00F53EC4"/>
    <w:rsid w:val="00F55D92"/>
    <w:rsid w:val="00F60A8F"/>
    <w:rsid w:val="00F60DB9"/>
    <w:rsid w:val="00F65C1E"/>
    <w:rsid w:val="00F65F0D"/>
    <w:rsid w:val="00F70426"/>
    <w:rsid w:val="00F7284B"/>
    <w:rsid w:val="00F731A4"/>
    <w:rsid w:val="00F74686"/>
    <w:rsid w:val="00F757B1"/>
    <w:rsid w:val="00F80344"/>
    <w:rsid w:val="00F8171D"/>
    <w:rsid w:val="00F85E5B"/>
    <w:rsid w:val="00F9166C"/>
    <w:rsid w:val="00F926CF"/>
    <w:rsid w:val="00F938C2"/>
    <w:rsid w:val="00F93C8D"/>
    <w:rsid w:val="00F942E8"/>
    <w:rsid w:val="00F947F4"/>
    <w:rsid w:val="00FA1EA0"/>
    <w:rsid w:val="00FA3EEC"/>
    <w:rsid w:val="00FA575B"/>
    <w:rsid w:val="00FA77C1"/>
    <w:rsid w:val="00FB175A"/>
    <w:rsid w:val="00FB45FC"/>
    <w:rsid w:val="00FB61A9"/>
    <w:rsid w:val="00FC4BBB"/>
    <w:rsid w:val="00FD1ED4"/>
    <w:rsid w:val="00FD2407"/>
    <w:rsid w:val="00FD306A"/>
    <w:rsid w:val="00FD36D9"/>
    <w:rsid w:val="00FD57F5"/>
    <w:rsid w:val="00FD7DC7"/>
    <w:rsid w:val="00FD7E58"/>
    <w:rsid w:val="00FE0A31"/>
    <w:rsid w:val="00FE0DB5"/>
    <w:rsid w:val="00FE1E37"/>
    <w:rsid w:val="00FE3EEB"/>
    <w:rsid w:val="00FE446D"/>
    <w:rsid w:val="00FE507E"/>
    <w:rsid w:val="00FE6351"/>
    <w:rsid w:val="00FE697B"/>
    <w:rsid w:val="00FF1369"/>
    <w:rsid w:val="00FF23FF"/>
    <w:rsid w:val="0890AEC7"/>
    <w:rsid w:val="09D8BCBD"/>
    <w:rsid w:val="0AD3B328"/>
    <w:rsid w:val="1360351C"/>
    <w:rsid w:val="169FB415"/>
    <w:rsid w:val="186542AA"/>
    <w:rsid w:val="19178363"/>
    <w:rsid w:val="1A7AE5B3"/>
    <w:rsid w:val="1ADCB933"/>
    <w:rsid w:val="2108739A"/>
    <w:rsid w:val="2189C0D2"/>
    <w:rsid w:val="22AA47C3"/>
    <w:rsid w:val="23A8CAF4"/>
    <w:rsid w:val="240E0F01"/>
    <w:rsid w:val="24BE6F11"/>
    <w:rsid w:val="27DCF5EB"/>
    <w:rsid w:val="2CB8BBAA"/>
    <w:rsid w:val="3473DC10"/>
    <w:rsid w:val="35D574F6"/>
    <w:rsid w:val="39985A6F"/>
    <w:rsid w:val="3E1E012C"/>
    <w:rsid w:val="468BB704"/>
    <w:rsid w:val="4E52163F"/>
    <w:rsid w:val="4FC5AA62"/>
    <w:rsid w:val="5E418CED"/>
    <w:rsid w:val="61D185C0"/>
    <w:rsid w:val="625941F9"/>
    <w:rsid w:val="63B31C81"/>
    <w:rsid w:val="6FD4D087"/>
    <w:rsid w:val="71268EF0"/>
    <w:rsid w:val="71E14AC3"/>
    <w:rsid w:val="78E50E19"/>
    <w:rsid w:val="7DE632FC"/>
    <w:rsid w:val="7F0048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F293B8"/>
  <w15:docId w15:val="{8F50046B-78D0-4F5A-80C6-C9FB750F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link w:val="Heading5Char"/>
    <w:qFormat/>
    <w:rsid w:val="000F3A7D"/>
    <w:pPr>
      <w:shd w:val="clear" w:color="auto" w:fill="FFFFFF"/>
      <w:spacing w:before="240"/>
      <w:outlineLvl w:val="4"/>
    </w:pPr>
    <w:rPr>
      <w:b/>
      <w:bCs/>
      <w:i/>
      <w:iCs/>
      <w:kern w:val="18"/>
      <w:sz w:val="24"/>
      <w:szCs w:val="19"/>
    </w:rPr>
  </w:style>
  <w:style w:type="paragraph" w:styleId="Heading6">
    <w:name w:val="heading 6"/>
    <w:basedOn w:val="Normal"/>
    <w:next w:val="Normal"/>
    <w:link w:val="Heading6Char"/>
    <w:qFormat/>
    <w:rsid w:val="000F3A7D"/>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tabs>
        <w:tab w:val="num" w:pos="360"/>
      </w:tabs>
      <w:ind w:left="680"/>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0F3A7D"/>
    <w:pPr>
      <w:keepNext/>
      <w:spacing w:before="300"/>
    </w:pPr>
  </w:style>
  <w:style w:type="table" w:customStyle="1" w:styleId="TableLightVertical">
    <w:name w:val="Table Light Vertical"/>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Heading5Char">
    <w:name w:val="Heading 5 Char"/>
    <w:basedOn w:val="DefaultParagraphFont"/>
    <w:link w:val="Heading5"/>
    <w:rsid w:val="00F7284B"/>
    <w:rPr>
      <w:b/>
      <w:bCs/>
      <w:i/>
      <w:iCs/>
      <w:kern w:val="18"/>
      <w:sz w:val="24"/>
      <w:szCs w:val="19"/>
      <w:shd w:val="clear" w:color="auto" w:fill="FFFFFF"/>
    </w:rPr>
  </w:style>
  <w:style w:type="character" w:customStyle="1" w:styleId="Heading6Char">
    <w:name w:val="Heading 6 Char"/>
    <w:basedOn w:val="DefaultParagraphFont"/>
    <w:link w:val="Heading6"/>
    <w:rsid w:val="00F7284B"/>
    <w:rPr>
      <w:bCs/>
      <w:i/>
      <w:sz w:val="24"/>
      <w:shd w:val="clear" w:color="auto" w:fill="FFFFFF"/>
    </w:rPr>
  </w:style>
  <w:style w:type="table" w:customStyle="1" w:styleId="TablePlaceholder">
    <w:name w:val="Table Placeholder"/>
    <w:basedOn w:val="TableNormal"/>
    <w:uiPriority w:val="99"/>
    <w:rsid w:val="009C598C"/>
    <w:rPr>
      <w:szCs w:val="22"/>
    </w:rPr>
    <w:tblPr>
      <w:tblCellMar>
        <w:left w:w="0" w:type="dxa"/>
        <w:right w:w="0" w:type="dxa"/>
      </w:tblCellMar>
    </w:tblPr>
  </w:style>
  <w:style w:type="paragraph" w:customStyle="1" w:styleId="ListPolicyNumber">
    <w:name w:val="List Policy Number"/>
    <w:basedOn w:val="Normal"/>
    <w:rsid w:val="000B43E1"/>
    <w:pPr>
      <w:numPr>
        <w:numId w:val="33"/>
      </w:numPr>
      <w:spacing w:before="240" w:after="90"/>
    </w:pPr>
    <w:rPr>
      <w:b/>
    </w:rPr>
  </w:style>
  <w:style w:type="paragraph" w:styleId="Title">
    <w:name w:val="Title"/>
    <w:basedOn w:val="Normal"/>
    <w:next w:val="Normal"/>
    <w:link w:val="TitleChar"/>
    <w:rsid w:val="00307DB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07DB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20055C"/>
    <w:pPr>
      <w:spacing w:before="60" w:after="0" w:line="400" w:lineRule="exact"/>
      <w:contextualSpacing/>
    </w:pPr>
    <w:rPr>
      <w:sz w:val="36"/>
      <w:szCs w:val="32"/>
    </w:rPr>
  </w:style>
  <w:style w:type="character" w:customStyle="1" w:styleId="SubtitleChar">
    <w:name w:val="Subtitle Char"/>
    <w:basedOn w:val="DefaultParagraphFont"/>
    <w:link w:val="Subtitle"/>
    <w:rsid w:val="0020055C"/>
    <w:rPr>
      <w:kern w:val="20"/>
      <w:sz w:val="36"/>
      <w:szCs w:val="32"/>
    </w:rPr>
  </w:style>
  <w:style w:type="paragraph" w:styleId="Date">
    <w:name w:val="Date"/>
    <w:basedOn w:val="Normal"/>
    <w:next w:val="Normal"/>
    <w:link w:val="DateChar"/>
    <w:rsid w:val="000B43E1"/>
    <w:pPr>
      <w:spacing w:before="240" w:after="480" w:line="280" w:lineRule="exact"/>
      <w:contextualSpacing/>
    </w:pPr>
    <w:rPr>
      <w:sz w:val="24"/>
      <w:szCs w:val="24"/>
    </w:rPr>
  </w:style>
  <w:style w:type="character" w:customStyle="1" w:styleId="DateChar">
    <w:name w:val="Date Char"/>
    <w:basedOn w:val="DefaultParagraphFont"/>
    <w:link w:val="Date"/>
    <w:rsid w:val="000B43E1"/>
    <w:rPr>
      <w:kern w:val="20"/>
      <w:sz w:val="24"/>
      <w:szCs w:val="24"/>
    </w:rPr>
  </w:style>
  <w:style w:type="paragraph" w:customStyle="1" w:styleId="ListPolicyNumber2">
    <w:name w:val="List Policy Number 2"/>
    <w:basedOn w:val="ListPolicyNumber"/>
    <w:rsid w:val="000B43E1"/>
    <w:pPr>
      <w:numPr>
        <w:ilvl w:val="1"/>
      </w:numPr>
      <w:spacing w:before="90"/>
    </w:pPr>
    <w:rPr>
      <w:b w:val="0"/>
    </w:rPr>
  </w:style>
  <w:style w:type="paragraph" w:customStyle="1" w:styleId="CoverPageTitle">
    <w:name w:val="Cover Page Title"/>
    <w:basedOn w:val="Normal"/>
    <w:uiPriority w:val="89"/>
    <w:rsid w:val="008B0C47"/>
    <w:pPr>
      <w:spacing w:before="0" w:after="0" w:line="640" w:lineRule="exact"/>
    </w:pPr>
    <w:rPr>
      <w:sz w:val="56"/>
    </w:rPr>
  </w:style>
  <w:style w:type="paragraph" w:customStyle="1" w:styleId="CoverPageSubtitle">
    <w:name w:val="Cover Page Subtitle"/>
    <w:basedOn w:val="CoverPageTitle"/>
    <w:uiPriority w:val="90"/>
    <w:rsid w:val="008B0C47"/>
    <w:pPr>
      <w:spacing w:before="300" w:after="300"/>
      <w:contextualSpacing/>
    </w:pPr>
  </w:style>
  <w:style w:type="paragraph" w:styleId="CommentText">
    <w:name w:val="annotation text"/>
    <w:basedOn w:val="Normal"/>
    <w:link w:val="CommentTextChar"/>
    <w:unhideWhenUsed/>
    <w:rsid w:val="003530F9"/>
    <w:pPr>
      <w:spacing w:line="240" w:lineRule="auto"/>
    </w:pPr>
    <w:rPr>
      <w:szCs w:val="20"/>
    </w:rPr>
  </w:style>
  <w:style w:type="character" w:customStyle="1" w:styleId="CommentTextChar">
    <w:name w:val="Comment Text Char"/>
    <w:basedOn w:val="DefaultParagraphFont"/>
    <w:link w:val="CommentText"/>
    <w:rsid w:val="003530F9"/>
    <w:rPr>
      <w:kern w:val="20"/>
    </w:rPr>
  </w:style>
  <w:style w:type="character" w:styleId="CommentReference">
    <w:name w:val="annotation reference"/>
    <w:basedOn w:val="DefaultParagraphFont"/>
    <w:semiHidden/>
    <w:unhideWhenUsed/>
    <w:rsid w:val="003530F9"/>
    <w:rPr>
      <w:sz w:val="16"/>
      <w:szCs w:val="16"/>
    </w:rPr>
  </w:style>
  <w:style w:type="paragraph" w:styleId="CommentSubject">
    <w:name w:val="annotation subject"/>
    <w:basedOn w:val="CommentText"/>
    <w:next w:val="CommentText"/>
    <w:link w:val="CommentSubjectChar"/>
    <w:semiHidden/>
    <w:unhideWhenUsed/>
    <w:rsid w:val="0040210A"/>
    <w:rPr>
      <w:b/>
      <w:bCs/>
    </w:rPr>
  </w:style>
  <w:style w:type="character" w:customStyle="1" w:styleId="CommentSubjectChar">
    <w:name w:val="Comment Subject Char"/>
    <w:basedOn w:val="CommentTextChar"/>
    <w:link w:val="CommentSubject"/>
    <w:semiHidden/>
    <w:rsid w:val="0040210A"/>
    <w:rPr>
      <w:b/>
      <w:bCs/>
      <w:kern w:val="20"/>
    </w:rPr>
  </w:style>
  <w:style w:type="character" w:styleId="Mention">
    <w:name w:val="Mention"/>
    <w:basedOn w:val="DefaultParagraphFont"/>
    <w:uiPriority w:val="99"/>
    <w:unhideWhenUsed/>
    <w:rsid w:val="00B637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7738">
      <w:bodyDiv w:val="1"/>
      <w:marLeft w:val="0"/>
      <w:marRight w:val="0"/>
      <w:marTop w:val="0"/>
      <w:marBottom w:val="0"/>
      <w:divBdr>
        <w:top w:val="none" w:sz="0" w:space="0" w:color="auto"/>
        <w:left w:val="none" w:sz="0" w:space="0" w:color="auto"/>
        <w:bottom w:val="none" w:sz="0" w:space="0" w:color="auto"/>
        <w:right w:val="none" w:sz="0" w:space="0" w:color="auto"/>
      </w:divBdr>
    </w:div>
    <w:div w:id="173688393">
      <w:bodyDiv w:val="1"/>
      <w:marLeft w:val="0"/>
      <w:marRight w:val="0"/>
      <w:marTop w:val="0"/>
      <w:marBottom w:val="0"/>
      <w:divBdr>
        <w:top w:val="none" w:sz="0" w:space="0" w:color="auto"/>
        <w:left w:val="none" w:sz="0" w:space="0" w:color="auto"/>
        <w:bottom w:val="none" w:sz="0" w:space="0" w:color="auto"/>
        <w:right w:val="none" w:sz="0" w:space="0" w:color="auto"/>
      </w:divBdr>
    </w:div>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362824581">
      <w:bodyDiv w:val="1"/>
      <w:marLeft w:val="0"/>
      <w:marRight w:val="0"/>
      <w:marTop w:val="0"/>
      <w:marBottom w:val="0"/>
      <w:divBdr>
        <w:top w:val="none" w:sz="0" w:space="0" w:color="auto"/>
        <w:left w:val="none" w:sz="0" w:space="0" w:color="auto"/>
        <w:bottom w:val="none" w:sz="0" w:space="0" w:color="auto"/>
        <w:right w:val="none" w:sz="0" w:space="0" w:color="auto"/>
      </w:divBdr>
    </w:div>
    <w:div w:id="562106564">
      <w:bodyDiv w:val="1"/>
      <w:marLeft w:val="0"/>
      <w:marRight w:val="0"/>
      <w:marTop w:val="0"/>
      <w:marBottom w:val="0"/>
      <w:divBdr>
        <w:top w:val="none" w:sz="0" w:space="0" w:color="auto"/>
        <w:left w:val="none" w:sz="0" w:space="0" w:color="auto"/>
        <w:bottom w:val="none" w:sz="0" w:space="0" w:color="auto"/>
        <w:right w:val="none" w:sz="0" w:space="0" w:color="auto"/>
      </w:divBdr>
    </w:div>
    <w:div w:id="578753142">
      <w:bodyDiv w:val="1"/>
      <w:marLeft w:val="0"/>
      <w:marRight w:val="0"/>
      <w:marTop w:val="0"/>
      <w:marBottom w:val="0"/>
      <w:divBdr>
        <w:top w:val="none" w:sz="0" w:space="0" w:color="auto"/>
        <w:left w:val="none" w:sz="0" w:space="0" w:color="auto"/>
        <w:bottom w:val="none" w:sz="0" w:space="0" w:color="auto"/>
        <w:right w:val="none" w:sz="0" w:space="0" w:color="auto"/>
      </w:divBdr>
    </w:div>
    <w:div w:id="815217410">
      <w:bodyDiv w:val="1"/>
      <w:marLeft w:val="0"/>
      <w:marRight w:val="0"/>
      <w:marTop w:val="0"/>
      <w:marBottom w:val="0"/>
      <w:divBdr>
        <w:top w:val="none" w:sz="0" w:space="0" w:color="auto"/>
        <w:left w:val="none" w:sz="0" w:space="0" w:color="auto"/>
        <w:bottom w:val="none" w:sz="0" w:space="0" w:color="auto"/>
        <w:right w:val="none" w:sz="0" w:space="0" w:color="auto"/>
      </w:divBdr>
    </w:div>
    <w:div w:id="953823873">
      <w:bodyDiv w:val="1"/>
      <w:marLeft w:val="0"/>
      <w:marRight w:val="0"/>
      <w:marTop w:val="0"/>
      <w:marBottom w:val="0"/>
      <w:divBdr>
        <w:top w:val="none" w:sz="0" w:space="0" w:color="auto"/>
        <w:left w:val="none" w:sz="0" w:space="0" w:color="auto"/>
        <w:bottom w:val="none" w:sz="0" w:space="0" w:color="auto"/>
        <w:right w:val="none" w:sz="0" w:space="0" w:color="auto"/>
      </w:divBdr>
    </w:div>
    <w:div w:id="956839299">
      <w:bodyDiv w:val="1"/>
      <w:marLeft w:val="0"/>
      <w:marRight w:val="0"/>
      <w:marTop w:val="0"/>
      <w:marBottom w:val="0"/>
      <w:divBdr>
        <w:top w:val="none" w:sz="0" w:space="0" w:color="auto"/>
        <w:left w:val="none" w:sz="0" w:space="0" w:color="auto"/>
        <w:bottom w:val="none" w:sz="0" w:space="0" w:color="auto"/>
        <w:right w:val="none" w:sz="0" w:space="0" w:color="auto"/>
      </w:divBdr>
    </w:div>
    <w:div w:id="1005858264">
      <w:bodyDiv w:val="1"/>
      <w:marLeft w:val="0"/>
      <w:marRight w:val="0"/>
      <w:marTop w:val="0"/>
      <w:marBottom w:val="0"/>
      <w:divBdr>
        <w:top w:val="none" w:sz="0" w:space="0" w:color="auto"/>
        <w:left w:val="none" w:sz="0" w:space="0" w:color="auto"/>
        <w:bottom w:val="none" w:sz="0" w:space="0" w:color="auto"/>
        <w:right w:val="none" w:sz="0" w:space="0" w:color="auto"/>
      </w:divBdr>
    </w:div>
    <w:div w:id="1061169524">
      <w:bodyDiv w:val="1"/>
      <w:marLeft w:val="0"/>
      <w:marRight w:val="0"/>
      <w:marTop w:val="0"/>
      <w:marBottom w:val="0"/>
      <w:divBdr>
        <w:top w:val="none" w:sz="0" w:space="0" w:color="auto"/>
        <w:left w:val="none" w:sz="0" w:space="0" w:color="auto"/>
        <w:bottom w:val="none" w:sz="0" w:space="0" w:color="auto"/>
        <w:right w:val="none" w:sz="0" w:space="0" w:color="auto"/>
      </w:divBdr>
    </w:div>
    <w:div w:id="1095513998">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 w:id="1265578604">
      <w:bodyDiv w:val="1"/>
      <w:marLeft w:val="0"/>
      <w:marRight w:val="0"/>
      <w:marTop w:val="0"/>
      <w:marBottom w:val="0"/>
      <w:divBdr>
        <w:top w:val="none" w:sz="0" w:space="0" w:color="auto"/>
        <w:left w:val="none" w:sz="0" w:space="0" w:color="auto"/>
        <w:bottom w:val="none" w:sz="0" w:space="0" w:color="auto"/>
        <w:right w:val="none" w:sz="0" w:space="0" w:color="auto"/>
      </w:divBdr>
    </w:div>
    <w:div w:id="1352534345">
      <w:bodyDiv w:val="1"/>
      <w:marLeft w:val="0"/>
      <w:marRight w:val="0"/>
      <w:marTop w:val="0"/>
      <w:marBottom w:val="0"/>
      <w:divBdr>
        <w:top w:val="none" w:sz="0" w:space="0" w:color="auto"/>
        <w:left w:val="none" w:sz="0" w:space="0" w:color="auto"/>
        <w:bottom w:val="none" w:sz="0" w:space="0" w:color="auto"/>
        <w:right w:val="none" w:sz="0" w:space="0" w:color="auto"/>
      </w:divBdr>
    </w:div>
    <w:div w:id="1355039847">
      <w:bodyDiv w:val="1"/>
      <w:marLeft w:val="0"/>
      <w:marRight w:val="0"/>
      <w:marTop w:val="0"/>
      <w:marBottom w:val="0"/>
      <w:divBdr>
        <w:top w:val="none" w:sz="0" w:space="0" w:color="auto"/>
        <w:left w:val="none" w:sz="0" w:space="0" w:color="auto"/>
        <w:bottom w:val="none" w:sz="0" w:space="0" w:color="auto"/>
        <w:right w:val="none" w:sz="0" w:space="0" w:color="auto"/>
      </w:divBdr>
    </w:div>
    <w:div w:id="1482499579">
      <w:bodyDiv w:val="1"/>
      <w:marLeft w:val="0"/>
      <w:marRight w:val="0"/>
      <w:marTop w:val="0"/>
      <w:marBottom w:val="0"/>
      <w:divBdr>
        <w:top w:val="none" w:sz="0" w:space="0" w:color="auto"/>
        <w:left w:val="none" w:sz="0" w:space="0" w:color="auto"/>
        <w:bottom w:val="none" w:sz="0" w:space="0" w:color="auto"/>
        <w:right w:val="none" w:sz="0" w:space="0" w:color="auto"/>
      </w:divBdr>
    </w:div>
    <w:div w:id="1661805522">
      <w:bodyDiv w:val="1"/>
      <w:marLeft w:val="0"/>
      <w:marRight w:val="0"/>
      <w:marTop w:val="0"/>
      <w:marBottom w:val="0"/>
      <w:divBdr>
        <w:top w:val="none" w:sz="0" w:space="0" w:color="auto"/>
        <w:left w:val="none" w:sz="0" w:space="0" w:color="auto"/>
        <w:bottom w:val="none" w:sz="0" w:space="0" w:color="auto"/>
        <w:right w:val="none" w:sz="0" w:space="0" w:color="auto"/>
      </w:divBdr>
    </w:div>
    <w:div w:id="1833257244">
      <w:bodyDiv w:val="1"/>
      <w:marLeft w:val="0"/>
      <w:marRight w:val="0"/>
      <w:marTop w:val="0"/>
      <w:marBottom w:val="0"/>
      <w:divBdr>
        <w:top w:val="none" w:sz="0" w:space="0" w:color="auto"/>
        <w:left w:val="none" w:sz="0" w:space="0" w:color="auto"/>
        <w:bottom w:val="none" w:sz="0" w:space="0" w:color="auto"/>
        <w:right w:val="none" w:sz="0" w:space="0" w:color="auto"/>
      </w:divBdr>
    </w:div>
    <w:div w:id="2050912530">
      <w:bodyDiv w:val="1"/>
      <w:marLeft w:val="0"/>
      <w:marRight w:val="0"/>
      <w:marTop w:val="0"/>
      <w:marBottom w:val="0"/>
      <w:divBdr>
        <w:top w:val="none" w:sz="0" w:space="0" w:color="auto"/>
        <w:left w:val="none" w:sz="0" w:space="0" w:color="auto"/>
        <w:bottom w:val="none" w:sz="0" w:space="0" w:color="auto"/>
        <w:right w:val="none" w:sz="0" w:space="0" w:color="auto"/>
      </w:divBdr>
    </w:div>
    <w:div w:id="21113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screen.vic.gov.au/images/uploads/Terms_of_Trade.pdf" TargetMode="External"/><Relationship Id="rId18" Type="http://schemas.openxmlformats.org/officeDocument/2006/relationships/hyperlink" Target="mailto:kate.darrigan@vicscreen.vic.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cscreen.vic.gov.au/glossary/" TargetMode="External"/><Relationship Id="rId7" Type="http://schemas.openxmlformats.org/officeDocument/2006/relationships/settings" Target="settings.xml"/><Relationship Id="rId12" Type="http://schemas.openxmlformats.org/officeDocument/2006/relationships/hyperlink" Target="https://www.film.vic.gov.au/glossary" TargetMode="External"/><Relationship Id="rId17" Type="http://schemas.openxmlformats.org/officeDocument/2006/relationships/hyperlink" Target="mailto:connie.boyce@vicscreen.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ilm.vic.gov.au/glossary" TargetMode="External"/><Relationship Id="rId20" Type="http://schemas.openxmlformats.org/officeDocument/2006/relationships/hyperlink" Target="https://vicscreen.vic.gov.au/funding/develop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screen.vic.gov.au/glossar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lm.vic.gov.au/glossary" TargetMode="External"/><Relationship Id="rId23" Type="http://schemas.openxmlformats.org/officeDocument/2006/relationships/hyperlink" Target="https://vicscreen.vic.gov.au/images/uploads/Gender_and_Diversity_Statement.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mackenzie.lush@vicscreen.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screen.vic.gov.au/glossary" TargetMode="External"/><Relationship Id="rId22" Type="http://schemas.openxmlformats.org/officeDocument/2006/relationships/hyperlink" Target="https://www.vicscreen.vic.gov.au/images/uploads/Terms_of_Trade.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ie.boyce\OneDrive%20-%20VicScreen\General%20-%20Grant%20Operations\Grant%20Operations%20Assessment%20Templates\Guideline%20Templates\Guidelines%20-%20Template.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Neue Plak Test">
      <a:majorFont>
        <a:latin typeface="Neue Plak Text"/>
        <a:ea typeface=""/>
        <a:cs typeface=""/>
      </a:majorFont>
      <a:minorFont>
        <a:latin typeface="Neue Plak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23671e-f140-4a09-b146-5e4afcd3924f" xsi:nil="true"/>
    <lcf76f155ced4ddcb4097134ff3c332f xmlns="e54cf3ea-9eb9-43a7-8388-43491f7999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17464A38264B4189A4E8A4D5EB5A26" ma:contentTypeVersion="17" ma:contentTypeDescription="Create a new document." ma:contentTypeScope="" ma:versionID="6c21257f24486585723439918012b781">
  <xsd:schema xmlns:xsd="http://www.w3.org/2001/XMLSchema" xmlns:xs="http://www.w3.org/2001/XMLSchema" xmlns:p="http://schemas.microsoft.com/office/2006/metadata/properties" xmlns:ns2="e54cf3ea-9eb9-43a7-8388-43491f799908" xmlns:ns3="1523671e-f140-4a09-b146-5e4afcd3924f" targetNamespace="http://schemas.microsoft.com/office/2006/metadata/properties" ma:root="true" ma:fieldsID="d58b8d6818dab1a80bb1a3861af555bc" ns2:_="" ns3:_="">
    <xsd:import namespace="e54cf3ea-9eb9-43a7-8388-43491f799908"/>
    <xsd:import namespace="1523671e-f140-4a09-b146-5e4afcd3924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cf3ea-9eb9-43a7-8388-43491f799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3671e-f140-4a09-b146-5e4afcd392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264456-b2d5-4403-ae00-ea440e383163}" ma:internalName="TaxCatchAll" ma:showField="CatchAllData" ma:web="1523671e-f140-4a09-b146-5e4afcd392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2.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1523671e-f140-4a09-b146-5e4afcd3924f"/>
    <ds:schemaRef ds:uri="e54cf3ea-9eb9-43a7-8388-43491f799908"/>
  </ds:schemaRefs>
</ds:datastoreItem>
</file>

<file path=customXml/itemProps3.xml><?xml version="1.0" encoding="utf-8"?>
<ds:datastoreItem xmlns:ds="http://schemas.openxmlformats.org/officeDocument/2006/customXml" ds:itemID="{6E7762F8-F5BF-48EA-BE4A-15B5BF651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cf3ea-9eb9-43a7-8388-43491f799908"/>
    <ds:schemaRef ds:uri="1523671e-f140-4a09-b146-5e4afcd39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 - Template</Template>
  <TotalTime>0</TotalTime>
  <Pages>5</Pages>
  <Words>1455</Words>
  <Characters>8295</Characters>
  <Application>Microsoft Office Word</Application>
  <DocSecurity>0</DocSecurity>
  <Lines>69</Lines>
  <Paragraphs>19</Paragraphs>
  <ScaleCrop>false</ScaleCrop>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Boyce</dc:creator>
  <cp:keywords/>
  <dc:description/>
  <cp:lastModifiedBy>Connie Boyce</cp:lastModifiedBy>
  <cp:revision>31</cp:revision>
  <cp:lastPrinted>2022-01-17T21:42:00Z</cp:lastPrinted>
  <dcterms:created xsi:type="dcterms:W3CDTF">2025-03-05T22:18:00Z</dcterms:created>
  <dcterms:modified xsi:type="dcterms:W3CDTF">2025-03-06T01:53:00Z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0x0101005017464A38264B4189A4E8A4D5EB5A26</vt:lpwstr>
  </property>
  <property fmtid="{D5CDD505-2E9C-101B-9397-08002B2CF9AE}" pid="3" name="MediaServiceImageTags">
    <vt:lpwstr/>
  </property>
  <property fmtid="{D5CDD505-2E9C-101B-9397-08002B2CF9AE}" pid="4" name="ClassificationContentMarkingHeaderShapeIds">
    <vt:lpwstr>776710c4,461b0e06,22045d28</vt:lpwstr>
  </property>
  <property fmtid="{D5CDD505-2E9C-101B-9397-08002B2CF9AE}" pid="5" name="ClassificationContentMarkingHeaderFontProps">
    <vt:lpwstr>#000000,14,Calibri</vt:lpwstr>
  </property>
  <property fmtid="{D5CDD505-2E9C-101B-9397-08002B2CF9AE}" pid="6" name="ClassificationContentMarkingHeaderText">
    <vt:lpwstr>OFFICIAL</vt:lpwstr>
  </property>
  <property fmtid="{D5CDD505-2E9C-101B-9397-08002B2CF9AE}" pid="7" name="MSIP_Label_48710fee-7d7e-4c64-96a2-67ceae480c9f_Enabled">
    <vt:lpwstr>true</vt:lpwstr>
  </property>
  <property fmtid="{D5CDD505-2E9C-101B-9397-08002B2CF9AE}" pid="8" name="MSIP_Label_48710fee-7d7e-4c64-96a2-67ceae480c9f_SetDate">
    <vt:lpwstr>2025-03-05T03:41:59Z</vt:lpwstr>
  </property>
  <property fmtid="{D5CDD505-2E9C-101B-9397-08002B2CF9AE}" pid="9" name="MSIP_Label_48710fee-7d7e-4c64-96a2-67ceae480c9f_Method">
    <vt:lpwstr>Standard</vt:lpwstr>
  </property>
  <property fmtid="{D5CDD505-2E9C-101B-9397-08002B2CF9AE}" pid="10" name="MSIP_Label_48710fee-7d7e-4c64-96a2-67ceae480c9f_Name">
    <vt:lpwstr>OFFICIAL</vt:lpwstr>
  </property>
  <property fmtid="{D5CDD505-2E9C-101B-9397-08002B2CF9AE}" pid="11" name="MSIP_Label_48710fee-7d7e-4c64-96a2-67ceae480c9f_SiteId">
    <vt:lpwstr>0d802858-e3ab-47f3-8b4a-d047ba7287ce</vt:lpwstr>
  </property>
  <property fmtid="{D5CDD505-2E9C-101B-9397-08002B2CF9AE}" pid="12" name="MSIP_Label_48710fee-7d7e-4c64-96a2-67ceae480c9f_ActionId">
    <vt:lpwstr>8cfea22f-c42a-4e18-b49d-4302f7c99b39</vt:lpwstr>
  </property>
  <property fmtid="{D5CDD505-2E9C-101B-9397-08002B2CF9AE}" pid="13" name="MSIP_Label_48710fee-7d7e-4c64-96a2-67ceae480c9f_ContentBits">
    <vt:lpwstr>1</vt:lpwstr>
  </property>
  <property fmtid="{D5CDD505-2E9C-101B-9397-08002B2CF9AE}" pid="14" name="MSIP_Label_48710fee-7d7e-4c64-96a2-67ceae480c9f_Tag">
    <vt:lpwstr>10, 3, 0, 1</vt:lpwstr>
  </property>
</Properties>
</file>