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87DAD" w14:textId="1E7B0BC6" w:rsidR="00205351" w:rsidRDefault="00854081" w:rsidP="003530F9">
      <w:pPr>
        <w:pStyle w:val="Title"/>
      </w:pPr>
      <w:r>
        <w:t>First Peoples Business Capability Grant</w:t>
      </w:r>
      <w:r w:rsidR="003530F9">
        <w:t xml:space="preserve"> </w:t>
      </w:r>
      <w:r w:rsidR="00686D57">
        <w:t>Guidelines</w:t>
      </w:r>
    </w:p>
    <w:p w14:paraId="0C7A2400" w14:textId="77777777" w:rsidR="003530F9" w:rsidRDefault="003530F9" w:rsidP="003530F9">
      <w:pPr>
        <w:pStyle w:val="Heading1"/>
      </w:pPr>
      <w:r>
        <w:t>Essentials</w:t>
      </w:r>
    </w:p>
    <w:p w14:paraId="44C3D8C9" w14:textId="77777777" w:rsidR="003530F9" w:rsidRDefault="003530F9" w:rsidP="003530F9">
      <w:pPr>
        <w:pStyle w:val="Heading2"/>
      </w:pPr>
      <w:r>
        <w:t>About this program</w:t>
      </w:r>
    </w:p>
    <w:p w14:paraId="2860671F" w14:textId="2037F625" w:rsidR="003530F9" w:rsidRDefault="00F722EC" w:rsidP="003530F9">
      <w:pPr>
        <w:pStyle w:val="ListBullet"/>
      </w:pPr>
      <w:r>
        <w:t>The First Peoples Business Capability Grant is an initia</w:t>
      </w:r>
      <w:r w:rsidR="002F5517">
        <w:t xml:space="preserve">tive to support </w:t>
      </w:r>
      <w:r>
        <w:t xml:space="preserve">Victorian First Peoples </w:t>
      </w:r>
      <w:r w:rsidR="0056138C">
        <w:t xml:space="preserve">led companies </w:t>
      </w:r>
      <w:r>
        <w:t>within the screen industry</w:t>
      </w:r>
      <w:r w:rsidR="007C1988">
        <w:t xml:space="preserve"> to build capability </w:t>
      </w:r>
      <w:r w:rsidR="00E964A4">
        <w:t>through</w:t>
      </w:r>
      <w:r w:rsidR="007C1988">
        <w:t xml:space="preserve"> secur</w:t>
      </w:r>
      <w:r w:rsidR="00E964A4">
        <w:t>ing</w:t>
      </w:r>
      <w:r w:rsidR="007C1988">
        <w:t xml:space="preserve"> additional skills and expertise</w:t>
      </w:r>
      <w:r w:rsidR="00E964A4">
        <w:t>.</w:t>
      </w:r>
    </w:p>
    <w:p w14:paraId="1560CA69" w14:textId="2667346A" w:rsidR="003530F9" w:rsidRPr="00F84678" w:rsidRDefault="003530F9" w:rsidP="003530F9">
      <w:pPr>
        <w:pStyle w:val="Heading2"/>
      </w:pPr>
      <w:r w:rsidRPr="00F84678">
        <w:t>What are we looking for?</w:t>
      </w:r>
    </w:p>
    <w:p w14:paraId="34A5B435" w14:textId="41551525" w:rsidR="009A17C0" w:rsidRDefault="00052525" w:rsidP="001504CC">
      <w:pPr>
        <w:pStyle w:val="ListBullet"/>
      </w:pPr>
      <w:r>
        <w:t xml:space="preserve">First Peoples led </w:t>
      </w:r>
      <w:r w:rsidR="0046279E">
        <w:t xml:space="preserve">businesses that are actively creating and/or producing </w:t>
      </w:r>
      <w:r w:rsidR="000255FB">
        <w:t xml:space="preserve">digital </w:t>
      </w:r>
      <w:r w:rsidR="00EA131B">
        <w:t>games or narrative screen content</w:t>
      </w:r>
      <w:r w:rsidR="00E53C11">
        <w:t xml:space="preserve"> (such as documen</w:t>
      </w:r>
      <w:r w:rsidR="00A74AF7">
        <w:t>ta</w:t>
      </w:r>
      <w:r w:rsidR="00E53C11">
        <w:t xml:space="preserve">ries or </w:t>
      </w:r>
      <w:r w:rsidR="00E20CB4">
        <w:t>drama</w:t>
      </w:r>
      <w:r w:rsidR="00027085">
        <w:t xml:space="preserve"> productions</w:t>
      </w:r>
      <w:r w:rsidR="007F1357">
        <w:t>)</w:t>
      </w:r>
      <w:r w:rsidR="000D3C54">
        <w:t xml:space="preserve"> </w:t>
      </w:r>
      <w:r w:rsidR="0046279E">
        <w:t>in Victoria</w:t>
      </w:r>
      <w:r w:rsidR="00D32159">
        <w:t>.</w:t>
      </w:r>
    </w:p>
    <w:p w14:paraId="104836BB" w14:textId="032EC770" w:rsidR="00EA131B" w:rsidRDefault="000910E3" w:rsidP="001504CC">
      <w:pPr>
        <w:pStyle w:val="ListBullet"/>
      </w:pPr>
      <w:r>
        <w:t xml:space="preserve">We aim to assist these businesses to sustain or grow their output </w:t>
      </w:r>
      <w:r w:rsidR="002A4F7A">
        <w:t>in the short to medium term</w:t>
      </w:r>
      <w:r>
        <w:t xml:space="preserve"> </w:t>
      </w:r>
      <w:r w:rsidR="00F577DB">
        <w:t xml:space="preserve">by </w:t>
      </w:r>
      <w:r w:rsidR="0061533E">
        <w:t xml:space="preserve">supporting them to </w:t>
      </w:r>
      <w:r w:rsidR="00F577DB">
        <w:t>address identified capability gaps.</w:t>
      </w:r>
    </w:p>
    <w:p w14:paraId="067A4ED3" w14:textId="1D38EB7F" w:rsidR="008C695E" w:rsidRDefault="008C695E" w:rsidP="000F19C7">
      <w:pPr>
        <w:pStyle w:val="ListBullet"/>
      </w:pPr>
      <w:r>
        <w:t xml:space="preserve">Expected outcomes </w:t>
      </w:r>
      <w:r w:rsidR="000F19C7">
        <w:t xml:space="preserve">of this support </w:t>
      </w:r>
      <w:r>
        <w:t>include one or more of:</w:t>
      </w:r>
    </w:p>
    <w:p w14:paraId="1D2EA73B" w14:textId="7868F886" w:rsidR="008C695E" w:rsidRDefault="008C695E" w:rsidP="008C695E">
      <w:pPr>
        <w:pStyle w:val="ListBullet2"/>
      </w:pPr>
      <w:r>
        <w:t>more sustainable business (longevity beyond the next project)</w:t>
      </w:r>
    </w:p>
    <w:p w14:paraId="21D24D37" w14:textId="7165A392" w:rsidR="008C695E" w:rsidRDefault="008C695E" w:rsidP="008C695E">
      <w:pPr>
        <w:pStyle w:val="ListBullet2"/>
      </w:pPr>
      <w:r>
        <w:t>business growth (in terms of project scale or turnover)</w:t>
      </w:r>
    </w:p>
    <w:p w14:paraId="1BE8F519" w14:textId="4F4102D4" w:rsidR="008C695E" w:rsidRDefault="008C695E" w:rsidP="008C695E">
      <w:pPr>
        <w:pStyle w:val="ListBullet2"/>
      </w:pPr>
      <w:r>
        <w:t>increased capability within the business</w:t>
      </w:r>
    </w:p>
    <w:p w14:paraId="4BAF5ABC" w14:textId="5F098601" w:rsidR="008C695E" w:rsidRPr="000F19C7" w:rsidRDefault="008C695E" w:rsidP="008C695E">
      <w:pPr>
        <w:pStyle w:val="ListBullet2"/>
      </w:pPr>
      <w:r w:rsidRPr="000F19C7">
        <w:t>greater resilience (i.e. ability to handle changing commercial and economic circumstances</w:t>
      </w:r>
      <w:r w:rsidR="000F19C7">
        <w:t>).</w:t>
      </w:r>
    </w:p>
    <w:p w14:paraId="5F2006D6" w14:textId="77777777" w:rsidR="003530F9" w:rsidRDefault="003530F9" w:rsidP="003530F9">
      <w:pPr>
        <w:pStyle w:val="Heading2"/>
      </w:pPr>
      <w:r>
        <w:t>Who is eligible?</w:t>
      </w:r>
    </w:p>
    <w:p w14:paraId="6AB339A6" w14:textId="4E584A12" w:rsidR="003530F9" w:rsidRDefault="162F5434" w:rsidP="003530F9">
      <w:pPr>
        <w:pStyle w:val="ListBullet"/>
      </w:pPr>
      <w:r>
        <w:t xml:space="preserve">You must be an Australian company. View our </w:t>
      </w:r>
      <w:hyperlink r:id="rId11">
        <w:r w:rsidRPr="4C42EEB9">
          <w:rPr>
            <w:u w:val="single"/>
          </w:rPr>
          <w:t>Terms of Trade</w:t>
        </w:r>
      </w:hyperlink>
      <w:r>
        <w:t xml:space="preserve"> </w:t>
      </w:r>
      <w:bookmarkStart w:id="0" w:name="_Int_AKrzcMXG"/>
      <w:r>
        <w:t>for eligibility</w:t>
      </w:r>
      <w:bookmarkEnd w:id="0"/>
      <w:r>
        <w:t xml:space="preserve"> requirements.</w:t>
      </w:r>
    </w:p>
    <w:p w14:paraId="3CD03EF9" w14:textId="37464A9E" w:rsidR="00CE14DD" w:rsidRDefault="0090692D" w:rsidP="00CE14DD">
      <w:pPr>
        <w:pStyle w:val="ListBullet"/>
      </w:pPr>
      <w:r w:rsidRPr="0090692D">
        <w:t>First Peoples led games development and screen production businesses</w:t>
      </w:r>
      <w:r w:rsidR="00CE14DD">
        <w:t xml:space="preserve"> primarily concerned with the creation and production of</w:t>
      </w:r>
      <w:r w:rsidR="00027085">
        <w:t xml:space="preserve"> producing digital games or narrative screen content</w:t>
      </w:r>
      <w:r w:rsidR="00CE14DD">
        <w:t>, and have:</w:t>
      </w:r>
    </w:p>
    <w:p w14:paraId="1C0CA61C" w14:textId="77777777" w:rsidR="00CE14DD" w:rsidRDefault="00CE14DD" w:rsidP="0078202E">
      <w:pPr>
        <w:pStyle w:val="ListBullet2"/>
      </w:pPr>
      <w:r>
        <w:t>a First Peoples company director and/or executive leader resident in Victoria</w:t>
      </w:r>
    </w:p>
    <w:p w14:paraId="78B78372" w14:textId="2C4D36DF" w:rsidR="003530F9" w:rsidRPr="0090692D" w:rsidRDefault="00CE14DD" w:rsidP="0078202E">
      <w:pPr>
        <w:pStyle w:val="ListBullet2"/>
      </w:pPr>
      <w:r>
        <w:t>operated as a business in Victoria for at least the last six months</w:t>
      </w:r>
    </w:p>
    <w:p w14:paraId="18081D65" w14:textId="77777777" w:rsidR="003530F9" w:rsidRDefault="003530F9" w:rsidP="003530F9">
      <w:pPr>
        <w:pStyle w:val="Heading2"/>
      </w:pPr>
      <w:r>
        <w:t>What can you receive funding for?</w:t>
      </w:r>
    </w:p>
    <w:p w14:paraId="782BC3C6" w14:textId="0C0EA858" w:rsidR="00BC4675" w:rsidRDefault="00DE3B7C" w:rsidP="00BC4675">
      <w:pPr>
        <w:pStyle w:val="ListBullet"/>
      </w:pPr>
      <w:r>
        <w:t xml:space="preserve">Support can be used </w:t>
      </w:r>
      <w:r w:rsidR="001E65C9">
        <w:t>to</w:t>
      </w:r>
      <w:r w:rsidR="0061284B">
        <w:t xml:space="preserve"> </w:t>
      </w:r>
      <w:r w:rsidR="0061284B" w:rsidRPr="00CC594A">
        <w:t xml:space="preserve">build </w:t>
      </w:r>
      <w:r w:rsidR="0061284B">
        <w:t>the businesses</w:t>
      </w:r>
      <w:r w:rsidR="001A2AC1">
        <w:t>’</w:t>
      </w:r>
      <w:r w:rsidR="0061284B" w:rsidRPr="00CC594A">
        <w:t xml:space="preserve"> capability </w:t>
      </w:r>
      <w:r w:rsidR="001A2AC1">
        <w:t>and</w:t>
      </w:r>
      <w:r w:rsidR="0061284B" w:rsidRPr="00CC594A">
        <w:t xml:space="preserve"> secure additional skills and expertise within the company over the next 12-18 month</w:t>
      </w:r>
      <w:r w:rsidR="00232709">
        <w:t>s</w:t>
      </w:r>
      <w:r w:rsidR="001E65C9">
        <w:t>. This can include activities that</w:t>
      </w:r>
      <w:r w:rsidR="00232709">
        <w:t xml:space="preserve"> address</w:t>
      </w:r>
      <w:r>
        <w:t>:</w:t>
      </w:r>
    </w:p>
    <w:p w14:paraId="20A723C8" w14:textId="069D4209" w:rsidR="00637157" w:rsidRDefault="00637157" w:rsidP="00DE3B7C">
      <w:pPr>
        <w:pStyle w:val="ListBullet2"/>
      </w:pPr>
      <w:r>
        <w:t>the ability or capacity to drive creative development</w:t>
      </w:r>
      <w:r w:rsidR="0088131B">
        <w:t xml:space="preserve"> </w:t>
      </w:r>
      <w:r>
        <w:t>(including taking projects to market)</w:t>
      </w:r>
    </w:p>
    <w:p w14:paraId="47146FF2" w14:textId="138BB80D" w:rsidR="00637157" w:rsidRDefault="001630BB" w:rsidP="00DE3B7C">
      <w:pPr>
        <w:pStyle w:val="ListBullet2"/>
      </w:pPr>
      <w:r>
        <w:t>specific</w:t>
      </w:r>
      <w:r w:rsidR="00637157">
        <w:t xml:space="preserve"> business or operational expertise </w:t>
      </w:r>
      <w:r>
        <w:t xml:space="preserve">needed </w:t>
      </w:r>
      <w:r w:rsidR="00637157">
        <w:t xml:space="preserve">to deliver </w:t>
      </w:r>
      <w:r w:rsidR="00754C05">
        <w:t xml:space="preserve">current </w:t>
      </w:r>
      <w:r w:rsidR="00637157">
        <w:t>projects/commissions</w:t>
      </w:r>
    </w:p>
    <w:p w14:paraId="170ECB86" w14:textId="77777777" w:rsidR="003530F9" w:rsidRDefault="003530F9" w:rsidP="003530F9">
      <w:pPr>
        <w:pStyle w:val="Heading2"/>
      </w:pPr>
      <w:r>
        <w:lastRenderedPageBreak/>
        <w:t>How much can you apply for?</w:t>
      </w:r>
    </w:p>
    <w:p w14:paraId="2DA2A401" w14:textId="6E3DCF69" w:rsidR="003530F9" w:rsidRPr="003530F9" w:rsidRDefault="00DE34CA" w:rsidP="003530F9">
      <w:pPr>
        <w:pStyle w:val="ListBullet"/>
      </w:pPr>
      <w:r>
        <w:t>Grants are available in the range of $50</w:t>
      </w:r>
      <w:r w:rsidR="00F3378A">
        <w:t>,000 to</w:t>
      </w:r>
      <w:r w:rsidR="00E343E2">
        <w:t xml:space="preserve"> </w:t>
      </w:r>
      <w:r w:rsidR="003530F9" w:rsidRPr="003530F9">
        <w:t>$</w:t>
      </w:r>
      <w:r w:rsidR="00E343E2">
        <w:t>1</w:t>
      </w:r>
      <w:r w:rsidR="00637157">
        <w:t>5</w:t>
      </w:r>
      <w:r w:rsidR="00E343E2">
        <w:t>0,000</w:t>
      </w:r>
    </w:p>
    <w:p w14:paraId="6FADBD72" w14:textId="117F0B8C" w:rsidR="003530F9" w:rsidRDefault="003530F9" w:rsidP="003530F9">
      <w:pPr>
        <w:pStyle w:val="Heading2"/>
      </w:pPr>
      <w:r>
        <w:t>Who can you talk to about this program?</w:t>
      </w:r>
    </w:p>
    <w:p w14:paraId="262BEE09" w14:textId="0177CAF5" w:rsidR="00536F0F" w:rsidRDefault="008A358A" w:rsidP="003530F9">
      <w:pPr>
        <w:pStyle w:val="ListBullet"/>
      </w:pPr>
      <w:r>
        <w:t xml:space="preserve">We strongly recommend </w:t>
      </w:r>
      <w:r w:rsidR="00536F0F">
        <w:t>applicants contact VicScreen</w:t>
      </w:r>
      <w:r w:rsidR="00342362">
        <w:t xml:space="preserve"> </w:t>
      </w:r>
      <w:r w:rsidR="00012443">
        <w:t>before applying</w:t>
      </w:r>
      <w:r w:rsidR="0059253B">
        <w:t>:</w:t>
      </w:r>
    </w:p>
    <w:p w14:paraId="779C8622" w14:textId="78F3514E" w:rsidR="00901995" w:rsidRDefault="00901995" w:rsidP="00901995">
      <w:pPr>
        <w:pStyle w:val="ListBullet2"/>
      </w:pPr>
      <w:hyperlink r:id="rId12" w:history="1">
        <w:r w:rsidRPr="00D96CB0">
          <w:rPr>
            <w:rStyle w:val="Hyperlink"/>
          </w:rPr>
          <w:t>Davey Thompson</w:t>
        </w:r>
      </w:hyperlink>
      <w:r w:rsidR="0059253B">
        <w:t>, Production Executive (First Peoples)</w:t>
      </w:r>
      <w:r w:rsidR="008173BC">
        <w:t xml:space="preserve"> </w:t>
      </w:r>
      <w:r w:rsidR="001B6E50">
        <w:t xml:space="preserve">- </w:t>
      </w:r>
      <w:r w:rsidR="00A61B65">
        <w:t xml:space="preserve">03 </w:t>
      </w:r>
      <w:r w:rsidR="00A61B65" w:rsidRPr="00A61B65">
        <w:t>9660 3252</w:t>
      </w:r>
    </w:p>
    <w:p w14:paraId="1F336B1E" w14:textId="11A546E5" w:rsidR="001B6E50" w:rsidRDefault="001B6E50" w:rsidP="00901995">
      <w:pPr>
        <w:pStyle w:val="ListBullet2"/>
      </w:pPr>
      <w:hyperlink r:id="rId13" w:history="1">
        <w:r w:rsidRPr="00D96CB0">
          <w:rPr>
            <w:rStyle w:val="Hyperlink"/>
          </w:rPr>
          <w:t>Ross Hutchens</w:t>
        </w:r>
      </w:hyperlink>
      <w:r w:rsidR="00E60631">
        <w:t xml:space="preserve">, Director </w:t>
      </w:r>
      <w:r w:rsidR="000B4F41">
        <w:t>Content</w:t>
      </w:r>
      <w:r w:rsidR="00E60631">
        <w:t xml:space="preserve"> &amp; </w:t>
      </w:r>
      <w:r w:rsidR="000B4F41">
        <w:t>T</w:t>
      </w:r>
      <w:r w:rsidR="00E60631">
        <w:t>alent</w:t>
      </w:r>
      <w:r w:rsidR="000B4F41">
        <w:t xml:space="preserve"> </w:t>
      </w:r>
      <w:r w:rsidR="0014020F">
        <w:t>–</w:t>
      </w:r>
      <w:r w:rsidR="000B4F41">
        <w:t xml:space="preserve"> </w:t>
      </w:r>
      <w:r w:rsidR="0014020F">
        <w:t xml:space="preserve">03 </w:t>
      </w:r>
      <w:r w:rsidR="0014020F" w:rsidRPr="0014020F">
        <w:t>9660 3271</w:t>
      </w:r>
    </w:p>
    <w:p w14:paraId="4F293069" w14:textId="266B18BE" w:rsidR="00DC3282" w:rsidRDefault="00125AB8" w:rsidP="003530F9">
      <w:pPr>
        <w:pStyle w:val="ListBullet"/>
      </w:pPr>
      <w:r>
        <w:t xml:space="preserve">For </w:t>
      </w:r>
      <w:r w:rsidR="00A22C9C">
        <w:t xml:space="preserve">information or issues regarding </w:t>
      </w:r>
      <w:r w:rsidR="000E6026">
        <w:t>submitting an</w:t>
      </w:r>
      <w:r w:rsidR="00A22C9C">
        <w:t xml:space="preserve"> application</w:t>
      </w:r>
      <w:r w:rsidR="000E6026">
        <w:t>:</w:t>
      </w:r>
    </w:p>
    <w:p w14:paraId="7749A36A" w14:textId="55409810" w:rsidR="003530F9" w:rsidRPr="003530F9" w:rsidRDefault="00A9010C" w:rsidP="00DC3282">
      <w:pPr>
        <w:pStyle w:val="ListBullet2"/>
      </w:pPr>
      <w:hyperlink r:id="rId14" w:history="1">
        <w:r w:rsidRPr="00D96CB0">
          <w:rPr>
            <w:rStyle w:val="Hyperlink"/>
          </w:rPr>
          <w:t>Hanna Tai</w:t>
        </w:r>
      </w:hyperlink>
      <w:r w:rsidR="008A2A4B">
        <w:t xml:space="preserve">, </w:t>
      </w:r>
      <w:r w:rsidR="003530F9">
        <w:t>Gr</w:t>
      </w:r>
      <w:r w:rsidR="003530F9" w:rsidRPr="003530F9">
        <w:t xml:space="preserve">ants Officer </w:t>
      </w:r>
      <w:r w:rsidR="00EC735C">
        <w:t xml:space="preserve">- </w:t>
      </w:r>
      <w:r w:rsidR="003530F9" w:rsidRPr="003530F9">
        <w:t>03 9660 32</w:t>
      </w:r>
      <w:r w:rsidR="00D96CB0">
        <w:t xml:space="preserve">78 </w:t>
      </w:r>
    </w:p>
    <w:p w14:paraId="607FB6B1" w14:textId="77777777" w:rsidR="003530F9" w:rsidRDefault="003530F9" w:rsidP="003530F9">
      <w:pPr>
        <w:pStyle w:val="Heading1"/>
      </w:pPr>
      <w:r>
        <w:t>The Details</w:t>
      </w:r>
    </w:p>
    <w:p w14:paraId="7DF007C5" w14:textId="72278F6C" w:rsidR="007A097C" w:rsidRDefault="003530F9" w:rsidP="00595BCD">
      <w:pPr>
        <w:pStyle w:val="Heading2"/>
      </w:pPr>
      <w:r>
        <w:t>What happens after you apply</w:t>
      </w:r>
      <w:r w:rsidRPr="00375C77">
        <w:t>?</w:t>
      </w:r>
    </w:p>
    <w:p w14:paraId="7C4CE671" w14:textId="51338CB0" w:rsidR="003530F9" w:rsidRDefault="003530F9">
      <w:pPr>
        <w:pStyle w:val="ListBullet"/>
      </w:pPr>
      <w:r w:rsidRPr="003530F9">
        <w:t xml:space="preserve">Your application will be assessed </w:t>
      </w:r>
      <w:r w:rsidR="004120C3">
        <w:t xml:space="preserve">by a </w:t>
      </w:r>
      <w:r w:rsidR="000067A0">
        <w:t xml:space="preserve">VicScreen nominated </w:t>
      </w:r>
      <w:r w:rsidR="004120C3">
        <w:t xml:space="preserve">panel </w:t>
      </w:r>
      <w:r w:rsidR="000067A0">
        <w:t>which include First Peoples re</w:t>
      </w:r>
      <w:r w:rsidR="00C07766">
        <w:t>presentation</w:t>
      </w:r>
      <w:r w:rsidR="00954A1A">
        <w:t>.</w:t>
      </w:r>
    </w:p>
    <w:p w14:paraId="1E60015A" w14:textId="3209E09A" w:rsidR="007A097C" w:rsidRDefault="007A097C" w:rsidP="007A097C">
      <w:pPr>
        <w:pStyle w:val="ListBullet"/>
      </w:pPr>
      <w:r>
        <w:t xml:space="preserve">The selection process for this </w:t>
      </w:r>
      <w:r w:rsidR="00CF2F72">
        <w:t>program will</w:t>
      </w:r>
      <w:r>
        <w:t xml:space="preserve"> occur in two stages:</w:t>
      </w:r>
    </w:p>
    <w:p w14:paraId="6420A61F" w14:textId="77777777" w:rsidR="007A097C" w:rsidRDefault="007A097C" w:rsidP="00595BCD">
      <w:pPr>
        <w:pStyle w:val="ListBullet"/>
        <w:numPr>
          <w:ilvl w:val="0"/>
          <w:numId w:val="0"/>
        </w:numPr>
        <w:ind w:left="340"/>
      </w:pPr>
      <w:r>
        <w:t>Stage 1</w:t>
      </w:r>
    </w:p>
    <w:p w14:paraId="5391D797" w14:textId="5DC85216" w:rsidR="007A097C" w:rsidRDefault="007A097C" w:rsidP="00595BCD">
      <w:pPr>
        <w:pStyle w:val="ListBullet2"/>
      </w:pPr>
      <w:r>
        <w:t xml:space="preserve">Applicants </w:t>
      </w:r>
      <w:r w:rsidR="0094144E">
        <w:t>will</w:t>
      </w:r>
      <w:r>
        <w:t xml:space="preserve"> submit an outline of </w:t>
      </w:r>
      <w:r w:rsidR="00CC2695">
        <w:t>the company’s</w:t>
      </w:r>
      <w:r>
        <w:t xml:space="preserve"> capability gaps, a preliminary action plan to address identified gaps, expected outcomes, and </w:t>
      </w:r>
      <w:r w:rsidR="00617A15">
        <w:t>an</w:t>
      </w:r>
      <w:r>
        <w:t xml:space="preserve"> estimated cost.</w:t>
      </w:r>
    </w:p>
    <w:p w14:paraId="1D089E04" w14:textId="3FA3C469" w:rsidR="007A097C" w:rsidRDefault="2296E03D" w:rsidP="00595BCD">
      <w:pPr>
        <w:pStyle w:val="ListBullet2"/>
      </w:pPr>
      <w:r>
        <w:t xml:space="preserve">Applications </w:t>
      </w:r>
      <w:r w:rsidR="7507DB8F">
        <w:t xml:space="preserve">will be assessed and shortlisted in accordance with the </w:t>
      </w:r>
      <w:r w:rsidR="63E9BE8C">
        <w:t>Assessment Criteria listed below.</w:t>
      </w:r>
    </w:p>
    <w:p w14:paraId="0E88C4C2" w14:textId="499E8611" w:rsidR="091B6C5F" w:rsidRDefault="091B6C5F" w:rsidP="4DD32870">
      <w:pPr>
        <w:pStyle w:val="ListBullet2"/>
        <w:rPr>
          <w:rFonts w:ascii="Neue Plak Text" w:eastAsia="Neue Plak Text" w:hAnsi="Neue Plak Text" w:cs="Neue Plak Text"/>
        </w:rPr>
      </w:pPr>
      <w:r>
        <w:t xml:space="preserve">Applications open on </w:t>
      </w:r>
      <w:r w:rsidR="002960C7">
        <w:t>16 April 2025</w:t>
      </w:r>
      <w:r>
        <w:t xml:space="preserve"> and close on </w:t>
      </w:r>
      <w:r w:rsidR="009A6F97">
        <w:t>7 May 2025.</w:t>
      </w:r>
    </w:p>
    <w:p w14:paraId="323947E2" w14:textId="255B2DDA" w:rsidR="4DD32870" w:rsidRDefault="4DD32870" w:rsidP="4DD32870">
      <w:pPr>
        <w:pStyle w:val="ListBullet2"/>
        <w:numPr>
          <w:ilvl w:val="0"/>
          <w:numId w:val="0"/>
        </w:numPr>
        <w:ind w:left="340"/>
        <w:rPr>
          <w:rFonts w:ascii="Neue Plak Text" w:eastAsia="Neue Plak Text" w:hAnsi="Neue Plak Text" w:cs="Neue Plak Text"/>
        </w:rPr>
      </w:pPr>
    </w:p>
    <w:p w14:paraId="726C697E" w14:textId="77777777" w:rsidR="007A097C" w:rsidRDefault="007A097C" w:rsidP="00595BCD">
      <w:pPr>
        <w:pStyle w:val="ListBullet"/>
        <w:numPr>
          <w:ilvl w:val="0"/>
          <w:numId w:val="0"/>
        </w:numPr>
        <w:ind w:left="340"/>
      </w:pPr>
      <w:r>
        <w:t>Stage 2</w:t>
      </w:r>
    </w:p>
    <w:p w14:paraId="63D98AB5" w14:textId="30EE2914" w:rsidR="00C576F3" w:rsidRDefault="007A097C" w:rsidP="00595BCD">
      <w:pPr>
        <w:pStyle w:val="ListBullet2"/>
      </w:pPr>
      <w:r>
        <w:t xml:space="preserve">Shortlisted applicants will be invited to </w:t>
      </w:r>
      <w:r w:rsidR="00D14D92">
        <w:t xml:space="preserve">participate in a scoping discussion </w:t>
      </w:r>
      <w:r w:rsidR="00C15AA1">
        <w:t>with VicScreen</w:t>
      </w:r>
      <w:r w:rsidR="00D14D92">
        <w:t xml:space="preserve">. </w:t>
      </w:r>
    </w:p>
    <w:p w14:paraId="4417FE95" w14:textId="5CB34136" w:rsidR="007A097C" w:rsidRDefault="00D14D92" w:rsidP="00595BCD">
      <w:pPr>
        <w:pStyle w:val="ListBullet2"/>
      </w:pPr>
      <w:r>
        <w:t xml:space="preserve">Then </w:t>
      </w:r>
      <w:r w:rsidR="00C576F3">
        <w:t>shortlisted applicants will be required to</w:t>
      </w:r>
      <w:r>
        <w:t xml:space="preserve"> </w:t>
      </w:r>
      <w:r w:rsidR="007A097C">
        <w:t>submit a full proposal in line with the outcomes of the scoping discussions, and to provide additional documentation to fully describe their capability gaps and action plan.</w:t>
      </w:r>
    </w:p>
    <w:p w14:paraId="678E850D" w14:textId="509CFFAC" w:rsidR="007A097C" w:rsidRDefault="007A097C" w:rsidP="00595BCD">
      <w:pPr>
        <w:pStyle w:val="ListBullet2"/>
      </w:pPr>
      <w:r>
        <w:t xml:space="preserve">After applicants submit </w:t>
      </w:r>
      <w:r w:rsidR="002E448D">
        <w:t xml:space="preserve">the </w:t>
      </w:r>
      <w:r>
        <w:t>full proposal, a final assessment against the selection criteria will occur.</w:t>
      </w:r>
    </w:p>
    <w:p w14:paraId="2D3164FA" w14:textId="77777777" w:rsidR="003530F9" w:rsidRDefault="003530F9" w:rsidP="003530F9">
      <w:pPr>
        <w:pStyle w:val="Heading2"/>
      </w:pPr>
      <w:r>
        <w:t>Assessment Criteria</w:t>
      </w:r>
    </w:p>
    <w:p w14:paraId="5AFBA243" w14:textId="6B53B045" w:rsidR="003530F9" w:rsidRDefault="002542BB" w:rsidP="003530F9">
      <w:pPr>
        <w:pStyle w:val="ListBullet"/>
      </w:pPr>
      <w:r>
        <w:t>The level of First Peoples control and participation in the business</w:t>
      </w:r>
    </w:p>
    <w:p w14:paraId="39EAFF01" w14:textId="0239A9BE" w:rsidR="00291F3A" w:rsidRDefault="00291F3A" w:rsidP="00291F3A">
      <w:pPr>
        <w:pStyle w:val="ListBullet"/>
      </w:pPr>
      <w:r w:rsidRPr="00095E93">
        <w:t xml:space="preserve">The track record of the company (or company </w:t>
      </w:r>
      <w:r>
        <w:t>principals</w:t>
      </w:r>
      <w:r w:rsidRPr="00095E93">
        <w:t xml:space="preserve">) in creating and producing </w:t>
      </w:r>
      <w:r w:rsidR="00C66155">
        <w:t>digital games or narrative screen content</w:t>
      </w:r>
    </w:p>
    <w:p w14:paraId="027B5539" w14:textId="7F1DD6AB" w:rsidR="00156E2E" w:rsidRDefault="00156E2E" w:rsidP="00291F3A">
      <w:pPr>
        <w:pStyle w:val="ListBullet"/>
      </w:pPr>
      <w:r>
        <w:lastRenderedPageBreak/>
        <w:t xml:space="preserve">How the company plans to address the capability issue in terms of: </w:t>
      </w:r>
    </w:p>
    <w:p w14:paraId="3063E952" w14:textId="654E3B2E" w:rsidR="00156E2E" w:rsidRDefault="001A675A" w:rsidP="00156E2E">
      <w:pPr>
        <w:pStyle w:val="ListBullet2"/>
      </w:pPr>
      <w:r>
        <w:t xml:space="preserve">The </w:t>
      </w:r>
      <w:r w:rsidRPr="00095E93">
        <w:rPr>
          <w:kern w:val="20"/>
        </w:rPr>
        <w:t xml:space="preserve">identified </w:t>
      </w:r>
      <w:r>
        <w:rPr>
          <w:kern w:val="20"/>
        </w:rPr>
        <w:t>capability</w:t>
      </w:r>
      <w:r w:rsidRPr="00095E93">
        <w:rPr>
          <w:kern w:val="20"/>
        </w:rPr>
        <w:t xml:space="preserve"> deficit and the </w:t>
      </w:r>
      <w:r>
        <w:t>demonstrated need for capability development</w:t>
      </w:r>
    </w:p>
    <w:p w14:paraId="4D28FD1A" w14:textId="10966038" w:rsidR="001A675A" w:rsidRPr="00A528DE" w:rsidRDefault="00A528DE" w:rsidP="00156E2E">
      <w:pPr>
        <w:pStyle w:val="ListBullet2"/>
      </w:pPr>
      <w:r>
        <w:t xml:space="preserve">The </w:t>
      </w:r>
      <w:r w:rsidRPr="00095E93">
        <w:rPr>
          <w:kern w:val="20"/>
        </w:rPr>
        <w:t>appropriateness and feasibility of the proposed plan to address the deficit</w:t>
      </w:r>
    </w:p>
    <w:p w14:paraId="31DCC329" w14:textId="64255C4F" w:rsidR="00A528DE" w:rsidRPr="008E1457" w:rsidRDefault="00A528DE" w:rsidP="00156E2E">
      <w:pPr>
        <w:pStyle w:val="ListBullet2"/>
      </w:pPr>
      <w:r>
        <w:rPr>
          <w:kern w:val="20"/>
        </w:rPr>
        <w:t xml:space="preserve">The </w:t>
      </w:r>
      <w:r w:rsidR="008E567B" w:rsidRPr="00095E93">
        <w:rPr>
          <w:kern w:val="20"/>
        </w:rPr>
        <w:t>demonstrated potential benefits for the company in addressing the deficit</w:t>
      </w:r>
    </w:p>
    <w:p w14:paraId="15709170" w14:textId="77777777" w:rsidR="003530F9" w:rsidRPr="00536BCC" w:rsidRDefault="003530F9" w:rsidP="003530F9">
      <w:pPr>
        <w:pStyle w:val="Heading2"/>
      </w:pPr>
      <w:r w:rsidRPr="00621C53">
        <w:t>How long until a decision is made?</w:t>
      </w:r>
    </w:p>
    <w:p w14:paraId="7C3874E1" w14:textId="659106B0" w:rsidR="003530F9" w:rsidRPr="00AB57B6" w:rsidRDefault="294CABA0" w:rsidP="00AB57B6">
      <w:pPr>
        <w:pStyle w:val="ListBullet2"/>
        <w:ind w:left="426" w:hanging="426"/>
        <w:rPr>
          <w:kern w:val="20"/>
        </w:rPr>
      </w:pPr>
      <w:r w:rsidRPr="00AB57B6">
        <w:rPr>
          <w:kern w:val="20"/>
        </w:rPr>
        <w:t xml:space="preserve">Applications open on </w:t>
      </w:r>
      <w:r w:rsidR="009A6F97" w:rsidRPr="00AB57B6">
        <w:rPr>
          <w:kern w:val="20"/>
        </w:rPr>
        <w:t>16 April 2025 and close on 7 May 2025.</w:t>
      </w:r>
    </w:p>
    <w:p w14:paraId="1A883D19" w14:textId="47AE4F2F" w:rsidR="003530F9" w:rsidRPr="003530F9" w:rsidRDefault="74531F75" w:rsidP="003530F9">
      <w:pPr>
        <w:pStyle w:val="ListBullet"/>
      </w:pPr>
      <w:r>
        <w:t xml:space="preserve">You can expect a </w:t>
      </w:r>
      <w:r w:rsidR="15EF50E6">
        <w:t xml:space="preserve">final </w:t>
      </w:r>
      <w:r>
        <w:t xml:space="preserve">decision </w:t>
      </w:r>
      <w:r w:rsidR="7538DAA5">
        <w:t>10</w:t>
      </w:r>
      <w:r>
        <w:t xml:space="preserve"> weeks from the deadline date, via email or phone.</w:t>
      </w:r>
      <w:r w:rsidR="74873EC4">
        <w:t xml:space="preserve"> </w:t>
      </w:r>
    </w:p>
    <w:p w14:paraId="779C9F87" w14:textId="77777777" w:rsidR="003530F9" w:rsidRPr="0005479A" w:rsidRDefault="003530F9" w:rsidP="003530F9">
      <w:pPr>
        <w:pStyle w:val="Heading2"/>
      </w:pPr>
      <w:r>
        <w:t>What happens if you get funding?</w:t>
      </w:r>
    </w:p>
    <w:p w14:paraId="4EA0E7C4" w14:textId="031BC0DB" w:rsidR="003530F9" w:rsidRPr="003530F9" w:rsidRDefault="003530F9" w:rsidP="003530F9">
      <w:pPr>
        <w:pStyle w:val="ListBullet"/>
      </w:pPr>
      <w:r w:rsidRPr="003530F9">
        <w:t>Successful applicants will enter into a standard agreement with VicScreen, setting out the terms and conditions of the approved funding, including deliverables</w:t>
      </w:r>
      <w:r w:rsidR="00C67B05">
        <w:t xml:space="preserve"> and</w:t>
      </w:r>
      <w:r w:rsidRPr="003530F9">
        <w:t xml:space="preserve"> credit requirements.</w:t>
      </w:r>
    </w:p>
    <w:p w14:paraId="0DE82F6F" w14:textId="77777777" w:rsidR="003530F9" w:rsidRPr="00621C53" w:rsidRDefault="003530F9" w:rsidP="003530F9">
      <w:pPr>
        <w:pStyle w:val="Heading2"/>
      </w:pPr>
      <w:r w:rsidRPr="00621C53">
        <w:t xml:space="preserve">What happens if </w:t>
      </w:r>
      <w:r>
        <w:t>you</w:t>
      </w:r>
      <w:r w:rsidRPr="00621C53">
        <w:t xml:space="preserve"> don’t get funding?</w:t>
      </w:r>
    </w:p>
    <w:p w14:paraId="1F707803" w14:textId="77777777" w:rsidR="003530F9" w:rsidRPr="003530F9" w:rsidRDefault="003530F9" w:rsidP="003530F9">
      <w:pPr>
        <w:pStyle w:val="ListBullet"/>
      </w:pPr>
      <w:r w:rsidRPr="003530F9">
        <w:t>We will contact you to let you know if you have been unsuccessful in obtaining funding.</w:t>
      </w:r>
    </w:p>
    <w:p w14:paraId="38B8D7E4" w14:textId="77777777" w:rsidR="003530F9" w:rsidRPr="003530F9" w:rsidRDefault="003530F9" w:rsidP="003530F9">
      <w:pPr>
        <w:pStyle w:val="ListBullet"/>
      </w:pPr>
      <w:r w:rsidRPr="003530F9">
        <w:t>You are welcome to get in touch with the Program Manager, to receive feedback on your application.</w:t>
      </w:r>
    </w:p>
    <w:p w14:paraId="263F26A3" w14:textId="77777777" w:rsidR="003530F9" w:rsidRDefault="003530F9" w:rsidP="003530F9">
      <w:pPr>
        <w:pStyle w:val="Heading2"/>
      </w:pPr>
      <w:r>
        <w:t>What will help your application?</w:t>
      </w:r>
    </w:p>
    <w:p w14:paraId="5FBA08C4" w14:textId="77B205F5" w:rsidR="003530F9" w:rsidRPr="003530F9" w:rsidRDefault="003530F9" w:rsidP="003530F9">
      <w:pPr>
        <w:pStyle w:val="ListBullet"/>
        <w:rPr>
          <w:rFonts w:eastAsiaTheme="minorHAnsi"/>
        </w:rPr>
      </w:pPr>
      <w:r w:rsidRPr="003530F9">
        <w:rPr>
          <w:rFonts w:eastAsiaTheme="minorHAnsi"/>
        </w:rPr>
        <w:t xml:space="preserve">Read these guidelines and the </w:t>
      </w:r>
      <w:hyperlink r:id="rId15">
        <w:r w:rsidR="00C43758" w:rsidRPr="4C42EEB9">
          <w:rPr>
            <w:u w:val="single"/>
          </w:rPr>
          <w:t>Terms of Trade</w:t>
        </w:r>
      </w:hyperlink>
      <w:r w:rsidRPr="003530F9">
        <w:rPr>
          <w:rFonts w:eastAsiaTheme="minorHAnsi"/>
        </w:rPr>
        <w:t xml:space="preserve"> which set out the core terms on which VicScreen conducts its business. </w:t>
      </w:r>
    </w:p>
    <w:p w14:paraId="7EEF20F7" w14:textId="77777777" w:rsidR="003530F9" w:rsidRPr="003530F9" w:rsidRDefault="003530F9" w:rsidP="003530F9">
      <w:pPr>
        <w:pStyle w:val="ListBullet"/>
        <w:rPr>
          <w:rFonts w:eastAsiaTheme="minorHAnsi"/>
        </w:rPr>
      </w:pPr>
      <w:r w:rsidRPr="003530F9">
        <w:rPr>
          <w:rFonts w:eastAsiaTheme="minorHAnsi"/>
        </w:rPr>
        <w:t>Review the online application form – make sure you have all required document ready to be submitted with the application.</w:t>
      </w:r>
    </w:p>
    <w:p w14:paraId="36D094CC" w14:textId="77777777" w:rsidR="003530F9" w:rsidRPr="003530F9" w:rsidRDefault="003530F9" w:rsidP="003530F9">
      <w:pPr>
        <w:pStyle w:val="ListBullet"/>
        <w:rPr>
          <w:rFonts w:eastAsiaTheme="minorHAnsi"/>
        </w:rPr>
      </w:pPr>
      <w:r w:rsidRPr="003530F9">
        <w:rPr>
          <w:rFonts w:eastAsiaTheme="minorHAnsi"/>
        </w:rPr>
        <w:t>Make sure your application speaks to the Assessment Criteria (set out above)</w:t>
      </w:r>
    </w:p>
    <w:p w14:paraId="7AE933B1" w14:textId="77777777" w:rsidR="003530F9" w:rsidRPr="003530F9" w:rsidRDefault="003530F9" w:rsidP="003530F9">
      <w:pPr>
        <w:pStyle w:val="ListBullet"/>
        <w:rPr>
          <w:rFonts w:eastAsiaTheme="minorHAnsi"/>
        </w:rPr>
      </w:pPr>
      <w:r w:rsidRPr="003530F9">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16" w:history="1">
        <w:r w:rsidRPr="003530F9">
          <w:rPr>
            <w:rStyle w:val="Hyperlink"/>
            <w:color w:val="000000" w:themeColor="text1"/>
            <w:u w:val="none"/>
          </w:rPr>
          <w:t>Gender &amp; Diversity Statement.</w:t>
        </w:r>
      </w:hyperlink>
    </w:p>
    <w:p w14:paraId="5F71087B" w14:textId="77777777" w:rsidR="003530F9" w:rsidRPr="0035228B" w:rsidRDefault="003530F9" w:rsidP="003530F9">
      <w:pPr>
        <w:pStyle w:val="ListBullet"/>
        <w:rPr>
          <w:rFonts w:eastAsiaTheme="minorHAnsi"/>
        </w:rPr>
      </w:pPr>
      <w:r w:rsidRPr="0035228B">
        <w:rPr>
          <w:rFonts w:eastAsiaTheme="minorHAnsi"/>
        </w:rPr>
        <w:t xml:space="preserve">Get your application in on time and check the </w:t>
      </w:r>
      <w:hyperlink r:id="rId17" w:anchor="project-development" w:history="1">
        <w:r w:rsidRPr="0035228B">
          <w:rPr>
            <w:rFonts w:eastAsiaTheme="minorHAnsi"/>
          </w:rPr>
          <w:t>deadline date</w:t>
        </w:r>
      </w:hyperlink>
      <w:r w:rsidRPr="0035228B">
        <w:rPr>
          <w:rFonts w:eastAsiaTheme="minorHAnsi"/>
        </w:rPr>
        <w:t xml:space="preserve"> for this program. Applications are due by 11pm AEST on the deadline date unless otherwise stated on the program page on </w:t>
      </w:r>
      <w:proofErr w:type="spellStart"/>
      <w:r w:rsidRPr="0035228B">
        <w:rPr>
          <w:rFonts w:eastAsiaTheme="minorHAnsi"/>
        </w:rPr>
        <w:t>VicScreen’s</w:t>
      </w:r>
      <w:proofErr w:type="spellEnd"/>
      <w:r w:rsidRPr="0035228B">
        <w:rPr>
          <w:rFonts w:eastAsiaTheme="minorHAnsi"/>
        </w:rPr>
        <w:t xml:space="preserve"> website. Applications not received by the deadline date will not be accepted for that round, as per our Terms of Trade.</w:t>
      </w:r>
    </w:p>
    <w:p w14:paraId="0E5F4834" w14:textId="77777777" w:rsidR="003530F9" w:rsidRPr="003530F9" w:rsidRDefault="003530F9" w:rsidP="003530F9">
      <w:pPr>
        <w:pStyle w:val="Heading2"/>
      </w:pPr>
      <w:r w:rsidRPr="003530F9">
        <w:t>Ready to start your application?</w:t>
      </w:r>
    </w:p>
    <w:p w14:paraId="5496DE5E" w14:textId="2E226957" w:rsidR="003530F9" w:rsidRPr="003530F9" w:rsidRDefault="00006185" w:rsidP="003530F9">
      <w:pPr>
        <w:pStyle w:val="BodyText"/>
      </w:pPr>
      <w:hyperlink r:id="rId18" w:history="1">
        <w:r w:rsidR="003530F9" w:rsidRPr="00006185">
          <w:rPr>
            <w:rStyle w:val="Hyperlink"/>
          </w:rPr>
          <w:t>Start your application</w:t>
        </w:r>
      </w:hyperlink>
      <w:r w:rsidR="003530F9">
        <w:t xml:space="preserve"> </w:t>
      </w:r>
    </w:p>
    <w:p w14:paraId="3ADD8E92" w14:textId="77777777" w:rsidR="00226F8F" w:rsidRDefault="00226F8F">
      <w:pPr>
        <w:rPr>
          <w:kern w:val="0"/>
          <w:szCs w:val="20"/>
        </w:rPr>
      </w:pPr>
    </w:p>
    <w:sectPr w:rsidR="00226F8F" w:rsidSect="00686D57">
      <w:headerReference w:type="even" r:id="rId19"/>
      <w:headerReference w:type="default" r:id="rId20"/>
      <w:footerReference w:type="even" r:id="rId21"/>
      <w:footerReference w:type="default" r:id="rId22"/>
      <w:headerReference w:type="first" r:id="rId23"/>
      <w:footerReference w:type="first" r:id="rId24"/>
      <w:pgSz w:w="11907" w:h="16840" w:code="9"/>
      <w:pgMar w:top="2778" w:right="1576" w:bottom="1576" w:left="1576" w:header="1418"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EE01C" w14:textId="77777777" w:rsidR="00632694" w:rsidRDefault="00632694">
      <w:r>
        <w:separator/>
      </w:r>
    </w:p>
  </w:endnote>
  <w:endnote w:type="continuationSeparator" w:id="0">
    <w:p w14:paraId="6C1C4CF9" w14:textId="77777777" w:rsidR="00632694" w:rsidRDefault="00632694">
      <w:r>
        <w:continuationSeparator/>
      </w:r>
    </w:p>
  </w:endnote>
  <w:endnote w:type="continuationNotice" w:id="1">
    <w:p w14:paraId="6C117EA0" w14:textId="77777777" w:rsidR="00632694" w:rsidRDefault="0063269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e Plak Text">
    <w:panose1 w:val="020B0504030202020204"/>
    <w:charset w:val="00"/>
    <w:family w:val="swiss"/>
    <w:notTrueType/>
    <w:pitch w:val="variable"/>
    <w:sig w:usb0="A000006F"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A330F51F-65CF-4A3D-ACF9-204A92FEA2C9}"/>
  </w:font>
  <w:font w:name="Bliss Light">
    <w:altName w:val="Calibri"/>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CEE02" w14:textId="77777777" w:rsidR="00C65D4F" w:rsidRDefault="00C65D4F" w:rsidP="0071203E">
    <w:pPr>
      <w:pStyle w:val="Footer"/>
    </w:pPr>
  </w:p>
  <w:p w14:paraId="16837801"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6AD15" w14:textId="77777777" w:rsidR="009C598C" w:rsidRPr="005F6107" w:rsidRDefault="009C598C" w:rsidP="005F6107">
    <w:pPr>
      <w:pStyle w:val="Footer"/>
    </w:pPr>
    <w:r w:rsidRPr="005F6107">
      <w:rPr>
        <w:noProof/>
      </w:rPr>
      <w:drawing>
        <wp:anchor distT="0" distB="0" distL="114300" distR="114300" simplePos="0" relativeHeight="251658243" behindDoc="1" locked="1" layoutInCell="1" allowOverlap="1" wp14:anchorId="6EA8CDB1" wp14:editId="5CE8044C">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4DD32870"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4DD32870" w:rsidRPr="005F6107">
              <w:rPr>
                <w:b/>
                <w:bCs/>
              </w:rPr>
              <w:t>2</w:t>
            </w:r>
            <w:r w:rsidRPr="005F6107">
              <w:rPr>
                <w:b/>
                <w:bCs/>
              </w:rPr>
              <w:fldChar w:fldCharType="end"/>
            </w:r>
            <w:r w:rsidR="4DD32870"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4DD32870" w:rsidRPr="005F6107">
              <w:rPr>
                <w:b/>
                <w:bCs/>
              </w:rPr>
              <w:t>4</w:t>
            </w:r>
            <w:r w:rsidRPr="005F6107">
              <w:rPr>
                <w:b/>
                <w:bCs/>
              </w:rPr>
              <w:fldChar w:fldCharType="end"/>
            </w:r>
          </w:sdtContent>
        </w:sdt>
      </w:sdtContent>
    </w:sdt>
  </w:p>
  <w:p w14:paraId="562D8A06" w14:textId="748AA2B1" w:rsidR="4DD32870" w:rsidRDefault="4DD32870" w:rsidP="4DD32870">
    <w:pPr>
      <w:pStyle w:val="Footer"/>
    </w:pPr>
    <w:r>
      <w:t>First Peoples Business Capability Grant – Guidelines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21D4" w14:textId="77777777" w:rsidR="00F55D92" w:rsidRPr="005F6107" w:rsidRDefault="00F55D92" w:rsidP="00F55D92">
    <w:pPr>
      <w:pStyle w:val="Footer"/>
    </w:pPr>
    <w:r w:rsidRPr="005F6107">
      <w:rPr>
        <w:noProof/>
      </w:rPr>
      <w:drawing>
        <wp:anchor distT="0" distB="0" distL="114300" distR="114300" simplePos="0" relativeHeight="251658242" behindDoc="1" locked="1" layoutInCell="1" allowOverlap="1" wp14:anchorId="4AFF77FD" wp14:editId="45AAF5D5">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719122650"/>
        <w:docPartObj>
          <w:docPartGallery w:val="Page Numbers (Bottom of Page)"/>
          <w:docPartUnique/>
        </w:docPartObj>
      </w:sdtPr>
      <w:sdtEndPr/>
      <w:sdtContent>
        <w:sdt>
          <w:sdtPr>
            <w:id w:val="89048181"/>
            <w:docPartObj>
              <w:docPartGallery w:val="Page Numbers (Top of Page)"/>
              <w:docPartUnique/>
            </w:docPartObj>
          </w:sdtPr>
          <w:sdtEndPr/>
          <w:sdtContent>
            <w:r w:rsidR="4DD32870"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4DD32870">
              <w:rPr>
                <w:b/>
                <w:bCs/>
              </w:rPr>
              <w:t>1</w:t>
            </w:r>
            <w:r w:rsidRPr="005F6107">
              <w:rPr>
                <w:b/>
                <w:bCs/>
              </w:rPr>
              <w:fldChar w:fldCharType="end"/>
            </w:r>
            <w:r w:rsidR="4DD32870"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4DD32870">
              <w:rPr>
                <w:b/>
                <w:bCs/>
              </w:rPr>
              <w:t>2</w:t>
            </w:r>
            <w:r w:rsidRPr="005F6107">
              <w:rPr>
                <w:b/>
                <w:bCs/>
              </w:rPr>
              <w:fldChar w:fldCharType="end"/>
            </w:r>
          </w:sdtContent>
        </w:sdt>
      </w:sdtContent>
    </w:sdt>
  </w:p>
  <w:p w14:paraId="4AFBD61F" w14:textId="2F77C56A" w:rsidR="4DD32870" w:rsidRDefault="4DD32870" w:rsidP="4DD32870">
    <w:pPr>
      <w:pStyle w:val="Footer"/>
    </w:pPr>
    <w:r>
      <w:t>First Peoples Business Capability Grant – Guidelines 2025</w:t>
    </w:r>
  </w:p>
  <w:p w14:paraId="2F3D8647" w14:textId="473940F9" w:rsidR="00CD286F" w:rsidRPr="00F55D92" w:rsidRDefault="00CD286F" w:rsidP="00F55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26BB7" w14:textId="77777777" w:rsidR="00632694" w:rsidRDefault="00632694">
      <w:r>
        <w:separator/>
      </w:r>
    </w:p>
  </w:footnote>
  <w:footnote w:type="continuationSeparator" w:id="0">
    <w:p w14:paraId="096E3EB3" w14:textId="77777777" w:rsidR="00632694" w:rsidRDefault="00632694">
      <w:r>
        <w:continuationSeparator/>
      </w:r>
    </w:p>
  </w:footnote>
  <w:footnote w:type="continuationNotice" w:id="1">
    <w:p w14:paraId="647AD99C" w14:textId="77777777" w:rsidR="00632694" w:rsidRDefault="0063269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71DE1" w14:textId="6677900A" w:rsidR="00C65D4F" w:rsidRDefault="007672E3">
    <w:pPr>
      <w:pStyle w:val="Header"/>
    </w:pPr>
    <w:r>
      <w:rPr>
        <w:noProof/>
      </w:rPr>
      <mc:AlternateContent>
        <mc:Choice Requires="wps">
          <w:drawing>
            <wp:anchor distT="0" distB="0" distL="0" distR="0" simplePos="0" relativeHeight="251658245" behindDoc="0" locked="0" layoutInCell="1" allowOverlap="1" wp14:anchorId="13DDBF5B" wp14:editId="3FD52E42">
              <wp:simplePos x="635" y="635"/>
              <wp:positionH relativeFrom="page">
                <wp:align>left</wp:align>
              </wp:positionH>
              <wp:positionV relativeFrom="page">
                <wp:align>top</wp:align>
              </wp:positionV>
              <wp:extent cx="897255" cy="509270"/>
              <wp:effectExtent l="0" t="0" r="17145" b="5080"/>
              <wp:wrapNone/>
              <wp:docPr id="15327657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03AE8E2D" w14:textId="5A91013A" w:rsidR="007672E3" w:rsidRPr="007672E3" w:rsidRDefault="007672E3" w:rsidP="007672E3">
                          <w:pPr>
                            <w:spacing w:after="0"/>
                            <w:rPr>
                              <w:rFonts w:ascii="Calibri" w:eastAsia="Calibri" w:hAnsi="Calibri" w:cs="Calibri"/>
                              <w:noProof/>
                              <w:color w:val="000000"/>
                              <w:sz w:val="28"/>
                              <w:szCs w:val="28"/>
                            </w:rPr>
                          </w:pPr>
                          <w:r w:rsidRPr="007672E3">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3DDBF5B">
              <v:stroke joinstyle="miter"/>
              <v:path gradientshapeok="t" o:connecttype="rect"/>
            </v:shapetype>
            <v:shape id="Text Box 2" style="position:absolute;margin-left:0;margin-top:0;width:70.65pt;height:40.1pt;z-index:251658245;visibility:visible;mso-wrap-style:none;mso-wrap-distance-left:0;mso-wrap-distance-top:0;mso-wrap-distance-right:0;mso-wrap-distance-bottom:0;mso-position-horizontal:left;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v:textbox style="mso-fit-shape-to-text:t" inset="20pt,15pt,0,0">
                <w:txbxContent>
                  <w:p w:rsidRPr="007672E3" w:rsidR="007672E3" w:rsidP="007672E3" w:rsidRDefault="007672E3" w14:paraId="03AE8E2D" w14:textId="5A91013A">
                    <w:pPr>
                      <w:spacing w:after="0"/>
                      <w:rPr>
                        <w:rFonts w:ascii="Calibri" w:hAnsi="Calibri" w:eastAsia="Calibri" w:cs="Calibri"/>
                        <w:noProof/>
                        <w:color w:val="000000"/>
                        <w:sz w:val="28"/>
                        <w:szCs w:val="28"/>
                      </w:rPr>
                    </w:pPr>
                    <w:r w:rsidRPr="007672E3">
                      <w:rPr>
                        <w:rFonts w:ascii="Calibri" w:hAnsi="Calibri" w:eastAsia="Calibri" w:cs="Calibri"/>
                        <w:noProof/>
                        <w:color w:val="000000"/>
                        <w:sz w:val="28"/>
                        <w:szCs w:val="28"/>
                      </w:rPr>
                      <w:t>OFFICIAL</w:t>
                    </w:r>
                  </w:p>
                </w:txbxContent>
              </v:textbox>
              <w10:wrap anchorx="page" anchory="page"/>
            </v:shape>
          </w:pict>
        </mc:Fallback>
      </mc:AlternateContent>
    </w:r>
  </w:p>
  <w:p w14:paraId="38C20692"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3E45" w14:textId="2746B9EB" w:rsidR="00BE20E1" w:rsidRPr="00CB4555" w:rsidRDefault="007672E3" w:rsidP="00CB4555">
    <w:pPr>
      <w:pStyle w:val="Header"/>
    </w:pPr>
    <w:r>
      <w:rPr>
        <w:noProof/>
      </w:rPr>
      <mc:AlternateContent>
        <mc:Choice Requires="wps">
          <w:drawing>
            <wp:anchor distT="0" distB="0" distL="0" distR="0" simplePos="0" relativeHeight="251658246" behindDoc="0" locked="0" layoutInCell="1" allowOverlap="1" wp14:anchorId="5F5724F1" wp14:editId="1C15FA43">
              <wp:simplePos x="1001395" y="901065"/>
              <wp:positionH relativeFrom="page">
                <wp:align>left</wp:align>
              </wp:positionH>
              <wp:positionV relativeFrom="page">
                <wp:align>top</wp:align>
              </wp:positionV>
              <wp:extent cx="897255" cy="509270"/>
              <wp:effectExtent l="0" t="0" r="17145" b="5080"/>
              <wp:wrapNone/>
              <wp:docPr id="161384185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0FE2B0A1" w14:textId="069ED2F4" w:rsidR="007672E3" w:rsidRPr="007672E3" w:rsidRDefault="007672E3" w:rsidP="007672E3">
                          <w:pPr>
                            <w:spacing w:after="0"/>
                            <w:rPr>
                              <w:rFonts w:ascii="Calibri" w:eastAsia="Calibri" w:hAnsi="Calibri" w:cs="Calibri"/>
                              <w:noProof/>
                              <w:color w:val="000000"/>
                              <w:sz w:val="28"/>
                              <w:szCs w:val="28"/>
                            </w:rPr>
                          </w:pPr>
                          <w:r w:rsidRPr="007672E3">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svg="http://schemas.microsoft.com/office/drawing/2016/SVG/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5F5724F1">
              <v:stroke joinstyle="miter"/>
              <v:path gradientshapeok="t" o:connecttype="rect"/>
            </v:shapetype>
            <v:shape id="Text Box 3" style="position:absolute;margin-left:0;margin-top:0;width:70.65pt;height:40.1pt;z-index:251658246;visibility:visible;mso-wrap-style:none;mso-wrap-distance-left:0;mso-wrap-distance-top:0;mso-wrap-distance-right:0;mso-wrap-distance-bottom:0;mso-position-horizontal:left;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v:textbox style="mso-fit-shape-to-text:t" inset="20pt,15pt,0,0">
                <w:txbxContent>
                  <w:p w:rsidRPr="007672E3" w:rsidR="007672E3" w:rsidP="007672E3" w:rsidRDefault="007672E3" w14:paraId="0FE2B0A1" w14:textId="069ED2F4">
                    <w:pPr>
                      <w:spacing w:after="0"/>
                      <w:rPr>
                        <w:rFonts w:ascii="Calibri" w:hAnsi="Calibri" w:eastAsia="Calibri" w:cs="Calibri"/>
                        <w:noProof/>
                        <w:color w:val="000000"/>
                        <w:sz w:val="28"/>
                        <w:szCs w:val="28"/>
                      </w:rPr>
                    </w:pPr>
                    <w:r w:rsidRPr="007672E3">
                      <w:rPr>
                        <w:rFonts w:ascii="Calibri" w:hAnsi="Calibri" w:eastAsia="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67CB247B" wp14:editId="77435F38">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CD8E7" w14:textId="715E931F" w:rsidR="00F34D11" w:rsidRDefault="007672E3">
    <w:pPr>
      <w:pStyle w:val="Header"/>
    </w:pPr>
    <w:r>
      <w:rPr>
        <w:noProof/>
      </w:rPr>
      <mc:AlternateContent>
        <mc:Choice Requires="wps">
          <w:drawing>
            <wp:anchor distT="0" distB="0" distL="0" distR="0" simplePos="0" relativeHeight="251658244" behindDoc="0" locked="0" layoutInCell="1" allowOverlap="1" wp14:anchorId="543EFC0E" wp14:editId="320F384E">
              <wp:simplePos x="1000125" y="904875"/>
              <wp:positionH relativeFrom="page">
                <wp:align>left</wp:align>
              </wp:positionH>
              <wp:positionV relativeFrom="page">
                <wp:align>top</wp:align>
              </wp:positionV>
              <wp:extent cx="897255" cy="509270"/>
              <wp:effectExtent l="0" t="0" r="17145" b="5080"/>
              <wp:wrapNone/>
              <wp:docPr id="16303213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44F1D585" w14:textId="0C991F0B" w:rsidR="007672E3" w:rsidRPr="007672E3" w:rsidRDefault="007672E3" w:rsidP="007672E3">
                          <w:pPr>
                            <w:spacing w:after="0"/>
                            <w:rPr>
                              <w:rFonts w:ascii="Calibri" w:eastAsia="Calibri" w:hAnsi="Calibri" w:cs="Calibri"/>
                              <w:noProof/>
                              <w:color w:val="000000"/>
                              <w:sz w:val="28"/>
                              <w:szCs w:val="28"/>
                            </w:rPr>
                          </w:pPr>
                          <w:r w:rsidRPr="007672E3">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asvg="http://schemas.microsoft.com/office/drawing/2016/SVG/main" xmlns:pic="http://schemas.openxmlformats.org/drawingml/2006/picture" xmlns:aclsh="http://schemas.microsoft.com/office/drawing/2020/classificationShape" xmlns:a="http://schemas.openxmlformats.org/drawingml/2006/main">
          <w:pict>
            <v:shapetype id="_x0000_t202" coordsize="21600,21600" o:spt="202" path="m,l,21600r21600,l21600,xe" w14:anchorId="543EFC0E">
              <v:stroke joinstyle="miter"/>
              <v:path gradientshapeok="t" o:connecttype="rect"/>
            </v:shapetype>
            <v:shape id="Text Box 1" style="position:absolute;margin-left:0;margin-top:0;width:70.65pt;height:40.1pt;z-index:251658244;visibility:visible;mso-wrap-style:none;mso-wrap-distance-left:0;mso-wrap-distance-top:0;mso-wrap-distance-right:0;mso-wrap-distance-bottom:0;mso-position-horizontal:left;mso-position-horizontal-relative:page;mso-position-vertical:top;mso-position-vertical-relative:page;v-text-anchor:top"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v:textbox style="mso-fit-shape-to-text:t" inset="20pt,15pt,0,0">
                <w:txbxContent>
                  <w:p w:rsidRPr="007672E3" w:rsidR="007672E3" w:rsidP="007672E3" w:rsidRDefault="007672E3" w14:paraId="44F1D585" w14:textId="0C991F0B">
                    <w:pPr>
                      <w:spacing w:after="0"/>
                      <w:rPr>
                        <w:rFonts w:ascii="Calibri" w:hAnsi="Calibri" w:eastAsia="Calibri" w:cs="Calibri"/>
                        <w:noProof/>
                        <w:color w:val="000000"/>
                        <w:sz w:val="28"/>
                        <w:szCs w:val="28"/>
                      </w:rPr>
                    </w:pPr>
                    <w:r w:rsidRPr="007672E3">
                      <w:rPr>
                        <w:rFonts w:ascii="Calibri" w:hAnsi="Calibri" w:eastAsia="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1" behindDoc="1" locked="1" layoutInCell="1" allowOverlap="1" wp14:anchorId="4BF9C155" wp14:editId="477ABF08">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AKrzcMXG" int2:invalidationBookmarkName="" int2:hashCode="9hD/hHwPTt39Hp" int2:id="r6JanRL9">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A5F0CE3"/>
    <w:multiLevelType w:val="hybridMultilevel"/>
    <w:tmpl w:val="35B0E856"/>
    <w:lvl w:ilvl="0" w:tplc="415CB516">
      <w:start w:val="1"/>
      <w:numFmt w:val="bullet"/>
      <w:lvlText w:val=""/>
      <w:lvlJc w:val="left"/>
      <w:pPr>
        <w:ind w:left="1060" w:hanging="360"/>
      </w:pPr>
      <w:rPr>
        <w:rFonts w:ascii="Symbol" w:hAnsi="Symbol"/>
      </w:rPr>
    </w:lvl>
    <w:lvl w:ilvl="1" w:tplc="EC60BEF6">
      <w:start w:val="1"/>
      <w:numFmt w:val="bullet"/>
      <w:lvlText w:val=""/>
      <w:lvlJc w:val="left"/>
      <w:pPr>
        <w:ind w:left="1400" w:hanging="360"/>
      </w:pPr>
      <w:rPr>
        <w:rFonts w:ascii="Symbol" w:hAnsi="Symbol"/>
      </w:rPr>
    </w:lvl>
    <w:lvl w:ilvl="2" w:tplc="7CBEE228">
      <w:start w:val="1"/>
      <w:numFmt w:val="bullet"/>
      <w:lvlText w:val=""/>
      <w:lvlJc w:val="left"/>
      <w:pPr>
        <w:ind w:left="1060" w:hanging="360"/>
      </w:pPr>
      <w:rPr>
        <w:rFonts w:ascii="Symbol" w:hAnsi="Symbol"/>
      </w:rPr>
    </w:lvl>
    <w:lvl w:ilvl="3" w:tplc="ABFC73F4">
      <w:start w:val="1"/>
      <w:numFmt w:val="bullet"/>
      <w:lvlText w:val=""/>
      <w:lvlJc w:val="left"/>
      <w:pPr>
        <w:ind w:left="1060" w:hanging="360"/>
      </w:pPr>
      <w:rPr>
        <w:rFonts w:ascii="Symbol" w:hAnsi="Symbol"/>
      </w:rPr>
    </w:lvl>
    <w:lvl w:ilvl="4" w:tplc="DBAABDA4">
      <w:start w:val="1"/>
      <w:numFmt w:val="bullet"/>
      <w:lvlText w:val=""/>
      <w:lvlJc w:val="left"/>
      <w:pPr>
        <w:ind w:left="1060" w:hanging="360"/>
      </w:pPr>
      <w:rPr>
        <w:rFonts w:ascii="Symbol" w:hAnsi="Symbol"/>
      </w:rPr>
    </w:lvl>
    <w:lvl w:ilvl="5" w:tplc="B0B46D6C">
      <w:start w:val="1"/>
      <w:numFmt w:val="bullet"/>
      <w:lvlText w:val=""/>
      <w:lvlJc w:val="left"/>
      <w:pPr>
        <w:ind w:left="1060" w:hanging="360"/>
      </w:pPr>
      <w:rPr>
        <w:rFonts w:ascii="Symbol" w:hAnsi="Symbol"/>
      </w:rPr>
    </w:lvl>
    <w:lvl w:ilvl="6" w:tplc="45E83776">
      <w:start w:val="1"/>
      <w:numFmt w:val="bullet"/>
      <w:lvlText w:val=""/>
      <w:lvlJc w:val="left"/>
      <w:pPr>
        <w:ind w:left="1060" w:hanging="360"/>
      </w:pPr>
      <w:rPr>
        <w:rFonts w:ascii="Symbol" w:hAnsi="Symbol"/>
      </w:rPr>
    </w:lvl>
    <w:lvl w:ilvl="7" w:tplc="F54E42E6">
      <w:start w:val="1"/>
      <w:numFmt w:val="bullet"/>
      <w:lvlText w:val=""/>
      <w:lvlJc w:val="left"/>
      <w:pPr>
        <w:ind w:left="1060" w:hanging="360"/>
      </w:pPr>
      <w:rPr>
        <w:rFonts w:ascii="Symbol" w:hAnsi="Symbol"/>
      </w:rPr>
    </w:lvl>
    <w:lvl w:ilvl="8" w:tplc="FCF8531C">
      <w:start w:val="1"/>
      <w:numFmt w:val="bullet"/>
      <w:lvlText w:val=""/>
      <w:lvlJc w:val="left"/>
      <w:pPr>
        <w:ind w:left="1060" w:hanging="360"/>
      </w:pPr>
      <w:rPr>
        <w:rFonts w:ascii="Symbol" w:hAnsi="Symbol"/>
      </w:rPr>
    </w:lvl>
  </w:abstractNum>
  <w:abstractNum w:abstractNumId="9" w15:restartNumberingAfterBreak="0">
    <w:nsid w:val="0B1E24E6"/>
    <w:multiLevelType w:val="hybridMultilevel"/>
    <w:tmpl w:val="7D521662"/>
    <w:lvl w:ilvl="0" w:tplc="8A6CF040">
      <w:numFmt w:val="bullet"/>
      <w:lvlText w:val="-"/>
      <w:lvlJc w:val="left"/>
      <w:pPr>
        <w:ind w:left="720" w:hanging="360"/>
      </w:pPr>
      <w:rPr>
        <w:rFonts w:ascii="Neue Plak Text" w:eastAsia="Times New Roman" w:hAnsi="Neue Plak Tex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067490B"/>
    <w:multiLevelType w:val="hybridMultilevel"/>
    <w:tmpl w:val="14A0846A"/>
    <w:name w:val="List bullets"/>
    <w:lvl w:ilvl="0" w:tplc="F38CE168">
      <w:start w:val="1"/>
      <w:numFmt w:val="bullet"/>
      <w:pStyle w:val="ListBullet"/>
      <w:lvlText w:val="•"/>
      <w:lvlJc w:val="left"/>
      <w:pPr>
        <w:ind w:left="340" w:hanging="340"/>
      </w:pPr>
      <w:rPr>
        <w:rFonts w:ascii="Arial" w:hAnsi="Arial" w:hint="default"/>
      </w:rPr>
    </w:lvl>
    <w:lvl w:ilvl="1" w:tplc="D5C2263C">
      <w:start w:val="1"/>
      <w:numFmt w:val="decimal"/>
      <w:pStyle w:val="ListBullet2"/>
      <w:lvlText w:val="•"/>
      <w:lvlJc w:val="left"/>
      <w:pPr>
        <w:ind w:left="680" w:hanging="340"/>
      </w:pPr>
    </w:lvl>
    <w:lvl w:ilvl="2" w:tplc="4FC46578">
      <w:start w:val="1"/>
      <w:numFmt w:val="bullet"/>
      <w:pStyle w:val="ListBullet3"/>
      <w:lvlText w:val="»"/>
      <w:lvlJc w:val="left"/>
      <w:pPr>
        <w:ind w:left="1020" w:hanging="340"/>
      </w:pPr>
      <w:rPr>
        <w:rFonts w:ascii="Arial" w:hAnsi="Arial" w:hint="default"/>
      </w:rPr>
    </w:lvl>
    <w:lvl w:ilvl="3" w:tplc="2C74B5D8">
      <w:start w:val="1"/>
      <w:numFmt w:val="bullet"/>
      <w:lvlText w:val=""/>
      <w:lvlJc w:val="left"/>
      <w:pPr>
        <w:ind w:left="1360" w:hanging="340"/>
      </w:pPr>
      <w:rPr>
        <w:rFonts w:ascii="Symbol" w:hAnsi="Symbol" w:hint="default"/>
      </w:rPr>
    </w:lvl>
    <w:lvl w:ilvl="4" w:tplc="C780F61A">
      <w:start w:val="1"/>
      <w:numFmt w:val="bullet"/>
      <w:lvlText w:val="o"/>
      <w:lvlJc w:val="left"/>
      <w:pPr>
        <w:ind w:left="1700" w:hanging="340"/>
      </w:pPr>
      <w:rPr>
        <w:rFonts w:ascii="Courier New" w:hAnsi="Courier New" w:hint="default"/>
      </w:rPr>
    </w:lvl>
    <w:lvl w:ilvl="5" w:tplc="E020B22A">
      <w:start w:val="1"/>
      <w:numFmt w:val="bullet"/>
      <w:lvlText w:val=""/>
      <w:lvlJc w:val="left"/>
      <w:pPr>
        <w:ind w:left="2040" w:hanging="340"/>
      </w:pPr>
      <w:rPr>
        <w:rFonts w:ascii="Wingdings" w:hAnsi="Wingdings" w:hint="default"/>
      </w:rPr>
    </w:lvl>
    <w:lvl w:ilvl="6" w:tplc="63C05280">
      <w:start w:val="1"/>
      <w:numFmt w:val="bullet"/>
      <w:lvlText w:val=""/>
      <w:lvlJc w:val="left"/>
      <w:pPr>
        <w:ind w:left="2380" w:hanging="340"/>
      </w:pPr>
      <w:rPr>
        <w:rFonts w:ascii="Symbol" w:hAnsi="Symbol" w:hint="default"/>
      </w:rPr>
    </w:lvl>
    <w:lvl w:ilvl="7" w:tplc="5330F294">
      <w:start w:val="1"/>
      <w:numFmt w:val="bullet"/>
      <w:lvlText w:val="o"/>
      <w:lvlJc w:val="left"/>
      <w:pPr>
        <w:ind w:left="2720" w:hanging="340"/>
      </w:pPr>
      <w:rPr>
        <w:rFonts w:ascii="Courier New" w:hAnsi="Courier New" w:hint="default"/>
      </w:rPr>
    </w:lvl>
    <w:lvl w:ilvl="8" w:tplc="C2F49F66">
      <w:start w:val="1"/>
      <w:numFmt w:val="bullet"/>
      <w:lvlText w:val=""/>
      <w:lvlJc w:val="left"/>
      <w:pPr>
        <w:ind w:left="3060" w:hanging="340"/>
      </w:pPr>
      <w:rPr>
        <w:rFonts w:ascii="Wingdings" w:hAnsi="Wingdings" w:hint="default"/>
      </w:rPr>
    </w:lvl>
  </w:abstractNum>
  <w:abstractNum w:abstractNumId="12" w15:restartNumberingAfterBreak="0">
    <w:nsid w:val="213E7AE8"/>
    <w:multiLevelType w:val="hybridMultilevel"/>
    <w:tmpl w:val="08945030"/>
    <w:lvl w:ilvl="0" w:tplc="38429C68">
      <w:start w:val="1"/>
      <w:numFmt w:val="bullet"/>
      <w:lvlText w:val=""/>
      <w:lvlJc w:val="left"/>
      <w:pPr>
        <w:ind w:left="1400" w:hanging="360"/>
      </w:pPr>
      <w:rPr>
        <w:rFonts w:ascii="Symbol" w:hAnsi="Symbol"/>
      </w:rPr>
    </w:lvl>
    <w:lvl w:ilvl="1" w:tplc="BFF0EA5E">
      <w:start w:val="1"/>
      <w:numFmt w:val="bullet"/>
      <w:lvlText w:val=""/>
      <w:lvlJc w:val="left"/>
      <w:pPr>
        <w:ind w:left="1400" w:hanging="360"/>
      </w:pPr>
      <w:rPr>
        <w:rFonts w:ascii="Symbol" w:hAnsi="Symbol"/>
      </w:rPr>
    </w:lvl>
    <w:lvl w:ilvl="2" w:tplc="AB7887DE">
      <w:start w:val="1"/>
      <w:numFmt w:val="bullet"/>
      <w:lvlText w:val=""/>
      <w:lvlJc w:val="left"/>
      <w:pPr>
        <w:ind w:left="1740" w:hanging="360"/>
      </w:pPr>
      <w:rPr>
        <w:rFonts w:ascii="Symbol" w:hAnsi="Symbol"/>
      </w:rPr>
    </w:lvl>
    <w:lvl w:ilvl="3" w:tplc="E5825D00">
      <w:start w:val="1"/>
      <w:numFmt w:val="bullet"/>
      <w:lvlText w:val=""/>
      <w:lvlJc w:val="left"/>
      <w:pPr>
        <w:ind w:left="1400" w:hanging="360"/>
      </w:pPr>
      <w:rPr>
        <w:rFonts w:ascii="Symbol" w:hAnsi="Symbol"/>
      </w:rPr>
    </w:lvl>
    <w:lvl w:ilvl="4" w:tplc="2A206F36">
      <w:start w:val="1"/>
      <w:numFmt w:val="bullet"/>
      <w:lvlText w:val=""/>
      <w:lvlJc w:val="left"/>
      <w:pPr>
        <w:ind w:left="1400" w:hanging="360"/>
      </w:pPr>
      <w:rPr>
        <w:rFonts w:ascii="Symbol" w:hAnsi="Symbol"/>
      </w:rPr>
    </w:lvl>
    <w:lvl w:ilvl="5" w:tplc="CD1662A4">
      <w:start w:val="1"/>
      <w:numFmt w:val="bullet"/>
      <w:lvlText w:val=""/>
      <w:lvlJc w:val="left"/>
      <w:pPr>
        <w:ind w:left="1400" w:hanging="360"/>
      </w:pPr>
      <w:rPr>
        <w:rFonts w:ascii="Symbol" w:hAnsi="Symbol"/>
      </w:rPr>
    </w:lvl>
    <w:lvl w:ilvl="6" w:tplc="B888A80E">
      <w:start w:val="1"/>
      <w:numFmt w:val="bullet"/>
      <w:lvlText w:val=""/>
      <w:lvlJc w:val="left"/>
      <w:pPr>
        <w:ind w:left="1400" w:hanging="360"/>
      </w:pPr>
      <w:rPr>
        <w:rFonts w:ascii="Symbol" w:hAnsi="Symbol"/>
      </w:rPr>
    </w:lvl>
    <w:lvl w:ilvl="7" w:tplc="94FE37E6">
      <w:start w:val="1"/>
      <w:numFmt w:val="bullet"/>
      <w:lvlText w:val=""/>
      <w:lvlJc w:val="left"/>
      <w:pPr>
        <w:ind w:left="1400" w:hanging="360"/>
      </w:pPr>
      <w:rPr>
        <w:rFonts w:ascii="Symbol" w:hAnsi="Symbol"/>
      </w:rPr>
    </w:lvl>
    <w:lvl w:ilvl="8" w:tplc="CE3A1E70">
      <w:start w:val="1"/>
      <w:numFmt w:val="bullet"/>
      <w:lvlText w:val=""/>
      <w:lvlJc w:val="left"/>
      <w:pPr>
        <w:ind w:left="1400" w:hanging="360"/>
      </w:pPr>
      <w:rPr>
        <w:rFonts w:ascii="Symbol" w:hAnsi="Symbol"/>
      </w:rPr>
    </w:lvl>
  </w:abstractNum>
  <w:abstractNum w:abstractNumId="13"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782917"/>
    <w:multiLevelType w:val="hybridMultilevel"/>
    <w:tmpl w:val="66C2A86C"/>
    <w:lvl w:ilvl="0" w:tplc="BA20D2EC">
      <w:start w:val="1"/>
      <w:numFmt w:val="bullet"/>
      <w:lvlText w:val=""/>
      <w:lvlJc w:val="left"/>
      <w:pPr>
        <w:ind w:left="1400" w:hanging="360"/>
      </w:pPr>
      <w:rPr>
        <w:rFonts w:ascii="Symbol" w:hAnsi="Symbol"/>
      </w:rPr>
    </w:lvl>
    <w:lvl w:ilvl="1" w:tplc="4EE4DCC8">
      <w:start w:val="1"/>
      <w:numFmt w:val="bullet"/>
      <w:lvlText w:val=""/>
      <w:lvlJc w:val="left"/>
      <w:pPr>
        <w:ind w:left="1400" w:hanging="360"/>
      </w:pPr>
      <w:rPr>
        <w:rFonts w:ascii="Symbol" w:hAnsi="Symbol"/>
      </w:rPr>
    </w:lvl>
    <w:lvl w:ilvl="2" w:tplc="B1720FB6">
      <w:start w:val="1"/>
      <w:numFmt w:val="bullet"/>
      <w:lvlText w:val=""/>
      <w:lvlJc w:val="left"/>
      <w:pPr>
        <w:ind w:left="1740" w:hanging="360"/>
      </w:pPr>
      <w:rPr>
        <w:rFonts w:ascii="Symbol" w:hAnsi="Symbol"/>
      </w:rPr>
    </w:lvl>
    <w:lvl w:ilvl="3" w:tplc="4966428A">
      <w:start w:val="1"/>
      <w:numFmt w:val="bullet"/>
      <w:lvlText w:val=""/>
      <w:lvlJc w:val="left"/>
      <w:pPr>
        <w:ind w:left="1400" w:hanging="360"/>
      </w:pPr>
      <w:rPr>
        <w:rFonts w:ascii="Symbol" w:hAnsi="Symbol"/>
      </w:rPr>
    </w:lvl>
    <w:lvl w:ilvl="4" w:tplc="2A8E1208">
      <w:start w:val="1"/>
      <w:numFmt w:val="bullet"/>
      <w:lvlText w:val=""/>
      <w:lvlJc w:val="left"/>
      <w:pPr>
        <w:ind w:left="1400" w:hanging="360"/>
      </w:pPr>
      <w:rPr>
        <w:rFonts w:ascii="Symbol" w:hAnsi="Symbol"/>
      </w:rPr>
    </w:lvl>
    <w:lvl w:ilvl="5" w:tplc="10B69566">
      <w:start w:val="1"/>
      <w:numFmt w:val="bullet"/>
      <w:lvlText w:val=""/>
      <w:lvlJc w:val="left"/>
      <w:pPr>
        <w:ind w:left="1400" w:hanging="360"/>
      </w:pPr>
      <w:rPr>
        <w:rFonts w:ascii="Symbol" w:hAnsi="Symbol"/>
      </w:rPr>
    </w:lvl>
    <w:lvl w:ilvl="6" w:tplc="084A64B6">
      <w:start w:val="1"/>
      <w:numFmt w:val="bullet"/>
      <w:lvlText w:val=""/>
      <w:lvlJc w:val="left"/>
      <w:pPr>
        <w:ind w:left="1400" w:hanging="360"/>
      </w:pPr>
      <w:rPr>
        <w:rFonts w:ascii="Symbol" w:hAnsi="Symbol"/>
      </w:rPr>
    </w:lvl>
    <w:lvl w:ilvl="7" w:tplc="26563972">
      <w:start w:val="1"/>
      <w:numFmt w:val="bullet"/>
      <w:lvlText w:val=""/>
      <w:lvlJc w:val="left"/>
      <w:pPr>
        <w:ind w:left="1400" w:hanging="360"/>
      </w:pPr>
      <w:rPr>
        <w:rFonts w:ascii="Symbol" w:hAnsi="Symbol"/>
      </w:rPr>
    </w:lvl>
    <w:lvl w:ilvl="8" w:tplc="1346E3DE">
      <w:start w:val="1"/>
      <w:numFmt w:val="bullet"/>
      <w:lvlText w:val=""/>
      <w:lvlJc w:val="left"/>
      <w:pPr>
        <w:ind w:left="1400" w:hanging="360"/>
      </w:pPr>
      <w:rPr>
        <w:rFonts w:ascii="Symbol" w:hAnsi="Symbol"/>
      </w:rPr>
    </w:lvl>
  </w:abstractNum>
  <w:abstractNum w:abstractNumId="15"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9EC4C82"/>
    <w:multiLevelType w:val="hybridMultilevel"/>
    <w:tmpl w:val="2466DDF4"/>
    <w:lvl w:ilvl="0" w:tplc="436605DA">
      <w:start w:val="1"/>
      <w:numFmt w:val="bullet"/>
      <w:lvlText w:val=""/>
      <w:lvlJc w:val="left"/>
      <w:pPr>
        <w:ind w:left="1400" w:hanging="360"/>
      </w:pPr>
      <w:rPr>
        <w:rFonts w:ascii="Symbol" w:hAnsi="Symbol"/>
      </w:rPr>
    </w:lvl>
    <w:lvl w:ilvl="1" w:tplc="D55A904A">
      <w:start w:val="1"/>
      <w:numFmt w:val="bullet"/>
      <w:lvlText w:val=""/>
      <w:lvlJc w:val="left"/>
      <w:pPr>
        <w:ind w:left="1400" w:hanging="360"/>
      </w:pPr>
      <w:rPr>
        <w:rFonts w:ascii="Symbol" w:hAnsi="Symbol"/>
      </w:rPr>
    </w:lvl>
    <w:lvl w:ilvl="2" w:tplc="86665E36">
      <w:start w:val="1"/>
      <w:numFmt w:val="bullet"/>
      <w:lvlText w:val=""/>
      <w:lvlJc w:val="left"/>
      <w:pPr>
        <w:ind w:left="1740" w:hanging="360"/>
      </w:pPr>
      <w:rPr>
        <w:rFonts w:ascii="Symbol" w:hAnsi="Symbol"/>
      </w:rPr>
    </w:lvl>
    <w:lvl w:ilvl="3" w:tplc="79D67550">
      <w:start w:val="1"/>
      <w:numFmt w:val="bullet"/>
      <w:lvlText w:val=""/>
      <w:lvlJc w:val="left"/>
      <w:pPr>
        <w:ind w:left="1400" w:hanging="360"/>
      </w:pPr>
      <w:rPr>
        <w:rFonts w:ascii="Symbol" w:hAnsi="Symbol"/>
      </w:rPr>
    </w:lvl>
    <w:lvl w:ilvl="4" w:tplc="01EACA0E">
      <w:start w:val="1"/>
      <w:numFmt w:val="bullet"/>
      <w:lvlText w:val=""/>
      <w:lvlJc w:val="left"/>
      <w:pPr>
        <w:ind w:left="1400" w:hanging="360"/>
      </w:pPr>
      <w:rPr>
        <w:rFonts w:ascii="Symbol" w:hAnsi="Symbol"/>
      </w:rPr>
    </w:lvl>
    <w:lvl w:ilvl="5" w:tplc="F684E3C2">
      <w:start w:val="1"/>
      <w:numFmt w:val="bullet"/>
      <w:lvlText w:val=""/>
      <w:lvlJc w:val="left"/>
      <w:pPr>
        <w:ind w:left="1400" w:hanging="360"/>
      </w:pPr>
      <w:rPr>
        <w:rFonts w:ascii="Symbol" w:hAnsi="Symbol"/>
      </w:rPr>
    </w:lvl>
    <w:lvl w:ilvl="6" w:tplc="15B067F0">
      <w:start w:val="1"/>
      <w:numFmt w:val="bullet"/>
      <w:lvlText w:val=""/>
      <w:lvlJc w:val="left"/>
      <w:pPr>
        <w:ind w:left="1400" w:hanging="360"/>
      </w:pPr>
      <w:rPr>
        <w:rFonts w:ascii="Symbol" w:hAnsi="Symbol"/>
      </w:rPr>
    </w:lvl>
    <w:lvl w:ilvl="7" w:tplc="C5C22CD6">
      <w:start w:val="1"/>
      <w:numFmt w:val="bullet"/>
      <w:lvlText w:val=""/>
      <w:lvlJc w:val="left"/>
      <w:pPr>
        <w:ind w:left="1400" w:hanging="360"/>
      </w:pPr>
      <w:rPr>
        <w:rFonts w:ascii="Symbol" w:hAnsi="Symbol"/>
      </w:rPr>
    </w:lvl>
    <w:lvl w:ilvl="8" w:tplc="6FBCFDC4">
      <w:start w:val="1"/>
      <w:numFmt w:val="bullet"/>
      <w:lvlText w:val=""/>
      <w:lvlJc w:val="left"/>
      <w:pPr>
        <w:ind w:left="1400" w:hanging="360"/>
      </w:pPr>
      <w:rPr>
        <w:rFonts w:ascii="Symbol" w:hAnsi="Symbol"/>
      </w:rPr>
    </w:lvl>
  </w:abstractNum>
  <w:abstractNum w:abstractNumId="19"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50896CC6"/>
    <w:multiLevelType w:val="hybridMultilevel"/>
    <w:tmpl w:val="710C6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2"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3" w15:restartNumberingAfterBreak="0">
    <w:nsid w:val="66B32F5E"/>
    <w:multiLevelType w:val="hybridMultilevel"/>
    <w:tmpl w:val="9E4C7226"/>
    <w:lvl w:ilvl="0" w:tplc="C3763C04">
      <w:start w:val="1"/>
      <w:numFmt w:val="bullet"/>
      <w:lvlText w:val=""/>
      <w:lvlJc w:val="left"/>
      <w:pPr>
        <w:ind w:left="1400" w:hanging="360"/>
      </w:pPr>
      <w:rPr>
        <w:rFonts w:ascii="Symbol" w:hAnsi="Symbol"/>
      </w:rPr>
    </w:lvl>
    <w:lvl w:ilvl="1" w:tplc="DC9A9C8E">
      <w:start w:val="1"/>
      <w:numFmt w:val="bullet"/>
      <w:lvlText w:val=""/>
      <w:lvlJc w:val="left"/>
      <w:pPr>
        <w:ind w:left="1400" w:hanging="360"/>
      </w:pPr>
      <w:rPr>
        <w:rFonts w:ascii="Symbol" w:hAnsi="Symbol"/>
      </w:rPr>
    </w:lvl>
    <w:lvl w:ilvl="2" w:tplc="7EE6B494">
      <w:start w:val="1"/>
      <w:numFmt w:val="bullet"/>
      <w:lvlText w:val=""/>
      <w:lvlJc w:val="left"/>
      <w:pPr>
        <w:ind w:left="1740" w:hanging="360"/>
      </w:pPr>
      <w:rPr>
        <w:rFonts w:ascii="Symbol" w:hAnsi="Symbol"/>
      </w:rPr>
    </w:lvl>
    <w:lvl w:ilvl="3" w:tplc="630C56AE">
      <w:start w:val="1"/>
      <w:numFmt w:val="bullet"/>
      <w:lvlText w:val=""/>
      <w:lvlJc w:val="left"/>
      <w:pPr>
        <w:ind w:left="1400" w:hanging="360"/>
      </w:pPr>
      <w:rPr>
        <w:rFonts w:ascii="Symbol" w:hAnsi="Symbol"/>
      </w:rPr>
    </w:lvl>
    <w:lvl w:ilvl="4" w:tplc="E2C0A422">
      <w:start w:val="1"/>
      <w:numFmt w:val="bullet"/>
      <w:lvlText w:val=""/>
      <w:lvlJc w:val="left"/>
      <w:pPr>
        <w:ind w:left="1400" w:hanging="360"/>
      </w:pPr>
      <w:rPr>
        <w:rFonts w:ascii="Symbol" w:hAnsi="Symbol"/>
      </w:rPr>
    </w:lvl>
    <w:lvl w:ilvl="5" w:tplc="4B021320">
      <w:start w:val="1"/>
      <w:numFmt w:val="bullet"/>
      <w:lvlText w:val=""/>
      <w:lvlJc w:val="left"/>
      <w:pPr>
        <w:ind w:left="1400" w:hanging="360"/>
      </w:pPr>
      <w:rPr>
        <w:rFonts w:ascii="Symbol" w:hAnsi="Symbol"/>
      </w:rPr>
    </w:lvl>
    <w:lvl w:ilvl="6" w:tplc="FEDE3650">
      <w:start w:val="1"/>
      <w:numFmt w:val="bullet"/>
      <w:lvlText w:val=""/>
      <w:lvlJc w:val="left"/>
      <w:pPr>
        <w:ind w:left="1400" w:hanging="360"/>
      </w:pPr>
      <w:rPr>
        <w:rFonts w:ascii="Symbol" w:hAnsi="Symbol"/>
      </w:rPr>
    </w:lvl>
    <w:lvl w:ilvl="7" w:tplc="0A827392">
      <w:start w:val="1"/>
      <w:numFmt w:val="bullet"/>
      <w:lvlText w:val=""/>
      <w:lvlJc w:val="left"/>
      <w:pPr>
        <w:ind w:left="1400" w:hanging="360"/>
      </w:pPr>
      <w:rPr>
        <w:rFonts w:ascii="Symbol" w:hAnsi="Symbol"/>
      </w:rPr>
    </w:lvl>
    <w:lvl w:ilvl="8" w:tplc="3122769A">
      <w:start w:val="1"/>
      <w:numFmt w:val="bullet"/>
      <w:lvlText w:val=""/>
      <w:lvlJc w:val="left"/>
      <w:pPr>
        <w:ind w:left="1400" w:hanging="360"/>
      </w:pPr>
      <w:rPr>
        <w:rFonts w:ascii="Symbol" w:hAnsi="Symbol"/>
      </w:rPr>
    </w:lvl>
  </w:abstractNum>
  <w:abstractNum w:abstractNumId="24"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95321337">
    <w:abstractNumId w:val="15"/>
  </w:num>
  <w:num w:numId="2" w16cid:durableId="1553731572">
    <w:abstractNumId w:val="7"/>
  </w:num>
  <w:num w:numId="3" w16cid:durableId="603853617">
    <w:abstractNumId w:val="26"/>
  </w:num>
  <w:num w:numId="4" w16cid:durableId="1905870381">
    <w:abstractNumId w:val="16"/>
  </w:num>
  <w:num w:numId="5" w16cid:durableId="537396694">
    <w:abstractNumId w:val="6"/>
  </w:num>
  <w:num w:numId="6" w16cid:durableId="2144418941">
    <w:abstractNumId w:val="19"/>
  </w:num>
  <w:num w:numId="7" w16cid:durableId="27342059">
    <w:abstractNumId w:val="1"/>
  </w:num>
  <w:num w:numId="8" w16cid:durableId="1501120482">
    <w:abstractNumId w:val="5"/>
  </w:num>
  <w:num w:numId="9" w16cid:durableId="1586911706">
    <w:abstractNumId w:val="4"/>
  </w:num>
  <w:num w:numId="10" w16cid:durableId="653682132">
    <w:abstractNumId w:val="0"/>
  </w:num>
  <w:num w:numId="11" w16cid:durableId="600064639">
    <w:abstractNumId w:val="10"/>
  </w:num>
  <w:num w:numId="12" w16cid:durableId="1268853005">
    <w:abstractNumId w:val="17"/>
  </w:num>
  <w:num w:numId="13" w16cid:durableId="572277772">
    <w:abstractNumId w:val="3"/>
  </w:num>
  <w:num w:numId="14" w16cid:durableId="463080432">
    <w:abstractNumId w:val="2"/>
  </w:num>
  <w:num w:numId="15" w16cid:durableId="1416626465">
    <w:abstractNumId w:val="5"/>
    <w:lvlOverride w:ilvl="0">
      <w:startOverride w:val="1"/>
    </w:lvlOverride>
  </w:num>
  <w:num w:numId="16" w16cid:durableId="16392616">
    <w:abstractNumId w:val="17"/>
  </w:num>
  <w:num w:numId="17" w16cid:durableId="813137128">
    <w:abstractNumId w:val="17"/>
  </w:num>
  <w:num w:numId="18" w16cid:durableId="620695051">
    <w:abstractNumId w:val="17"/>
  </w:num>
  <w:num w:numId="19" w16cid:durableId="1763647699">
    <w:abstractNumId w:val="10"/>
  </w:num>
  <w:num w:numId="20" w16cid:durableId="342365924">
    <w:abstractNumId w:val="10"/>
  </w:num>
  <w:num w:numId="21" w16cid:durableId="907769394">
    <w:abstractNumId w:val="10"/>
  </w:num>
  <w:num w:numId="22" w16cid:durableId="1261261965">
    <w:abstractNumId w:val="11"/>
  </w:num>
  <w:num w:numId="23" w16cid:durableId="1250507962">
    <w:abstractNumId w:val="11"/>
  </w:num>
  <w:num w:numId="24" w16cid:durableId="971593424">
    <w:abstractNumId w:val="24"/>
  </w:num>
  <w:num w:numId="25" w16cid:durableId="551038574">
    <w:abstractNumId w:val="13"/>
  </w:num>
  <w:num w:numId="26" w16cid:durableId="33314810">
    <w:abstractNumId w:val="11"/>
  </w:num>
  <w:num w:numId="27" w16cid:durableId="1210846165">
    <w:abstractNumId w:val="21"/>
  </w:num>
  <w:num w:numId="28" w16cid:durableId="1074353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96140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87354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161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06138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9740310">
    <w:abstractNumId w:val="25"/>
  </w:num>
  <w:num w:numId="34" w16cid:durableId="488209668">
    <w:abstractNumId w:val="12"/>
  </w:num>
  <w:num w:numId="35" w16cid:durableId="1843397482">
    <w:abstractNumId w:val="18"/>
  </w:num>
  <w:num w:numId="36" w16cid:durableId="1223905603">
    <w:abstractNumId w:val="20"/>
  </w:num>
  <w:num w:numId="37" w16cid:durableId="1020740642">
    <w:abstractNumId w:val="23"/>
  </w:num>
  <w:num w:numId="38" w16cid:durableId="989478789">
    <w:abstractNumId w:val="14"/>
  </w:num>
  <w:num w:numId="39" w16cid:durableId="2124840699">
    <w:abstractNumId w:val="9"/>
  </w:num>
  <w:num w:numId="40" w16cid:durableId="14778378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2E3"/>
    <w:rsid w:val="0000578C"/>
    <w:rsid w:val="00006185"/>
    <w:rsid w:val="000067A0"/>
    <w:rsid w:val="00010362"/>
    <w:rsid w:val="00012443"/>
    <w:rsid w:val="00012493"/>
    <w:rsid w:val="00015395"/>
    <w:rsid w:val="00015489"/>
    <w:rsid w:val="00021629"/>
    <w:rsid w:val="000255FB"/>
    <w:rsid w:val="000261B2"/>
    <w:rsid w:val="00027085"/>
    <w:rsid w:val="000310F3"/>
    <w:rsid w:val="00031E92"/>
    <w:rsid w:val="000340A9"/>
    <w:rsid w:val="00035765"/>
    <w:rsid w:val="00041675"/>
    <w:rsid w:val="00042930"/>
    <w:rsid w:val="00051849"/>
    <w:rsid w:val="00052525"/>
    <w:rsid w:val="00056673"/>
    <w:rsid w:val="0006270F"/>
    <w:rsid w:val="00070907"/>
    <w:rsid w:val="00072C00"/>
    <w:rsid w:val="000767E6"/>
    <w:rsid w:val="0008298C"/>
    <w:rsid w:val="000830C8"/>
    <w:rsid w:val="000846FE"/>
    <w:rsid w:val="000873E7"/>
    <w:rsid w:val="000910E3"/>
    <w:rsid w:val="000918C2"/>
    <w:rsid w:val="0009559C"/>
    <w:rsid w:val="00095E19"/>
    <w:rsid w:val="0009775A"/>
    <w:rsid w:val="000A0633"/>
    <w:rsid w:val="000A73E8"/>
    <w:rsid w:val="000B43E1"/>
    <w:rsid w:val="000B4F41"/>
    <w:rsid w:val="000B5463"/>
    <w:rsid w:val="000B6322"/>
    <w:rsid w:val="000C2502"/>
    <w:rsid w:val="000C7DD4"/>
    <w:rsid w:val="000D2AAE"/>
    <w:rsid w:val="000D3C54"/>
    <w:rsid w:val="000D6EA5"/>
    <w:rsid w:val="000E22A7"/>
    <w:rsid w:val="000E293B"/>
    <w:rsid w:val="000E3BA5"/>
    <w:rsid w:val="000E46A7"/>
    <w:rsid w:val="000E6026"/>
    <w:rsid w:val="000E7FA1"/>
    <w:rsid w:val="000F19C7"/>
    <w:rsid w:val="000F3A7D"/>
    <w:rsid w:val="000F52FE"/>
    <w:rsid w:val="000F71C6"/>
    <w:rsid w:val="00103137"/>
    <w:rsid w:val="00104560"/>
    <w:rsid w:val="00104B9F"/>
    <w:rsid w:val="00105EF9"/>
    <w:rsid w:val="00107DD5"/>
    <w:rsid w:val="00113C14"/>
    <w:rsid w:val="00114534"/>
    <w:rsid w:val="0011699E"/>
    <w:rsid w:val="00120B60"/>
    <w:rsid w:val="00121968"/>
    <w:rsid w:val="0012356D"/>
    <w:rsid w:val="00125AB8"/>
    <w:rsid w:val="00126586"/>
    <w:rsid w:val="0012738E"/>
    <w:rsid w:val="001359F2"/>
    <w:rsid w:val="0013729F"/>
    <w:rsid w:val="0014020F"/>
    <w:rsid w:val="00143B3B"/>
    <w:rsid w:val="001504CC"/>
    <w:rsid w:val="00150B5E"/>
    <w:rsid w:val="0015135C"/>
    <w:rsid w:val="00152D85"/>
    <w:rsid w:val="00153248"/>
    <w:rsid w:val="001546E5"/>
    <w:rsid w:val="0015593C"/>
    <w:rsid w:val="00156E2E"/>
    <w:rsid w:val="001630BB"/>
    <w:rsid w:val="00171B11"/>
    <w:rsid w:val="00173877"/>
    <w:rsid w:val="001743AA"/>
    <w:rsid w:val="001818FD"/>
    <w:rsid w:val="00183E79"/>
    <w:rsid w:val="001864B5"/>
    <w:rsid w:val="00187C2B"/>
    <w:rsid w:val="00191177"/>
    <w:rsid w:val="0019445B"/>
    <w:rsid w:val="001946CF"/>
    <w:rsid w:val="00194A12"/>
    <w:rsid w:val="00196301"/>
    <w:rsid w:val="00196728"/>
    <w:rsid w:val="0019724E"/>
    <w:rsid w:val="001A1280"/>
    <w:rsid w:val="001A2492"/>
    <w:rsid w:val="001A2AC1"/>
    <w:rsid w:val="001A3E10"/>
    <w:rsid w:val="001A3F46"/>
    <w:rsid w:val="001A675A"/>
    <w:rsid w:val="001A718D"/>
    <w:rsid w:val="001B08A2"/>
    <w:rsid w:val="001B0978"/>
    <w:rsid w:val="001B0E1A"/>
    <w:rsid w:val="001B1BE4"/>
    <w:rsid w:val="001B1E55"/>
    <w:rsid w:val="001B3939"/>
    <w:rsid w:val="001B547E"/>
    <w:rsid w:val="001B6E50"/>
    <w:rsid w:val="001C1268"/>
    <w:rsid w:val="001C5632"/>
    <w:rsid w:val="001C6741"/>
    <w:rsid w:val="001C6D0A"/>
    <w:rsid w:val="001D4AB2"/>
    <w:rsid w:val="001E0587"/>
    <w:rsid w:val="001E444C"/>
    <w:rsid w:val="001E5696"/>
    <w:rsid w:val="001E65C9"/>
    <w:rsid w:val="001F07F4"/>
    <w:rsid w:val="001F09FA"/>
    <w:rsid w:val="001F123D"/>
    <w:rsid w:val="001F427B"/>
    <w:rsid w:val="001F5141"/>
    <w:rsid w:val="0020055C"/>
    <w:rsid w:val="00205351"/>
    <w:rsid w:val="00206A5B"/>
    <w:rsid w:val="00210D17"/>
    <w:rsid w:val="00212667"/>
    <w:rsid w:val="00214DB3"/>
    <w:rsid w:val="00215F5E"/>
    <w:rsid w:val="00217331"/>
    <w:rsid w:val="00220CCC"/>
    <w:rsid w:val="00221F39"/>
    <w:rsid w:val="00223C70"/>
    <w:rsid w:val="00226F8F"/>
    <w:rsid w:val="00230CF5"/>
    <w:rsid w:val="0023134F"/>
    <w:rsid w:val="00232709"/>
    <w:rsid w:val="00240500"/>
    <w:rsid w:val="00241726"/>
    <w:rsid w:val="002417C3"/>
    <w:rsid w:val="00243472"/>
    <w:rsid w:val="002435F7"/>
    <w:rsid w:val="00250A74"/>
    <w:rsid w:val="00250D31"/>
    <w:rsid w:val="002542BB"/>
    <w:rsid w:val="00260B9B"/>
    <w:rsid w:val="00271541"/>
    <w:rsid w:val="0027230C"/>
    <w:rsid w:val="00275B0E"/>
    <w:rsid w:val="0027603E"/>
    <w:rsid w:val="00277316"/>
    <w:rsid w:val="00280287"/>
    <w:rsid w:val="00284A44"/>
    <w:rsid w:val="002862A5"/>
    <w:rsid w:val="002900A6"/>
    <w:rsid w:val="002914EA"/>
    <w:rsid w:val="00291F3A"/>
    <w:rsid w:val="002922E2"/>
    <w:rsid w:val="002960C7"/>
    <w:rsid w:val="0029794C"/>
    <w:rsid w:val="002A29EE"/>
    <w:rsid w:val="002A4F7A"/>
    <w:rsid w:val="002A769F"/>
    <w:rsid w:val="002B1D82"/>
    <w:rsid w:val="002B1F78"/>
    <w:rsid w:val="002B3442"/>
    <w:rsid w:val="002B5400"/>
    <w:rsid w:val="002C06A3"/>
    <w:rsid w:val="002C29AB"/>
    <w:rsid w:val="002C3604"/>
    <w:rsid w:val="002C3D86"/>
    <w:rsid w:val="002C4A89"/>
    <w:rsid w:val="002C720A"/>
    <w:rsid w:val="002D2753"/>
    <w:rsid w:val="002D465D"/>
    <w:rsid w:val="002D627C"/>
    <w:rsid w:val="002E0EFD"/>
    <w:rsid w:val="002E1732"/>
    <w:rsid w:val="002E1B04"/>
    <w:rsid w:val="002E23F1"/>
    <w:rsid w:val="002E2D7B"/>
    <w:rsid w:val="002E312B"/>
    <w:rsid w:val="002E448D"/>
    <w:rsid w:val="002E524F"/>
    <w:rsid w:val="002F001E"/>
    <w:rsid w:val="002F5517"/>
    <w:rsid w:val="002F61B9"/>
    <w:rsid w:val="003007A4"/>
    <w:rsid w:val="00304FF3"/>
    <w:rsid w:val="00306FD8"/>
    <w:rsid w:val="00307A5C"/>
    <w:rsid w:val="00307C95"/>
    <w:rsid w:val="00307DBA"/>
    <w:rsid w:val="0031103B"/>
    <w:rsid w:val="00312DB3"/>
    <w:rsid w:val="00314EEC"/>
    <w:rsid w:val="003156C0"/>
    <w:rsid w:val="003162EE"/>
    <w:rsid w:val="0031759E"/>
    <w:rsid w:val="00321AA2"/>
    <w:rsid w:val="0032261C"/>
    <w:rsid w:val="00325AF8"/>
    <w:rsid w:val="0033295D"/>
    <w:rsid w:val="003357C3"/>
    <w:rsid w:val="0034204C"/>
    <w:rsid w:val="00342362"/>
    <w:rsid w:val="00343F6C"/>
    <w:rsid w:val="00344998"/>
    <w:rsid w:val="00346DC9"/>
    <w:rsid w:val="0035228B"/>
    <w:rsid w:val="003530F9"/>
    <w:rsid w:val="00363D19"/>
    <w:rsid w:val="00364173"/>
    <w:rsid w:val="00366F31"/>
    <w:rsid w:val="0037157C"/>
    <w:rsid w:val="00374CDC"/>
    <w:rsid w:val="00382A00"/>
    <w:rsid w:val="00382B8D"/>
    <w:rsid w:val="00386225"/>
    <w:rsid w:val="00386FA3"/>
    <w:rsid w:val="003937FC"/>
    <w:rsid w:val="00395614"/>
    <w:rsid w:val="00395B75"/>
    <w:rsid w:val="003963A5"/>
    <w:rsid w:val="003A1C7A"/>
    <w:rsid w:val="003A1DE6"/>
    <w:rsid w:val="003A2B8D"/>
    <w:rsid w:val="003A75BE"/>
    <w:rsid w:val="003B27AB"/>
    <w:rsid w:val="003B403F"/>
    <w:rsid w:val="003B5645"/>
    <w:rsid w:val="003B705B"/>
    <w:rsid w:val="003B76E2"/>
    <w:rsid w:val="003C5A9B"/>
    <w:rsid w:val="003C6348"/>
    <w:rsid w:val="003D00CA"/>
    <w:rsid w:val="003D282E"/>
    <w:rsid w:val="003D48DA"/>
    <w:rsid w:val="003D720C"/>
    <w:rsid w:val="003E2C39"/>
    <w:rsid w:val="003E4573"/>
    <w:rsid w:val="003F017A"/>
    <w:rsid w:val="003F3636"/>
    <w:rsid w:val="004004EE"/>
    <w:rsid w:val="00400E8C"/>
    <w:rsid w:val="00401CFA"/>
    <w:rsid w:val="0040210A"/>
    <w:rsid w:val="00406F2C"/>
    <w:rsid w:val="0041053A"/>
    <w:rsid w:val="00411F2C"/>
    <w:rsid w:val="004120C3"/>
    <w:rsid w:val="0041213F"/>
    <w:rsid w:val="0041214E"/>
    <w:rsid w:val="0042172C"/>
    <w:rsid w:val="00423980"/>
    <w:rsid w:val="00425C1B"/>
    <w:rsid w:val="00426496"/>
    <w:rsid w:val="0043437F"/>
    <w:rsid w:val="00435C7E"/>
    <w:rsid w:val="00436650"/>
    <w:rsid w:val="00444C5F"/>
    <w:rsid w:val="00446740"/>
    <w:rsid w:val="004470FA"/>
    <w:rsid w:val="00447B04"/>
    <w:rsid w:val="00456338"/>
    <w:rsid w:val="004568F3"/>
    <w:rsid w:val="00460C9D"/>
    <w:rsid w:val="0046132B"/>
    <w:rsid w:val="0046279E"/>
    <w:rsid w:val="00462820"/>
    <w:rsid w:val="00466A5F"/>
    <w:rsid w:val="0047711D"/>
    <w:rsid w:val="0048346E"/>
    <w:rsid w:val="00484C6E"/>
    <w:rsid w:val="004853D9"/>
    <w:rsid w:val="0048603E"/>
    <w:rsid w:val="004861F8"/>
    <w:rsid w:val="00487183"/>
    <w:rsid w:val="00487219"/>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14D"/>
    <w:rsid w:val="004E57CE"/>
    <w:rsid w:val="004E735A"/>
    <w:rsid w:val="004F46FF"/>
    <w:rsid w:val="004F52AC"/>
    <w:rsid w:val="005044F7"/>
    <w:rsid w:val="005050F1"/>
    <w:rsid w:val="005063F0"/>
    <w:rsid w:val="005110B4"/>
    <w:rsid w:val="005129D9"/>
    <w:rsid w:val="00512BC7"/>
    <w:rsid w:val="0051345A"/>
    <w:rsid w:val="005169C1"/>
    <w:rsid w:val="00523A60"/>
    <w:rsid w:val="00531BEE"/>
    <w:rsid w:val="00534C84"/>
    <w:rsid w:val="005353AA"/>
    <w:rsid w:val="00536F0F"/>
    <w:rsid w:val="00540F13"/>
    <w:rsid w:val="00543A37"/>
    <w:rsid w:val="0055083F"/>
    <w:rsid w:val="00552ED1"/>
    <w:rsid w:val="0055328F"/>
    <w:rsid w:val="00555916"/>
    <w:rsid w:val="005562F1"/>
    <w:rsid w:val="00557B84"/>
    <w:rsid w:val="0056138C"/>
    <w:rsid w:val="00561C65"/>
    <w:rsid w:val="00563121"/>
    <w:rsid w:val="00581E2D"/>
    <w:rsid w:val="00585605"/>
    <w:rsid w:val="0059253B"/>
    <w:rsid w:val="00594051"/>
    <w:rsid w:val="00595475"/>
    <w:rsid w:val="00595895"/>
    <w:rsid w:val="00595BCD"/>
    <w:rsid w:val="005A23EF"/>
    <w:rsid w:val="005B374E"/>
    <w:rsid w:val="005B4482"/>
    <w:rsid w:val="005B7F2F"/>
    <w:rsid w:val="005C11CA"/>
    <w:rsid w:val="005C428F"/>
    <w:rsid w:val="005D1540"/>
    <w:rsid w:val="005D35B0"/>
    <w:rsid w:val="005D370E"/>
    <w:rsid w:val="005D47B0"/>
    <w:rsid w:val="005D4B4A"/>
    <w:rsid w:val="005D7E8A"/>
    <w:rsid w:val="005E13E2"/>
    <w:rsid w:val="005E5955"/>
    <w:rsid w:val="005F00C8"/>
    <w:rsid w:val="005F18E2"/>
    <w:rsid w:val="005F5864"/>
    <w:rsid w:val="005F6107"/>
    <w:rsid w:val="00607FD8"/>
    <w:rsid w:val="0061284B"/>
    <w:rsid w:val="006128DC"/>
    <w:rsid w:val="006138F0"/>
    <w:rsid w:val="0061505F"/>
    <w:rsid w:val="0061533E"/>
    <w:rsid w:val="0061751B"/>
    <w:rsid w:val="00617A15"/>
    <w:rsid w:val="0062297D"/>
    <w:rsid w:val="006231AC"/>
    <w:rsid w:val="006251CD"/>
    <w:rsid w:val="00632694"/>
    <w:rsid w:val="00633739"/>
    <w:rsid w:val="006338FE"/>
    <w:rsid w:val="00634604"/>
    <w:rsid w:val="00634B19"/>
    <w:rsid w:val="00637157"/>
    <w:rsid w:val="00640C3E"/>
    <w:rsid w:val="00645D96"/>
    <w:rsid w:val="0065589F"/>
    <w:rsid w:val="006608C0"/>
    <w:rsid w:val="00662EC6"/>
    <w:rsid w:val="006719EB"/>
    <w:rsid w:val="00672FD6"/>
    <w:rsid w:val="00673E57"/>
    <w:rsid w:val="00676B87"/>
    <w:rsid w:val="00677EE0"/>
    <w:rsid w:val="00680DFB"/>
    <w:rsid w:val="00680E47"/>
    <w:rsid w:val="0068456E"/>
    <w:rsid w:val="00686847"/>
    <w:rsid w:val="00686CAC"/>
    <w:rsid w:val="00686D57"/>
    <w:rsid w:val="00692792"/>
    <w:rsid w:val="00696A08"/>
    <w:rsid w:val="006A0287"/>
    <w:rsid w:val="006A07F5"/>
    <w:rsid w:val="006A1C58"/>
    <w:rsid w:val="006A2BF7"/>
    <w:rsid w:val="006B499A"/>
    <w:rsid w:val="006B5921"/>
    <w:rsid w:val="006B5AF7"/>
    <w:rsid w:val="006B5B56"/>
    <w:rsid w:val="006C3F7C"/>
    <w:rsid w:val="006C596B"/>
    <w:rsid w:val="006D331D"/>
    <w:rsid w:val="006D39B9"/>
    <w:rsid w:val="006D71C5"/>
    <w:rsid w:val="006E2CC6"/>
    <w:rsid w:val="006E2DF2"/>
    <w:rsid w:val="006E46B1"/>
    <w:rsid w:val="006E58AA"/>
    <w:rsid w:val="006E6E31"/>
    <w:rsid w:val="006E7219"/>
    <w:rsid w:val="006F0469"/>
    <w:rsid w:val="006F19C3"/>
    <w:rsid w:val="006F2C20"/>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236E3"/>
    <w:rsid w:val="00730BC4"/>
    <w:rsid w:val="00735058"/>
    <w:rsid w:val="00737ABD"/>
    <w:rsid w:val="00740D86"/>
    <w:rsid w:val="0074123E"/>
    <w:rsid w:val="00742416"/>
    <w:rsid w:val="00743140"/>
    <w:rsid w:val="00744C64"/>
    <w:rsid w:val="00746CAB"/>
    <w:rsid w:val="00754905"/>
    <w:rsid w:val="00754C05"/>
    <w:rsid w:val="00763A73"/>
    <w:rsid w:val="007641F5"/>
    <w:rsid w:val="00765E2C"/>
    <w:rsid w:val="007672E3"/>
    <w:rsid w:val="00773F6E"/>
    <w:rsid w:val="00774933"/>
    <w:rsid w:val="0077640A"/>
    <w:rsid w:val="00781A61"/>
    <w:rsid w:val="0078202E"/>
    <w:rsid w:val="00783165"/>
    <w:rsid w:val="0078412C"/>
    <w:rsid w:val="00785FE5"/>
    <w:rsid w:val="007861DF"/>
    <w:rsid w:val="00787A5E"/>
    <w:rsid w:val="00790C30"/>
    <w:rsid w:val="00790D82"/>
    <w:rsid w:val="007A097C"/>
    <w:rsid w:val="007A1CDE"/>
    <w:rsid w:val="007A4A19"/>
    <w:rsid w:val="007A4FAB"/>
    <w:rsid w:val="007A7DD9"/>
    <w:rsid w:val="007B12C6"/>
    <w:rsid w:val="007B3084"/>
    <w:rsid w:val="007B7B03"/>
    <w:rsid w:val="007C0A4C"/>
    <w:rsid w:val="007C1988"/>
    <w:rsid w:val="007C1EB3"/>
    <w:rsid w:val="007C5426"/>
    <w:rsid w:val="007C5AF5"/>
    <w:rsid w:val="007C5D2E"/>
    <w:rsid w:val="007D012C"/>
    <w:rsid w:val="007D5312"/>
    <w:rsid w:val="007D7D65"/>
    <w:rsid w:val="007E0193"/>
    <w:rsid w:val="007E23B9"/>
    <w:rsid w:val="007E34EA"/>
    <w:rsid w:val="007E7383"/>
    <w:rsid w:val="007E7EB7"/>
    <w:rsid w:val="007F05D2"/>
    <w:rsid w:val="007F1357"/>
    <w:rsid w:val="007F3F05"/>
    <w:rsid w:val="007F456C"/>
    <w:rsid w:val="007F6E05"/>
    <w:rsid w:val="00802217"/>
    <w:rsid w:val="00803FEE"/>
    <w:rsid w:val="008046A0"/>
    <w:rsid w:val="008066AA"/>
    <w:rsid w:val="00806BAA"/>
    <w:rsid w:val="00810D76"/>
    <w:rsid w:val="008169A6"/>
    <w:rsid w:val="008173BC"/>
    <w:rsid w:val="008235BF"/>
    <w:rsid w:val="00824EC0"/>
    <w:rsid w:val="00826331"/>
    <w:rsid w:val="00830EAA"/>
    <w:rsid w:val="0083162B"/>
    <w:rsid w:val="0083325E"/>
    <w:rsid w:val="00836CE0"/>
    <w:rsid w:val="00837B9D"/>
    <w:rsid w:val="00841D8C"/>
    <w:rsid w:val="008428C4"/>
    <w:rsid w:val="008429D4"/>
    <w:rsid w:val="00847D90"/>
    <w:rsid w:val="00850A46"/>
    <w:rsid w:val="00850AC2"/>
    <w:rsid w:val="00854081"/>
    <w:rsid w:val="00854CEA"/>
    <w:rsid w:val="008616F3"/>
    <w:rsid w:val="008623BD"/>
    <w:rsid w:val="00862661"/>
    <w:rsid w:val="00864767"/>
    <w:rsid w:val="0087344F"/>
    <w:rsid w:val="00875EEE"/>
    <w:rsid w:val="0088131B"/>
    <w:rsid w:val="008832AA"/>
    <w:rsid w:val="00892D67"/>
    <w:rsid w:val="008A2A4B"/>
    <w:rsid w:val="008A358A"/>
    <w:rsid w:val="008A3979"/>
    <w:rsid w:val="008B0C47"/>
    <w:rsid w:val="008B12C3"/>
    <w:rsid w:val="008B1448"/>
    <w:rsid w:val="008B2A9A"/>
    <w:rsid w:val="008C283B"/>
    <w:rsid w:val="008C307F"/>
    <w:rsid w:val="008C56EF"/>
    <w:rsid w:val="008C695E"/>
    <w:rsid w:val="008D551E"/>
    <w:rsid w:val="008D5F8A"/>
    <w:rsid w:val="008D6EAD"/>
    <w:rsid w:val="008E13E8"/>
    <w:rsid w:val="008E31E1"/>
    <w:rsid w:val="008E567B"/>
    <w:rsid w:val="008F0DF6"/>
    <w:rsid w:val="008F3B94"/>
    <w:rsid w:val="008F5002"/>
    <w:rsid w:val="008F6661"/>
    <w:rsid w:val="00901995"/>
    <w:rsid w:val="00902298"/>
    <w:rsid w:val="00903687"/>
    <w:rsid w:val="0090692D"/>
    <w:rsid w:val="009106FB"/>
    <w:rsid w:val="00910D31"/>
    <w:rsid w:val="009115AB"/>
    <w:rsid w:val="00912336"/>
    <w:rsid w:val="009140C4"/>
    <w:rsid w:val="00916BC4"/>
    <w:rsid w:val="00922F59"/>
    <w:rsid w:val="00930869"/>
    <w:rsid w:val="0093235E"/>
    <w:rsid w:val="00937703"/>
    <w:rsid w:val="0093771A"/>
    <w:rsid w:val="0094144E"/>
    <w:rsid w:val="0094605E"/>
    <w:rsid w:val="00950363"/>
    <w:rsid w:val="009529BC"/>
    <w:rsid w:val="00953ABE"/>
    <w:rsid w:val="00954A1A"/>
    <w:rsid w:val="00954C94"/>
    <w:rsid w:val="00956032"/>
    <w:rsid w:val="0095684C"/>
    <w:rsid w:val="00963ABA"/>
    <w:rsid w:val="00970733"/>
    <w:rsid w:val="00970751"/>
    <w:rsid w:val="00971677"/>
    <w:rsid w:val="00972889"/>
    <w:rsid w:val="00975B07"/>
    <w:rsid w:val="00981378"/>
    <w:rsid w:val="0098415F"/>
    <w:rsid w:val="00984A8A"/>
    <w:rsid w:val="00986158"/>
    <w:rsid w:val="00986343"/>
    <w:rsid w:val="00986C85"/>
    <w:rsid w:val="00991CA7"/>
    <w:rsid w:val="00994CB7"/>
    <w:rsid w:val="00995A1B"/>
    <w:rsid w:val="009976E0"/>
    <w:rsid w:val="009A17C0"/>
    <w:rsid w:val="009A2615"/>
    <w:rsid w:val="009A2FBA"/>
    <w:rsid w:val="009A38C0"/>
    <w:rsid w:val="009A61D6"/>
    <w:rsid w:val="009A6F97"/>
    <w:rsid w:val="009B5D92"/>
    <w:rsid w:val="009C598C"/>
    <w:rsid w:val="009C5C32"/>
    <w:rsid w:val="009D6278"/>
    <w:rsid w:val="009D6884"/>
    <w:rsid w:val="009E0153"/>
    <w:rsid w:val="009E1FBD"/>
    <w:rsid w:val="009E3888"/>
    <w:rsid w:val="009E4906"/>
    <w:rsid w:val="009F0F31"/>
    <w:rsid w:val="009F25EE"/>
    <w:rsid w:val="009F44CD"/>
    <w:rsid w:val="009F7B2B"/>
    <w:rsid w:val="00A01D7D"/>
    <w:rsid w:val="00A02A49"/>
    <w:rsid w:val="00A02F5D"/>
    <w:rsid w:val="00A0503F"/>
    <w:rsid w:val="00A12C87"/>
    <w:rsid w:val="00A133F1"/>
    <w:rsid w:val="00A15655"/>
    <w:rsid w:val="00A15C90"/>
    <w:rsid w:val="00A15D80"/>
    <w:rsid w:val="00A15EF9"/>
    <w:rsid w:val="00A17099"/>
    <w:rsid w:val="00A22C9C"/>
    <w:rsid w:val="00A22D07"/>
    <w:rsid w:val="00A24C55"/>
    <w:rsid w:val="00A26D88"/>
    <w:rsid w:val="00A278A4"/>
    <w:rsid w:val="00A27EBF"/>
    <w:rsid w:val="00A30D8B"/>
    <w:rsid w:val="00A31F44"/>
    <w:rsid w:val="00A33B33"/>
    <w:rsid w:val="00A377BC"/>
    <w:rsid w:val="00A37C70"/>
    <w:rsid w:val="00A41F86"/>
    <w:rsid w:val="00A4340C"/>
    <w:rsid w:val="00A44B9A"/>
    <w:rsid w:val="00A4776F"/>
    <w:rsid w:val="00A528DE"/>
    <w:rsid w:val="00A529E9"/>
    <w:rsid w:val="00A54310"/>
    <w:rsid w:val="00A61B65"/>
    <w:rsid w:val="00A61E23"/>
    <w:rsid w:val="00A621BD"/>
    <w:rsid w:val="00A626F0"/>
    <w:rsid w:val="00A6283A"/>
    <w:rsid w:val="00A725B3"/>
    <w:rsid w:val="00A74AD3"/>
    <w:rsid w:val="00A74AF7"/>
    <w:rsid w:val="00A75C29"/>
    <w:rsid w:val="00A82BB2"/>
    <w:rsid w:val="00A83926"/>
    <w:rsid w:val="00A855D3"/>
    <w:rsid w:val="00A9010C"/>
    <w:rsid w:val="00A93988"/>
    <w:rsid w:val="00A93C0B"/>
    <w:rsid w:val="00A96283"/>
    <w:rsid w:val="00A97124"/>
    <w:rsid w:val="00AA38BE"/>
    <w:rsid w:val="00AA611C"/>
    <w:rsid w:val="00AA751F"/>
    <w:rsid w:val="00AB458A"/>
    <w:rsid w:val="00AB4A85"/>
    <w:rsid w:val="00AB57B6"/>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460D"/>
    <w:rsid w:val="00B32E22"/>
    <w:rsid w:val="00B43233"/>
    <w:rsid w:val="00B47952"/>
    <w:rsid w:val="00B50EB7"/>
    <w:rsid w:val="00B5359B"/>
    <w:rsid w:val="00B60F65"/>
    <w:rsid w:val="00B63B3A"/>
    <w:rsid w:val="00B64CF5"/>
    <w:rsid w:val="00B67069"/>
    <w:rsid w:val="00B67D19"/>
    <w:rsid w:val="00B71E4A"/>
    <w:rsid w:val="00B72E76"/>
    <w:rsid w:val="00B7301C"/>
    <w:rsid w:val="00B734A1"/>
    <w:rsid w:val="00B8449D"/>
    <w:rsid w:val="00B85B84"/>
    <w:rsid w:val="00B85C77"/>
    <w:rsid w:val="00B91260"/>
    <w:rsid w:val="00B95649"/>
    <w:rsid w:val="00B9575B"/>
    <w:rsid w:val="00B9597D"/>
    <w:rsid w:val="00B97711"/>
    <w:rsid w:val="00BA0A5C"/>
    <w:rsid w:val="00BA1870"/>
    <w:rsid w:val="00BA3AD2"/>
    <w:rsid w:val="00BA540D"/>
    <w:rsid w:val="00BB105F"/>
    <w:rsid w:val="00BB17CB"/>
    <w:rsid w:val="00BB1ADB"/>
    <w:rsid w:val="00BB4393"/>
    <w:rsid w:val="00BC4675"/>
    <w:rsid w:val="00BD2821"/>
    <w:rsid w:val="00BD2869"/>
    <w:rsid w:val="00BD45BC"/>
    <w:rsid w:val="00BD535F"/>
    <w:rsid w:val="00BD5A9B"/>
    <w:rsid w:val="00BE1CD2"/>
    <w:rsid w:val="00BE20E1"/>
    <w:rsid w:val="00BE6B46"/>
    <w:rsid w:val="00BF3A65"/>
    <w:rsid w:val="00BF3F49"/>
    <w:rsid w:val="00C002BF"/>
    <w:rsid w:val="00C0421C"/>
    <w:rsid w:val="00C04A64"/>
    <w:rsid w:val="00C04F80"/>
    <w:rsid w:val="00C05C35"/>
    <w:rsid w:val="00C07297"/>
    <w:rsid w:val="00C07766"/>
    <w:rsid w:val="00C1297A"/>
    <w:rsid w:val="00C1594A"/>
    <w:rsid w:val="00C15AA1"/>
    <w:rsid w:val="00C162F8"/>
    <w:rsid w:val="00C21EBD"/>
    <w:rsid w:val="00C223F7"/>
    <w:rsid w:val="00C25111"/>
    <w:rsid w:val="00C27981"/>
    <w:rsid w:val="00C303C2"/>
    <w:rsid w:val="00C34ACD"/>
    <w:rsid w:val="00C34DD9"/>
    <w:rsid w:val="00C37348"/>
    <w:rsid w:val="00C407ED"/>
    <w:rsid w:val="00C424D2"/>
    <w:rsid w:val="00C43758"/>
    <w:rsid w:val="00C46957"/>
    <w:rsid w:val="00C5027F"/>
    <w:rsid w:val="00C513DF"/>
    <w:rsid w:val="00C559D8"/>
    <w:rsid w:val="00C576F3"/>
    <w:rsid w:val="00C62149"/>
    <w:rsid w:val="00C6312A"/>
    <w:rsid w:val="00C6526C"/>
    <w:rsid w:val="00C65D18"/>
    <w:rsid w:val="00C65D4F"/>
    <w:rsid w:val="00C66155"/>
    <w:rsid w:val="00C67B05"/>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B71F4"/>
    <w:rsid w:val="00CC1B75"/>
    <w:rsid w:val="00CC2695"/>
    <w:rsid w:val="00CC3035"/>
    <w:rsid w:val="00CC3849"/>
    <w:rsid w:val="00CC594A"/>
    <w:rsid w:val="00CC6DBB"/>
    <w:rsid w:val="00CD286F"/>
    <w:rsid w:val="00CD4B89"/>
    <w:rsid w:val="00CD656F"/>
    <w:rsid w:val="00CD709A"/>
    <w:rsid w:val="00CE0BDC"/>
    <w:rsid w:val="00CE14DD"/>
    <w:rsid w:val="00CE2F73"/>
    <w:rsid w:val="00CE3157"/>
    <w:rsid w:val="00CE3C0F"/>
    <w:rsid w:val="00CE604F"/>
    <w:rsid w:val="00CE6C8C"/>
    <w:rsid w:val="00CF0500"/>
    <w:rsid w:val="00CF2B50"/>
    <w:rsid w:val="00CF2F72"/>
    <w:rsid w:val="00CF54C2"/>
    <w:rsid w:val="00D02339"/>
    <w:rsid w:val="00D034A7"/>
    <w:rsid w:val="00D04820"/>
    <w:rsid w:val="00D06AD4"/>
    <w:rsid w:val="00D07B31"/>
    <w:rsid w:val="00D102BD"/>
    <w:rsid w:val="00D10B3F"/>
    <w:rsid w:val="00D14D92"/>
    <w:rsid w:val="00D160DE"/>
    <w:rsid w:val="00D17B78"/>
    <w:rsid w:val="00D20815"/>
    <w:rsid w:val="00D24945"/>
    <w:rsid w:val="00D255BB"/>
    <w:rsid w:val="00D26389"/>
    <w:rsid w:val="00D30873"/>
    <w:rsid w:val="00D32159"/>
    <w:rsid w:val="00D32492"/>
    <w:rsid w:val="00D3557F"/>
    <w:rsid w:val="00D374DE"/>
    <w:rsid w:val="00D37654"/>
    <w:rsid w:val="00D46BB0"/>
    <w:rsid w:val="00D52465"/>
    <w:rsid w:val="00D526B7"/>
    <w:rsid w:val="00D60705"/>
    <w:rsid w:val="00D64540"/>
    <w:rsid w:val="00D6642E"/>
    <w:rsid w:val="00D678D7"/>
    <w:rsid w:val="00D71ACA"/>
    <w:rsid w:val="00D72BE4"/>
    <w:rsid w:val="00D72DB9"/>
    <w:rsid w:val="00D7569B"/>
    <w:rsid w:val="00D75E90"/>
    <w:rsid w:val="00D81D73"/>
    <w:rsid w:val="00D90123"/>
    <w:rsid w:val="00D914F2"/>
    <w:rsid w:val="00D918DE"/>
    <w:rsid w:val="00D91CAC"/>
    <w:rsid w:val="00D93B10"/>
    <w:rsid w:val="00D94981"/>
    <w:rsid w:val="00D9663F"/>
    <w:rsid w:val="00D96CB0"/>
    <w:rsid w:val="00DA6C34"/>
    <w:rsid w:val="00DB0119"/>
    <w:rsid w:val="00DB03DC"/>
    <w:rsid w:val="00DB22A4"/>
    <w:rsid w:val="00DB2401"/>
    <w:rsid w:val="00DB329F"/>
    <w:rsid w:val="00DB5D80"/>
    <w:rsid w:val="00DB6164"/>
    <w:rsid w:val="00DB63C0"/>
    <w:rsid w:val="00DC1C6B"/>
    <w:rsid w:val="00DC3282"/>
    <w:rsid w:val="00DC6238"/>
    <w:rsid w:val="00DC6E85"/>
    <w:rsid w:val="00DC7412"/>
    <w:rsid w:val="00DC7FF7"/>
    <w:rsid w:val="00DD27FD"/>
    <w:rsid w:val="00DD5283"/>
    <w:rsid w:val="00DD5FD9"/>
    <w:rsid w:val="00DD765B"/>
    <w:rsid w:val="00DE0466"/>
    <w:rsid w:val="00DE0904"/>
    <w:rsid w:val="00DE0C91"/>
    <w:rsid w:val="00DE20AE"/>
    <w:rsid w:val="00DE34CA"/>
    <w:rsid w:val="00DE3B7C"/>
    <w:rsid w:val="00DE671C"/>
    <w:rsid w:val="00DF1357"/>
    <w:rsid w:val="00DF43C8"/>
    <w:rsid w:val="00DF5912"/>
    <w:rsid w:val="00DF59B9"/>
    <w:rsid w:val="00DF669F"/>
    <w:rsid w:val="00E01116"/>
    <w:rsid w:val="00E1112D"/>
    <w:rsid w:val="00E1361A"/>
    <w:rsid w:val="00E155E6"/>
    <w:rsid w:val="00E206F3"/>
    <w:rsid w:val="00E20CB4"/>
    <w:rsid w:val="00E20F8F"/>
    <w:rsid w:val="00E21D98"/>
    <w:rsid w:val="00E229F5"/>
    <w:rsid w:val="00E23E90"/>
    <w:rsid w:val="00E26469"/>
    <w:rsid w:val="00E26BAA"/>
    <w:rsid w:val="00E30A0F"/>
    <w:rsid w:val="00E30C03"/>
    <w:rsid w:val="00E32337"/>
    <w:rsid w:val="00E33C5A"/>
    <w:rsid w:val="00E343E2"/>
    <w:rsid w:val="00E35945"/>
    <w:rsid w:val="00E3775C"/>
    <w:rsid w:val="00E4067B"/>
    <w:rsid w:val="00E46C48"/>
    <w:rsid w:val="00E51F76"/>
    <w:rsid w:val="00E52EEE"/>
    <w:rsid w:val="00E53C11"/>
    <w:rsid w:val="00E549FA"/>
    <w:rsid w:val="00E60631"/>
    <w:rsid w:val="00E63D4A"/>
    <w:rsid w:val="00E64FA8"/>
    <w:rsid w:val="00E663AF"/>
    <w:rsid w:val="00E66BBB"/>
    <w:rsid w:val="00E73FE4"/>
    <w:rsid w:val="00E75FD9"/>
    <w:rsid w:val="00E7768B"/>
    <w:rsid w:val="00E8179E"/>
    <w:rsid w:val="00E82400"/>
    <w:rsid w:val="00E85B22"/>
    <w:rsid w:val="00E87BB1"/>
    <w:rsid w:val="00E95F23"/>
    <w:rsid w:val="00E964A4"/>
    <w:rsid w:val="00E96E92"/>
    <w:rsid w:val="00EA1085"/>
    <w:rsid w:val="00EA131B"/>
    <w:rsid w:val="00EA40AC"/>
    <w:rsid w:val="00EB082E"/>
    <w:rsid w:val="00EB134B"/>
    <w:rsid w:val="00EB4577"/>
    <w:rsid w:val="00EB7290"/>
    <w:rsid w:val="00EC1D8C"/>
    <w:rsid w:val="00EC735C"/>
    <w:rsid w:val="00ED14CD"/>
    <w:rsid w:val="00ED47A9"/>
    <w:rsid w:val="00EE1F24"/>
    <w:rsid w:val="00EE4C08"/>
    <w:rsid w:val="00EE6DB5"/>
    <w:rsid w:val="00EE7207"/>
    <w:rsid w:val="00EF0E2D"/>
    <w:rsid w:val="00EF31D4"/>
    <w:rsid w:val="00EF42BC"/>
    <w:rsid w:val="00EF6258"/>
    <w:rsid w:val="00EF6E8B"/>
    <w:rsid w:val="00EF7C07"/>
    <w:rsid w:val="00F023C8"/>
    <w:rsid w:val="00F04026"/>
    <w:rsid w:val="00F0614A"/>
    <w:rsid w:val="00F140AA"/>
    <w:rsid w:val="00F14500"/>
    <w:rsid w:val="00F149F6"/>
    <w:rsid w:val="00F16B4A"/>
    <w:rsid w:val="00F21594"/>
    <w:rsid w:val="00F219C5"/>
    <w:rsid w:val="00F22636"/>
    <w:rsid w:val="00F232F4"/>
    <w:rsid w:val="00F25688"/>
    <w:rsid w:val="00F277D8"/>
    <w:rsid w:val="00F3203D"/>
    <w:rsid w:val="00F32305"/>
    <w:rsid w:val="00F3378A"/>
    <w:rsid w:val="00F33B65"/>
    <w:rsid w:val="00F344F5"/>
    <w:rsid w:val="00F34D11"/>
    <w:rsid w:val="00F45AA4"/>
    <w:rsid w:val="00F51B2F"/>
    <w:rsid w:val="00F53D12"/>
    <w:rsid w:val="00F53EC4"/>
    <w:rsid w:val="00F55D92"/>
    <w:rsid w:val="00F577DB"/>
    <w:rsid w:val="00F60A8F"/>
    <w:rsid w:val="00F60DB9"/>
    <w:rsid w:val="00F65C1E"/>
    <w:rsid w:val="00F65F0D"/>
    <w:rsid w:val="00F70426"/>
    <w:rsid w:val="00F722EC"/>
    <w:rsid w:val="00F7284B"/>
    <w:rsid w:val="00F731A4"/>
    <w:rsid w:val="00F74686"/>
    <w:rsid w:val="00F757B1"/>
    <w:rsid w:val="00F7652F"/>
    <w:rsid w:val="00F77BEC"/>
    <w:rsid w:val="00F80344"/>
    <w:rsid w:val="00F8171D"/>
    <w:rsid w:val="00F84678"/>
    <w:rsid w:val="00F85E5B"/>
    <w:rsid w:val="00F86FB0"/>
    <w:rsid w:val="00F9166C"/>
    <w:rsid w:val="00F926CF"/>
    <w:rsid w:val="00F938C2"/>
    <w:rsid w:val="00F93C8D"/>
    <w:rsid w:val="00F942E8"/>
    <w:rsid w:val="00F947F4"/>
    <w:rsid w:val="00F96BB9"/>
    <w:rsid w:val="00FA1EA0"/>
    <w:rsid w:val="00FA3DA4"/>
    <w:rsid w:val="00FA3EEC"/>
    <w:rsid w:val="00FA575B"/>
    <w:rsid w:val="00FA77C1"/>
    <w:rsid w:val="00FB175A"/>
    <w:rsid w:val="00FB51DC"/>
    <w:rsid w:val="00FB61A9"/>
    <w:rsid w:val="00FB6B1F"/>
    <w:rsid w:val="00FC4BBB"/>
    <w:rsid w:val="00FD1ED4"/>
    <w:rsid w:val="00FD2407"/>
    <w:rsid w:val="00FD306A"/>
    <w:rsid w:val="00FD36D9"/>
    <w:rsid w:val="00FD57F5"/>
    <w:rsid w:val="00FD7DC7"/>
    <w:rsid w:val="00FD7E58"/>
    <w:rsid w:val="00FE0A31"/>
    <w:rsid w:val="00FE0DB5"/>
    <w:rsid w:val="00FE1E37"/>
    <w:rsid w:val="00FE3EEB"/>
    <w:rsid w:val="00FE446D"/>
    <w:rsid w:val="00FE6351"/>
    <w:rsid w:val="00FE697B"/>
    <w:rsid w:val="00FF23FF"/>
    <w:rsid w:val="032D5064"/>
    <w:rsid w:val="0539DF1A"/>
    <w:rsid w:val="091B6C5F"/>
    <w:rsid w:val="15EF50E6"/>
    <w:rsid w:val="162F5434"/>
    <w:rsid w:val="19BDE617"/>
    <w:rsid w:val="2077C567"/>
    <w:rsid w:val="2296E03D"/>
    <w:rsid w:val="294CABA0"/>
    <w:rsid w:val="4AFDE9DB"/>
    <w:rsid w:val="4C42EEB9"/>
    <w:rsid w:val="4DD32870"/>
    <w:rsid w:val="53CFFACC"/>
    <w:rsid w:val="5BA304A9"/>
    <w:rsid w:val="63E9BE8C"/>
    <w:rsid w:val="68C1EA65"/>
    <w:rsid w:val="74531F75"/>
    <w:rsid w:val="74873EC4"/>
    <w:rsid w:val="7507DB8F"/>
    <w:rsid w:val="7538DAA5"/>
    <w:rsid w:val="7EF074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AF18A2"/>
  <w15:docId w15:val="{5B2BB1F4-4726-400C-965C-256122A7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link w:val="Heading5Char"/>
    <w:qFormat/>
    <w:rsid w:val="000F3A7D"/>
    <w:pPr>
      <w:shd w:val="clear" w:color="auto" w:fill="FFFFFF"/>
      <w:spacing w:before="240"/>
      <w:outlineLvl w:val="4"/>
    </w:pPr>
    <w:rPr>
      <w:b/>
      <w:bCs/>
      <w:i/>
      <w:iCs/>
      <w:kern w:val="18"/>
      <w:sz w:val="24"/>
      <w:szCs w:val="19"/>
    </w:rPr>
  </w:style>
  <w:style w:type="paragraph" w:styleId="Heading6">
    <w:name w:val="heading 6"/>
    <w:basedOn w:val="Normal"/>
    <w:next w:val="Normal"/>
    <w:link w:val="Heading6Char"/>
    <w:qFormat/>
    <w:rsid w:val="000F3A7D"/>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0F3A7D"/>
    <w:pPr>
      <w:keepNext/>
      <w:spacing w:before="300"/>
    </w:pPr>
  </w:style>
  <w:style w:type="table" w:customStyle="1" w:styleId="TableLightVertical">
    <w:name w:val="Table Light Vertical"/>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0F3A7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Heading5Char">
    <w:name w:val="Heading 5 Char"/>
    <w:basedOn w:val="DefaultParagraphFont"/>
    <w:link w:val="Heading5"/>
    <w:rsid w:val="00F7284B"/>
    <w:rPr>
      <w:b/>
      <w:bCs/>
      <w:i/>
      <w:iCs/>
      <w:kern w:val="18"/>
      <w:sz w:val="24"/>
      <w:szCs w:val="19"/>
      <w:shd w:val="clear" w:color="auto" w:fill="FFFFFF"/>
    </w:rPr>
  </w:style>
  <w:style w:type="character" w:customStyle="1" w:styleId="Heading6Char">
    <w:name w:val="Heading 6 Char"/>
    <w:basedOn w:val="DefaultParagraphFont"/>
    <w:link w:val="Heading6"/>
    <w:rsid w:val="00F7284B"/>
    <w:rPr>
      <w:bCs/>
      <w:i/>
      <w:sz w:val="24"/>
      <w:shd w:val="clear" w:color="auto" w:fill="FFFFFF"/>
    </w:rPr>
  </w:style>
  <w:style w:type="table" w:customStyle="1" w:styleId="TablePlaceholder">
    <w:name w:val="Table Placeholder"/>
    <w:basedOn w:val="TableNormal"/>
    <w:uiPriority w:val="99"/>
    <w:rsid w:val="009C598C"/>
    <w:rPr>
      <w:szCs w:val="22"/>
    </w:rPr>
    <w:tblPr>
      <w:tblCellMar>
        <w:left w:w="0" w:type="dxa"/>
        <w:right w:w="0" w:type="dxa"/>
      </w:tblCellMar>
    </w:tblPr>
  </w:style>
  <w:style w:type="paragraph" w:customStyle="1" w:styleId="ListPolicyNumber">
    <w:name w:val="List Policy Number"/>
    <w:basedOn w:val="Normal"/>
    <w:rsid w:val="000B43E1"/>
    <w:pPr>
      <w:numPr>
        <w:numId w:val="33"/>
      </w:numPr>
      <w:spacing w:before="240" w:after="90"/>
    </w:pPr>
    <w:rPr>
      <w:b/>
    </w:rPr>
  </w:style>
  <w:style w:type="paragraph" w:styleId="Title">
    <w:name w:val="Title"/>
    <w:basedOn w:val="Normal"/>
    <w:next w:val="Normal"/>
    <w:link w:val="TitleChar"/>
    <w:rsid w:val="00307DB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07DB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20055C"/>
    <w:pPr>
      <w:spacing w:before="60" w:after="0" w:line="400" w:lineRule="exact"/>
      <w:contextualSpacing/>
    </w:pPr>
    <w:rPr>
      <w:sz w:val="36"/>
      <w:szCs w:val="32"/>
    </w:rPr>
  </w:style>
  <w:style w:type="character" w:customStyle="1" w:styleId="SubtitleChar">
    <w:name w:val="Subtitle Char"/>
    <w:basedOn w:val="DefaultParagraphFont"/>
    <w:link w:val="Subtitle"/>
    <w:rsid w:val="0020055C"/>
    <w:rPr>
      <w:kern w:val="20"/>
      <w:sz w:val="36"/>
      <w:szCs w:val="32"/>
    </w:rPr>
  </w:style>
  <w:style w:type="paragraph" w:styleId="Date">
    <w:name w:val="Date"/>
    <w:basedOn w:val="Normal"/>
    <w:next w:val="Normal"/>
    <w:link w:val="DateChar"/>
    <w:rsid w:val="000B43E1"/>
    <w:pPr>
      <w:spacing w:before="240" w:after="480" w:line="280" w:lineRule="exact"/>
      <w:contextualSpacing/>
    </w:pPr>
    <w:rPr>
      <w:sz w:val="24"/>
      <w:szCs w:val="24"/>
    </w:rPr>
  </w:style>
  <w:style w:type="character" w:customStyle="1" w:styleId="DateChar">
    <w:name w:val="Date Char"/>
    <w:basedOn w:val="DefaultParagraphFont"/>
    <w:link w:val="Date"/>
    <w:rsid w:val="000B43E1"/>
    <w:rPr>
      <w:kern w:val="20"/>
      <w:sz w:val="24"/>
      <w:szCs w:val="24"/>
    </w:rPr>
  </w:style>
  <w:style w:type="paragraph" w:customStyle="1" w:styleId="ListPolicyNumber2">
    <w:name w:val="List Policy Number 2"/>
    <w:basedOn w:val="ListPolicyNumber"/>
    <w:rsid w:val="000B43E1"/>
    <w:pPr>
      <w:numPr>
        <w:ilvl w:val="1"/>
      </w:numPr>
      <w:spacing w:before="90"/>
    </w:pPr>
    <w:rPr>
      <w:b w:val="0"/>
    </w:rPr>
  </w:style>
  <w:style w:type="paragraph" w:customStyle="1" w:styleId="CoverPageTitle">
    <w:name w:val="Cover Page Title"/>
    <w:basedOn w:val="Normal"/>
    <w:uiPriority w:val="89"/>
    <w:rsid w:val="008B0C47"/>
    <w:pPr>
      <w:spacing w:before="0" w:after="0" w:line="640" w:lineRule="exact"/>
    </w:pPr>
    <w:rPr>
      <w:sz w:val="56"/>
    </w:rPr>
  </w:style>
  <w:style w:type="paragraph" w:customStyle="1" w:styleId="CoverPageSubtitle">
    <w:name w:val="Cover Page Subtitle"/>
    <w:basedOn w:val="CoverPageTitle"/>
    <w:uiPriority w:val="90"/>
    <w:rsid w:val="008B0C47"/>
    <w:pPr>
      <w:spacing w:before="300" w:after="300"/>
      <w:contextualSpacing/>
    </w:pPr>
  </w:style>
  <w:style w:type="paragraph" w:styleId="CommentText">
    <w:name w:val="annotation text"/>
    <w:basedOn w:val="Normal"/>
    <w:link w:val="CommentTextChar"/>
    <w:unhideWhenUsed/>
    <w:rsid w:val="003530F9"/>
    <w:pPr>
      <w:spacing w:line="240" w:lineRule="auto"/>
    </w:pPr>
    <w:rPr>
      <w:szCs w:val="20"/>
    </w:rPr>
  </w:style>
  <w:style w:type="character" w:customStyle="1" w:styleId="CommentTextChar">
    <w:name w:val="Comment Text Char"/>
    <w:basedOn w:val="DefaultParagraphFont"/>
    <w:link w:val="CommentText"/>
    <w:rsid w:val="003530F9"/>
    <w:rPr>
      <w:kern w:val="20"/>
    </w:rPr>
  </w:style>
  <w:style w:type="character" w:styleId="CommentReference">
    <w:name w:val="annotation reference"/>
    <w:basedOn w:val="DefaultParagraphFont"/>
    <w:semiHidden/>
    <w:unhideWhenUsed/>
    <w:rsid w:val="003530F9"/>
    <w:rPr>
      <w:sz w:val="16"/>
      <w:szCs w:val="16"/>
    </w:rPr>
  </w:style>
  <w:style w:type="paragraph" w:styleId="CommentSubject">
    <w:name w:val="annotation subject"/>
    <w:basedOn w:val="CommentText"/>
    <w:next w:val="CommentText"/>
    <w:link w:val="CommentSubjectChar"/>
    <w:semiHidden/>
    <w:unhideWhenUsed/>
    <w:rsid w:val="0040210A"/>
    <w:rPr>
      <w:b/>
      <w:bCs/>
    </w:rPr>
  </w:style>
  <w:style w:type="character" w:customStyle="1" w:styleId="CommentSubjectChar">
    <w:name w:val="Comment Subject Char"/>
    <w:basedOn w:val="CommentTextChar"/>
    <w:link w:val="CommentSubject"/>
    <w:semiHidden/>
    <w:rsid w:val="0040210A"/>
    <w:rPr>
      <w:b/>
      <w:b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ss.hutchens@vicscreen.vic.gov.au" TargetMode="External"/><Relationship Id="rId18" Type="http://schemas.openxmlformats.org/officeDocument/2006/relationships/hyperlink" Target="https://film.smartygrants.com.au/FirstPeoplesBC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avey.thompson@vicscreen.vic.gov.au" TargetMode="External"/><Relationship Id="rId17" Type="http://schemas.openxmlformats.org/officeDocument/2006/relationships/hyperlink" Target="https://www.film.vic.gov.au/funding/funding-for-develop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screen.vic.gov.au/images/uploads/Gender_and_Diversity_Statemen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lm.vic.gov.au/images/uploads/Terms_of_Trade.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film.vic.gov.au/images/uploads/Terms_of_Trade.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nna.tai@vicscreen.vic.gov.au" TargetMode="External"/><Relationship Id="rId22" Type="http://schemas.openxmlformats.org/officeDocument/2006/relationships/footer" Target="footer2.xml"/><Relationship Id="rId27" Type="http://schemas.microsoft.com/office/2020/10/relationships/intelligence" Target="intelligence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bohan\OneDrive%20-%20VicScreen\General%20-%20Grant%20Operations\Grant%20Operations%20Assessment%20Templates\Guideline%20Templates\Guidelines%20-%20Template.dotx" TargetMode="External"/></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564d8-6a09-4d93-a5b3-7fda12f2edfb" xsi:nil="true"/>
    <lcf76f155ced4ddcb4097134ff3c332f xmlns="9a45bce5-0879-47ff-a706-c066d4b025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E0520E0D19D84EA053B3417E2A5F15" ma:contentTypeVersion="18" ma:contentTypeDescription="Create a new document." ma:contentTypeScope="" ma:versionID="93a97c7c40607fa218be72aa479c46b6">
  <xsd:schema xmlns:xsd="http://www.w3.org/2001/XMLSchema" xmlns:xs="http://www.w3.org/2001/XMLSchema" xmlns:p="http://schemas.microsoft.com/office/2006/metadata/properties" xmlns:ns2="9a45bce5-0879-47ff-a706-c066d4b02518" xmlns:ns3="88b564d8-6a09-4d93-a5b3-7fda12f2edfb" targetNamespace="http://schemas.microsoft.com/office/2006/metadata/properties" ma:root="true" ma:fieldsID="37d75a00b7fb35a8500e3075f1f4575f" ns2:_="" ns3:_="">
    <xsd:import namespace="9a45bce5-0879-47ff-a706-c066d4b02518"/>
    <xsd:import namespace="88b564d8-6a09-4d93-a5b3-7fda12f2ed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5bce5-0879-47ff-a706-c066d4b02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b564d8-6a09-4d93-a5b3-7fda12f2ed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d1f257-b6e0-439e-b5e8-04934dee9d06}" ma:internalName="TaxCatchAll" ma:showField="CatchAllData" ma:web="88b564d8-6a09-4d93-a5b3-7fda12f2ed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2.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3.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 ds:uri="1523671e-f140-4a09-b146-5e4afcd3924f"/>
    <ds:schemaRef ds:uri="e54cf3ea-9eb9-43a7-8388-43491f799908"/>
  </ds:schemaRefs>
</ds:datastoreItem>
</file>

<file path=customXml/itemProps4.xml><?xml version="1.0" encoding="utf-8"?>
<ds:datastoreItem xmlns:ds="http://schemas.openxmlformats.org/officeDocument/2006/customXml" ds:itemID="{0DC4B795-889B-4667-B0F6-2F2F48E1E92C}"/>
</file>

<file path=docProps/app.xml><?xml version="1.0" encoding="utf-8"?>
<Properties xmlns="http://schemas.openxmlformats.org/officeDocument/2006/extended-properties" xmlns:vt="http://schemas.openxmlformats.org/officeDocument/2006/docPropsVTypes">
  <Template>Guidelines - Template</Template>
  <TotalTime>5</TotalTime>
  <Pages>3</Pages>
  <Words>819</Words>
  <Characters>4567</Characters>
  <Application>Microsoft Office Word</Application>
  <DocSecurity>0</DocSecurity>
  <Lines>90</Lines>
  <Paragraphs>64</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Bohan</dc:creator>
  <cp:keywords/>
  <dc:description/>
  <cp:lastModifiedBy>Denise Bohan</cp:lastModifiedBy>
  <cp:revision>5</cp:revision>
  <cp:lastPrinted>2022-01-18T16:42:00Z</cp:lastPrinted>
  <dcterms:created xsi:type="dcterms:W3CDTF">2025-04-08T05:00:00Z</dcterms:created>
  <dcterms:modified xsi:type="dcterms:W3CDTF">2025-04-10T23:18:00Z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0x010100B8E0520E0D19D84EA053B3417E2A5F15</vt:lpwstr>
  </property>
  <property fmtid="{D5CDD505-2E9C-101B-9397-08002B2CF9AE}" pid="3" name="MediaServiceImageTags">
    <vt:lpwstr/>
  </property>
  <property fmtid="{D5CDD505-2E9C-101B-9397-08002B2CF9AE}" pid="4" name="ClassificationContentMarkingHeaderShapeIds">
    <vt:lpwstr>612cbaae,5b5c260a,603145c1</vt:lpwstr>
  </property>
  <property fmtid="{D5CDD505-2E9C-101B-9397-08002B2CF9AE}" pid="5" name="ClassificationContentMarkingHeaderFontProps">
    <vt:lpwstr>#000000,14,Calibri</vt:lpwstr>
  </property>
  <property fmtid="{D5CDD505-2E9C-101B-9397-08002B2CF9AE}" pid="6" name="ClassificationContentMarkingHeaderText">
    <vt:lpwstr>OFFICIAL</vt:lpwstr>
  </property>
  <property fmtid="{D5CDD505-2E9C-101B-9397-08002B2CF9AE}" pid="7" name="MSIP_Label_48710fee-7d7e-4c64-96a2-67ceae480c9f_Enabled">
    <vt:lpwstr>true</vt:lpwstr>
  </property>
  <property fmtid="{D5CDD505-2E9C-101B-9397-08002B2CF9AE}" pid="8" name="MSIP_Label_48710fee-7d7e-4c64-96a2-67ceae480c9f_SetDate">
    <vt:lpwstr>2025-03-05T05:48:00Z</vt:lpwstr>
  </property>
  <property fmtid="{D5CDD505-2E9C-101B-9397-08002B2CF9AE}" pid="9" name="MSIP_Label_48710fee-7d7e-4c64-96a2-67ceae480c9f_Method">
    <vt:lpwstr>Standard</vt:lpwstr>
  </property>
  <property fmtid="{D5CDD505-2E9C-101B-9397-08002B2CF9AE}" pid="10" name="MSIP_Label_48710fee-7d7e-4c64-96a2-67ceae480c9f_Name">
    <vt:lpwstr>OFFICIAL</vt:lpwstr>
  </property>
  <property fmtid="{D5CDD505-2E9C-101B-9397-08002B2CF9AE}" pid="11" name="MSIP_Label_48710fee-7d7e-4c64-96a2-67ceae480c9f_SiteId">
    <vt:lpwstr>0d802858-e3ab-47f3-8b4a-d047ba7287ce</vt:lpwstr>
  </property>
  <property fmtid="{D5CDD505-2E9C-101B-9397-08002B2CF9AE}" pid="12" name="MSIP_Label_48710fee-7d7e-4c64-96a2-67ceae480c9f_ActionId">
    <vt:lpwstr>3d9af0da-3350-4b7d-a35a-5fff53d7cddb</vt:lpwstr>
  </property>
  <property fmtid="{D5CDD505-2E9C-101B-9397-08002B2CF9AE}" pid="13" name="MSIP_Label_48710fee-7d7e-4c64-96a2-67ceae480c9f_ContentBits">
    <vt:lpwstr>1</vt:lpwstr>
  </property>
  <property fmtid="{D5CDD505-2E9C-101B-9397-08002B2CF9AE}" pid="14" name="MSIP_Label_48710fee-7d7e-4c64-96a2-67ceae480c9f_Tag">
    <vt:lpwstr>10, 3, 0, 1</vt:lpwstr>
  </property>
</Properties>
</file>